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6F" w:rsidRPr="0032776F" w:rsidRDefault="00305CF6" w:rsidP="0032776F">
      <w:pPr>
        <w:pStyle w:val="NormalWeb"/>
        <w:spacing w:before="96" w:beforeAutospacing="0" w:after="120" w:afterAutospacing="0" w:line="360" w:lineRule="auto"/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APPENDIX A</w:t>
      </w:r>
    </w:p>
    <w:p w:rsidR="00E67CDA" w:rsidRDefault="00E67CDA" w:rsidP="0032776F">
      <w:pPr>
        <w:pStyle w:val="NormalWeb"/>
        <w:spacing w:before="96" w:beforeAutospacing="0" w:after="120" w:afterAutospacing="0" w:line="360" w:lineRule="auto"/>
        <w:jc w:val="both"/>
        <w:rPr>
          <w:b/>
          <w:bCs/>
          <w:color w:val="000000"/>
          <w:sz w:val="36"/>
          <w:szCs w:val="36"/>
        </w:rPr>
      </w:pPr>
    </w:p>
    <w:p w:rsidR="0032776F" w:rsidRPr="0032776F" w:rsidRDefault="0032776F" w:rsidP="00E67CDA">
      <w:pPr>
        <w:pStyle w:val="NormalWeb"/>
        <w:spacing w:before="96" w:beforeAutospacing="0" w:after="120" w:afterAutospacing="0"/>
        <w:jc w:val="both"/>
        <w:rPr>
          <w:b/>
          <w:bCs/>
          <w:color w:val="000000"/>
          <w:sz w:val="36"/>
          <w:szCs w:val="36"/>
        </w:rPr>
      </w:pPr>
      <w:r w:rsidRPr="0032776F">
        <w:rPr>
          <w:b/>
          <w:bCs/>
          <w:color w:val="000000"/>
          <w:sz w:val="36"/>
          <w:szCs w:val="36"/>
        </w:rPr>
        <w:t>POS TAGGING</w:t>
      </w:r>
    </w:p>
    <w:p w:rsidR="0032776F" w:rsidRDefault="0032776F" w:rsidP="0032776F">
      <w:pPr>
        <w:pStyle w:val="NormalWeb"/>
        <w:spacing w:before="96" w:beforeAutospacing="0" w:after="120" w:afterAutospacing="0" w:line="360" w:lineRule="auto"/>
        <w:jc w:val="both"/>
      </w:pPr>
      <w:r w:rsidRPr="0032776F">
        <w:rPr>
          <w:bCs/>
        </w:rPr>
        <w:t>Part-of-speech tagging</w:t>
      </w:r>
      <w:r w:rsidRPr="0032776F">
        <w:rPr>
          <w:rStyle w:val="apple-converted-space"/>
        </w:rPr>
        <w:t> </w:t>
      </w:r>
      <w:r w:rsidRPr="0032776F">
        <w:t>(</w:t>
      </w:r>
      <w:r w:rsidRPr="0032776F">
        <w:rPr>
          <w:bCs/>
        </w:rPr>
        <w:t>POS tagging</w:t>
      </w:r>
      <w:r w:rsidRPr="0032776F">
        <w:rPr>
          <w:rStyle w:val="apple-converted-space"/>
        </w:rPr>
        <w:t> </w:t>
      </w:r>
      <w:r w:rsidRPr="0032776F">
        <w:t>or</w:t>
      </w:r>
      <w:r w:rsidRPr="0032776F">
        <w:rPr>
          <w:rStyle w:val="apple-converted-space"/>
        </w:rPr>
        <w:t> </w:t>
      </w:r>
      <w:r w:rsidRPr="0032776F">
        <w:rPr>
          <w:bCs/>
        </w:rPr>
        <w:t>POST</w:t>
      </w:r>
      <w:r w:rsidRPr="0032776F">
        <w:t>), also called</w:t>
      </w:r>
      <w:r w:rsidRPr="0032776F">
        <w:rPr>
          <w:rStyle w:val="apple-converted-space"/>
        </w:rPr>
        <w:t> </w:t>
      </w:r>
      <w:hyperlink r:id="rId7" w:tooltip="Grammar" w:history="1">
        <w:r w:rsidRPr="0032776F">
          <w:rPr>
            <w:rStyle w:val="Hyperlink"/>
            <w:bCs/>
            <w:color w:val="auto"/>
            <w:u w:val="none"/>
          </w:rPr>
          <w:t>grammatical</w:t>
        </w:r>
      </w:hyperlink>
      <w:r w:rsidRPr="0032776F">
        <w:rPr>
          <w:rStyle w:val="apple-converted-space"/>
          <w:b/>
          <w:bCs/>
        </w:rPr>
        <w:t> </w:t>
      </w:r>
      <w:r w:rsidRPr="0032776F">
        <w:rPr>
          <w:bCs/>
        </w:rPr>
        <w:t>tagging</w:t>
      </w:r>
      <w:r w:rsidRPr="0032776F">
        <w:rPr>
          <w:rStyle w:val="apple-converted-space"/>
        </w:rPr>
        <w:t> </w:t>
      </w:r>
      <w:r w:rsidRPr="0032776F">
        <w:t>or</w:t>
      </w:r>
      <w:r w:rsidRPr="0032776F">
        <w:rPr>
          <w:rStyle w:val="apple-converted-space"/>
        </w:rPr>
        <w:t> </w:t>
      </w:r>
      <w:hyperlink r:id="rId8" w:tooltip="Lexical category" w:history="1">
        <w:r w:rsidRPr="0032776F">
          <w:rPr>
            <w:rStyle w:val="Hyperlink"/>
            <w:bCs/>
            <w:color w:val="auto"/>
            <w:u w:val="none"/>
          </w:rPr>
          <w:t>word-category</w:t>
        </w:r>
      </w:hyperlink>
      <w:r w:rsidRPr="0032776F">
        <w:rPr>
          <w:rStyle w:val="apple-converted-space"/>
          <w:b/>
          <w:bCs/>
        </w:rPr>
        <w:t> </w:t>
      </w:r>
      <w:r w:rsidRPr="0032776F">
        <w:rPr>
          <w:bCs/>
        </w:rPr>
        <w:t>disambiguation</w:t>
      </w:r>
      <w:r w:rsidRPr="0032776F">
        <w:t>, is the process of marking up the words in a text (corpus) as corresponding to a particular</w:t>
      </w:r>
      <w:r w:rsidRPr="0032776F">
        <w:rPr>
          <w:rStyle w:val="apple-converted-space"/>
        </w:rPr>
        <w:t> </w:t>
      </w:r>
      <w:hyperlink r:id="rId9" w:tooltip="Parts of speech" w:history="1">
        <w:r w:rsidRPr="0032776F">
          <w:rPr>
            <w:rStyle w:val="Hyperlink"/>
            <w:color w:val="auto"/>
            <w:u w:val="none"/>
          </w:rPr>
          <w:t>part of speech</w:t>
        </w:r>
      </w:hyperlink>
      <w:r w:rsidRPr="0032776F">
        <w:t>, based on both its definition, as well as its context —i.e.</w:t>
      </w:r>
      <w:r w:rsidRPr="0032776F">
        <w:rPr>
          <w:rStyle w:val="apple-converted-space"/>
        </w:rPr>
        <w:t> </w:t>
      </w:r>
      <w:hyperlink r:id="rId10" w:tooltip="Lexicography" w:history="1">
        <w:r w:rsidRPr="0032776F">
          <w:rPr>
            <w:rStyle w:val="Hyperlink"/>
            <w:color w:val="auto"/>
            <w:u w:val="none"/>
          </w:rPr>
          <w:t>relationship with adjacent and related words</w:t>
        </w:r>
      </w:hyperlink>
      <w:r w:rsidRPr="0032776F">
        <w:rPr>
          <w:rStyle w:val="apple-converted-space"/>
        </w:rPr>
        <w:t> </w:t>
      </w:r>
      <w:r w:rsidRPr="0032776F">
        <w:t>in a</w:t>
      </w:r>
      <w:r w:rsidRPr="0032776F">
        <w:rPr>
          <w:rStyle w:val="apple-converted-space"/>
        </w:rPr>
        <w:t> </w:t>
      </w:r>
      <w:hyperlink r:id="rId11" w:history="1">
        <w:r w:rsidRPr="0032776F">
          <w:rPr>
            <w:rStyle w:val="Hyperlink"/>
            <w:color w:val="auto"/>
            <w:u w:val="none"/>
          </w:rPr>
          <w:t>phrase</w:t>
        </w:r>
      </w:hyperlink>
      <w:r w:rsidRPr="0032776F">
        <w:t>,</w:t>
      </w:r>
      <w:r>
        <w:t xml:space="preserve"> </w:t>
      </w:r>
      <w:hyperlink r:id="rId12" w:tooltip="Sentence (linguistics)" w:history="1">
        <w:r w:rsidRPr="0032776F">
          <w:rPr>
            <w:rStyle w:val="Hyperlink"/>
            <w:color w:val="auto"/>
            <w:u w:val="none"/>
          </w:rPr>
          <w:t>sentence</w:t>
        </w:r>
      </w:hyperlink>
      <w:r w:rsidRPr="0032776F">
        <w:t>, or</w:t>
      </w:r>
      <w:r w:rsidRPr="0032776F">
        <w:rPr>
          <w:rStyle w:val="apple-converted-space"/>
        </w:rPr>
        <w:t> </w:t>
      </w:r>
      <w:hyperlink r:id="rId13" w:history="1">
        <w:r w:rsidRPr="0032776F">
          <w:rPr>
            <w:rStyle w:val="Hyperlink"/>
            <w:color w:val="auto"/>
            <w:u w:val="none"/>
          </w:rPr>
          <w:t>paragraph</w:t>
        </w:r>
      </w:hyperlink>
      <w:r w:rsidRPr="0032776F">
        <w:t>. A simplified form of this is commonly taught to school-age children, in the identification of words as</w:t>
      </w:r>
      <w:r w:rsidRPr="0032776F">
        <w:rPr>
          <w:rStyle w:val="apple-converted-space"/>
        </w:rPr>
        <w:t> </w:t>
      </w:r>
      <w:hyperlink r:id="rId14" w:tooltip="Noun" w:history="1">
        <w:r w:rsidRPr="0032776F">
          <w:rPr>
            <w:rStyle w:val="Hyperlink"/>
            <w:color w:val="auto"/>
            <w:u w:val="none"/>
          </w:rPr>
          <w:t>nouns</w:t>
        </w:r>
      </w:hyperlink>
      <w:r w:rsidRPr="0032776F">
        <w:t>,</w:t>
      </w:r>
      <w:r w:rsidRPr="0032776F">
        <w:rPr>
          <w:rStyle w:val="apple-converted-space"/>
        </w:rPr>
        <w:t> </w:t>
      </w:r>
      <w:hyperlink r:id="rId15" w:tooltip="Verb" w:history="1">
        <w:r w:rsidRPr="0032776F">
          <w:rPr>
            <w:rStyle w:val="Hyperlink"/>
            <w:color w:val="auto"/>
            <w:u w:val="none"/>
          </w:rPr>
          <w:t>verbs</w:t>
        </w:r>
      </w:hyperlink>
      <w:r w:rsidRPr="0032776F">
        <w:t>,</w:t>
      </w:r>
      <w:r w:rsidRPr="0032776F">
        <w:rPr>
          <w:rStyle w:val="apple-converted-space"/>
        </w:rPr>
        <w:t> </w:t>
      </w:r>
      <w:hyperlink r:id="rId16" w:tooltip="Adjective" w:history="1">
        <w:r w:rsidRPr="0032776F">
          <w:rPr>
            <w:rStyle w:val="Hyperlink"/>
            <w:color w:val="auto"/>
            <w:u w:val="none"/>
          </w:rPr>
          <w:t>adjectives</w:t>
        </w:r>
      </w:hyperlink>
      <w:r w:rsidRPr="0032776F">
        <w:t>,</w:t>
      </w:r>
      <w:r w:rsidRPr="0032776F">
        <w:rPr>
          <w:rStyle w:val="apple-converted-space"/>
        </w:rPr>
        <w:t> </w:t>
      </w:r>
      <w:hyperlink r:id="rId17" w:tooltip="Adverb" w:history="1">
        <w:r w:rsidRPr="0032776F">
          <w:rPr>
            <w:rStyle w:val="Hyperlink"/>
            <w:color w:val="auto"/>
            <w:u w:val="none"/>
          </w:rPr>
          <w:t>adverbs</w:t>
        </w:r>
      </w:hyperlink>
      <w:r w:rsidRPr="0032776F">
        <w:t>, etc.</w:t>
      </w:r>
    </w:p>
    <w:p w:rsidR="00E67CDA" w:rsidRPr="0032776F" w:rsidRDefault="00E67CDA" w:rsidP="0032776F">
      <w:pPr>
        <w:pStyle w:val="NormalWeb"/>
        <w:spacing w:before="96" w:beforeAutospacing="0" w:after="120" w:afterAutospacing="0" w:line="360" w:lineRule="auto"/>
        <w:jc w:val="both"/>
        <w:rPr>
          <w:b/>
          <w:bCs/>
        </w:rPr>
      </w:pPr>
    </w:p>
    <w:p w:rsidR="0032776F" w:rsidRPr="0032776F" w:rsidRDefault="0032776F" w:rsidP="003277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776F">
        <w:rPr>
          <w:rFonts w:ascii="Times New Roman" w:hAnsi="Times New Roman"/>
          <w:sz w:val="24"/>
          <w:szCs w:val="24"/>
        </w:rPr>
        <w:t>Once performed by hand, POS tagging is now done in the context of</w:t>
      </w:r>
      <w:r w:rsidRPr="0032776F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8" w:history="1">
        <w:r w:rsidRPr="003277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computational linguistics</w:t>
        </w:r>
      </w:hyperlink>
      <w:r w:rsidRPr="0032776F">
        <w:rPr>
          <w:rFonts w:ascii="Times New Roman" w:hAnsi="Times New Roman"/>
          <w:sz w:val="24"/>
          <w:szCs w:val="24"/>
        </w:rPr>
        <w:t>, using</w:t>
      </w:r>
      <w:r w:rsidRPr="0032776F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9" w:tooltip="Algorithms" w:history="1">
        <w:r w:rsidRPr="003277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algorithms</w:t>
        </w:r>
      </w:hyperlink>
      <w:r w:rsidRPr="0032776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2776F">
        <w:rPr>
          <w:rFonts w:ascii="Times New Roman" w:hAnsi="Times New Roman"/>
          <w:sz w:val="24"/>
          <w:szCs w:val="24"/>
        </w:rPr>
        <w:t>which associate discrete terms, as well as hidden parts of speech, in accordance with a set of descriptive tags.</w:t>
      </w:r>
    </w:p>
    <w:p w:rsidR="00E67CDA" w:rsidRDefault="00E67CDA" w:rsidP="0032776F">
      <w:pPr>
        <w:spacing w:line="360" w:lineRule="auto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32776F" w:rsidRPr="0032776F" w:rsidRDefault="0032776F" w:rsidP="00E67CDA">
      <w:pPr>
        <w:spacing w:after="0"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32776F">
        <w:rPr>
          <w:rStyle w:val="apple-style-span"/>
          <w:rFonts w:ascii="Times New Roman" w:hAnsi="Times New Roman"/>
          <w:b/>
          <w:bCs/>
          <w:sz w:val="24"/>
          <w:szCs w:val="24"/>
        </w:rPr>
        <w:t>NLProcessor - Text Analysis Toolkit</w:t>
      </w:r>
    </w:p>
    <w:p w:rsidR="0032776F" w:rsidRPr="0032776F" w:rsidRDefault="0032776F" w:rsidP="00E67CDA">
      <w:pPr>
        <w:pStyle w:val="NormalWeb"/>
        <w:spacing w:before="0" w:beforeAutospacing="0" w:line="360" w:lineRule="auto"/>
        <w:jc w:val="both"/>
      </w:pPr>
      <w:r w:rsidRPr="0032776F">
        <w:t>NLProcessor by Infogistics is a successor for a set of Natural Language Processing technologies developed in the 1990s at the University of Edinburgh. NLProcessor is an engine which handles so-called "low-level" text processing routines: tokenisation, capitalised word normalisation, sentence segmentation, part-of-speech tagging and syntactic chunking which are necessary steps in building many kinds of text handling applications.</w:t>
      </w:r>
    </w:p>
    <w:p w:rsidR="0032776F" w:rsidRPr="0032776F" w:rsidRDefault="0032776F" w:rsidP="0032776F">
      <w:pPr>
        <w:pStyle w:val="NormalWeb"/>
        <w:spacing w:line="360" w:lineRule="auto"/>
        <w:jc w:val="both"/>
      </w:pPr>
      <w:r w:rsidRPr="0032776F">
        <w:t>NLProcessor outputs linguistic information by directly marking text with XML tags:</w:t>
      </w:r>
    </w:p>
    <w:p w:rsidR="0032776F" w:rsidRDefault="0032776F" w:rsidP="0032776F">
      <w:pPr>
        <w:pStyle w:val="NormalWeb"/>
        <w:numPr>
          <w:ilvl w:val="0"/>
          <w:numId w:val="1"/>
        </w:numPr>
        <w:spacing w:line="360" w:lineRule="auto"/>
        <w:jc w:val="both"/>
      </w:pPr>
      <w:r>
        <w:t>T</w:t>
      </w:r>
      <w:r w:rsidRPr="0032776F">
        <w:t xml:space="preserve">okens are represented as "W" elements, </w:t>
      </w:r>
    </w:p>
    <w:p w:rsidR="0032776F" w:rsidRDefault="0032776F" w:rsidP="0032776F">
      <w:pPr>
        <w:pStyle w:val="NormalWeb"/>
        <w:numPr>
          <w:ilvl w:val="0"/>
          <w:numId w:val="1"/>
        </w:numPr>
        <w:spacing w:line="360" w:lineRule="auto"/>
        <w:jc w:val="both"/>
      </w:pPr>
      <w:r>
        <w:t>W</w:t>
      </w:r>
      <w:r w:rsidRPr="0032776F">
        <w:t>ord-class</w:t>
      </w:r>
      <w:r w:rsidRPr="0032776F">
        <w:rPr>
          <w:rStyle w:val="apple-converted-space"/>
        </w:rPr>
        <w:t> </w:t>
      </w:r>
      <w:hyperlink r:id="rId20" w:history="1">
        <w:r>
          <w:rPr>
            <w:rStyle w:val="Hyperlink"/>
            <w:color w:val="auto"/>
            <w:u w:val="none"/>
          </w:rPr>
          <w:t>Part-Of-S</w:t>
        </w:r>
        <w:r w:rsidRPr="0032776F">
          <w:rPr>
            <w:rStyle w:val="Hyperlink"/>
            <w:color w:val="auto"/>
            <w:u w:val="none"/>
          </w:rPr>
          <w:t>peech information</w:t>
        </w:r>
      </w:hyperlink>
      <w:r w:rsidRPr="0032776F">
        <w:rPr>
          <w:rStyle w:val="apple-converted-space"/>
        </w:rPr>
        <w:t> </w:t>
      </w:r>
      <w:r w:rsidRPr="0032776F">
        <w:t xml:space="preserve">is provided in their "C" attribute, </w:t>
      </w:r>
    </w:p>
    <w:p w:rsidR="0032776F" w:rsidRDefault="0032776F" w:rsidP="0032776F">
      <w:pPr>
        <w:pStyle w:val="NormalWeb"/>
        <w:numPr>
          <w:ilvl w:val="0"/>
          <w:numId w:val="1"/>
        </w:numPr>
        <w:spacing w:line="360" w:lineRule="auto"/>
        <w:jc w:val="both"/>
      </w:pPr>
      <w:r>
        <w:t>Noun and V</w:t>
      </w:r>
      <w:r w:rsidRPr="0032776F">
        <w:t>erb groups are marked as NounGroup and VerbGroup elements</w:t>
      </w:r>
      <w:r>
        <w:t>,</w:t>
      </w:r>
      <w:r w:rsidRPr="0032776F">
        <w:t xml:space="preserve"> and</w:t>
      </w:r>
    </w:p>
    <w:p w:rsidR="0032776F" w:rsidRDefault="0032776F" w:rsidP="0032776F">
      <w:pPr>
        <w:pStyle w:val="NormalWeb"/>
        <w:numPr>
          <w:ilvl w:val="0"/>
          <w:numId w:val="1"/>
        </w:numPr>
        <w:spacing w:line="360" w:lineRule="auto"/>
        <w:jc w:val="both"/>
      </w:pPr>
      <w:r>
        <w:t>S</w:t>
      </w:r>
      <w:r w:rsidRPr="0032776F">
        <w:t>entences are marked with "S" elements.</w:t>
      </w:r>
    </w:p>
    <w:p w:rsidR="0032776F" w:rsidRPr="0032776F" w:rsidRDefault="0032776F" w:rsidP="00E67CDA">
      <w:pPr>
        <w:pStyle w:val="NormalWeb"/>
        <w:jc w:val="both"/>
        <w:rPr>
          <w:rStyle w:val="apple-converted-space"/>
        </w:rPr>
      </w:pPr>
      <w:r w:rsidRPr="0032776F">
        <w:lastRenderedPageBreak/>
        <w:t>For example,</w:t>
      </w:r>
    </w:p>
    <w:p w:rsidR="0032776F" w:rsidRPr="0032776F" w:rsidRDefault="00E67CDA" w:rsidP="0032776F">
      <w:pPr>
        <w:pStyle w:val="NormalWeb"/>
        <w:spacing w:line="360" w:lineRule="auto"/>
        <w:jc w:val="both"/>
        <w:rPr>
          <w:rStyle w:val="apple-converted-space"/>
        </w:rPr>
      </w:pPr>
      <w:r w:rsidRPr="0054719F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6pt;margin-top:33.35pt;width:235pt;height:323.3pt;z-index:251660288;mso-width-relative:margin;mso-height-relative:margin">
            <v:textbox>
              <w:txbxContent>
                <w:p w:rsidR="00E67CDA" w:rsidRDefault="00E67CDA" w:rsidP="00E67CDA">
                  <w:pPr>
                    <w:pStyle w:val="NormalWeb"/>
                    <w:spacing w:after="0" w:afterAutospacing="0" w:line="360" w:lineRule="auto"/>
                    <w:jc w:val="both"/>
                  </w:pPr>
                  <w:r w:rsidRPr="0032776F">
                    <w:t>&lt;S&gt;</w:t>
                  </w:r>
                  <w:r w:rsidRPr="0032776F">
                    <w:br/>
                    <w:t>&lt;Nou</w:t>
                  </w:r>
                  <w:r>
                    <w:t>nGroup&gt;</w:t>
                  </w:r>
                </w:p>
                <w:p w:rsidR="00E67CDA" w:rsidRDefault="00E67CDA" w:rsidP="00E67CDA">
                  <w:pPr>
                    <w:pStyle w:val="NormalWeb"/>
                    <w:spacing w:before="0" w:beforeAutospacing="0" w:after="0" w:afterAutospacing="0" w:line="360" w:lineRule="auto"/>
                    <w:jc w:val="both"/>
                  </w:pPr>
                  <w:r>
                    <w:t>&lt;W</w:t>
                  </w:r>
                  <w:r w:rsidRPr="0032776F">
                    <w:t>C=NNP&gt;John</w:t>
                  </w:r>
                  <w:r>
                    <w:t>&lt;/W&gt;</w:t>
                  </w:r>
                </w:p>
                <w:p w:rsidR="00E67CDA" w:rsidRDefault="00E67CDA" w:rsidP="00E67CDA">
                  <w:pPr>
                    <w:pStyle w:val="NormalWeb"/>
                    <w:spacing w:before="0" w:beforeAutospacing="0" w:after="0" w:afterAutospacing="0" w:line="360" w:lineRule="auto"/>
                    <w:jc w:val="both"/>
                  </w:pPr>
                  <w:r w:rsidRPr="0032776F">
                    <w:t>&lt;/NounGroup&gt;</w:t>
                  </w:r>
                  <w:r w:rsidRPr="0032776F">
                    <w:rPr>
                      <w:rStyle w:val="apple-converted-space"/>
                    </w:rPr>
                    <w:t> </w:t>
                  </w:r>
                  <w:r w:rsidRPr="0032776F">
                    <w:br/>
                    <w:t>&lt;VerbGroup&gt;</w:t>
                  </w:r>
                  <w:r w:rsidRPr="0032776F">
                    <w:rPr>
                      <w:rStyle w:val="apple-converted-space"/>
                    </w:rPr>
                    <w:t> </w:t>
                  </w:r>
                  <w:r>
                    <w:br/>
                    <w:t>&lt;W</w:t>
                  </w:r>
                  <w:r w:rsidRPr="0032776F">
                    <w:t>C=VBZ&gt;has</w:t>
                  </w:r>
                  <w:r>
                    <w:t>&lt;/W&gt;</w:t>
                  </w:r>
                </w:p>
                <w:p w:rsidR="00E67CDA" w:rsidRDefault="00E67CDA" w:rsidP="00E67CDA">
                  <w:pPr>
                    <w:pStyle w:val="NormalWeb"/>
                    <w:spacing w:before="0" w:beforeAutospacing="0" w:after="0" w:afterAutospacing="0" w:line="360" w:lineRule="auto"/>
                    <w:jc w:val="both"/>
                  </w:pPr>
                  <w:r>
                    <w:t>&lt;W</w:t>
                  </w:r>
                  <w:r w:rsidRPr="0032776F">
                    <w:t>C=VBN&gt;been&lt;/W&gt;</w:t>
                  </w:r>
                </w:p>
                <w:p w:rsidR="00E67CDA" w:rsidRDefault="00E67CDA" w:rsidP="00E67CDA">
                  <w:pPr>
                    <w:pStyle w:val="NormalWeb"/>
                    <w:spacing w:before="0" w:beforeAutospacing="0" w:after="0" w:afterAutospacing="0" w:line="360" w:lineRule="auto"/>
                    <w:jc w:val="both"/>
                  </w:pPr>
                  <w:r>
                    <w:t>&lt;W</w:t>
                  </w:r>
                  <w:r w:rsidRPr="0032776F">
                    <w:t>C=VBD&gt;given&lt;/W&gt;</w:t>
                  </w:r>
                  <w:r w:rsidRPr="0032776F">
                    <w:rPr>
                      <w:rStyle w:val="apple-converted-space"/>
                    </w:rPr>
                    <w:t> </w:t>
                  </w:r>
                  <w:r w:rsidRPr="0032776F">
                    <w:br/>
                    <w:t>&lt;/VerbGroup&gt;</w:t>
                  </w:r>
                  <w:r w:rsidRPr="0032776F">
                    <w:rPr>
                      <w:rStyle w:val="apple-converted-space"/>
                    </w:rPr>
                    <w:t> </w:t>
                  </w:r>
                  <w:r w:rsidRPr="0032776F">
                    <w:br/>
                    <w:t>&lt;NounGroup&gt;</w:t>
                  </w:r>
                  <w:r w:rsidRPr="0032776F">
                    <w:rPr>
                      <w:rStyle w:val="apple-converted-space"/>
                    </w:rPr>
                    <w:t> </w:t>
                  </w:r>
                </w:p>
                <w:p w:rsidR="00E67CDA" w:rsidRDefault="00E67CDA" w:rsidP="00E67CDA">
                  <w:pPr>
                    <w:pStyle w:val="NormalWeb"/>
                    <w:spacing w:before="0" w:beforeAutospacing="0" w:after="0" w:afterAutospacing="0" w:line="360" w:lineRule="auto"/>
                    <w:jc w:val="both"/>
                  </w:pPr>
                  <w:r>
                    <w:t>&lt;W</w:t>
                  </w:r>
                  <w:r w:rsidRPr="0032776F">
                    <w:t>C=CD&gt;25</w:t>
                  </w:r>
                  <w:r>
                    <w:t>&lt;/W&gt;</w:t>
                  </w:r>
                </w:p>
                <w:p w:rsidR="00E67CDA" w:rsidRPr="0032776F" w:rsidRDefault="00E67CDA" w:rsidP="00E67CDA">
                  <w:pPr>
                    <w:pStyle w:val="NormalWeb"/>
                    <w:spacing w:before="0" w:beforeAutospacing="0" w:line="360" w:lineRule="auto"/>
                    <w:jc w:val="both"/>
                  </w:pPr>
                  <w:r>
                    <w:t>&lt;W</w:t>
                  </w:r>
                  <w:r w:rsidRPr="0032776F">
                    <w:t>C=NNS&gt;bricks&lt;/W&gt;</w:t>
                  </w:r>
                  <w:r w:rsidRPr="0032776F">
                    <w:rPr>
                      <w:rStyle w:val="apple-converted-space"/>
                    </w:rPr>
                    <w:t> </w:t>
                  </w:r>
                  <w:r w:rsidRPr="0032776F">
                    <w:br/>
                    <w:t>&lt;/NounGroup&gt;</w:t>
                  </w:r>
                  <w:r w:rsidRPr="0032776F">
                    <w:rPr>
                      <w:rStyle w:val="apple-converted-space"/>
                    </w:rPr>
                    <w:t> </w:t>
                  </w:r>
                  <w:r>
                    <w:br/>
                    <w:t>&lt;W</w:t>
                  </w:r>
                  <w:r w:rsidRPr="0032776F">
                    <w:t>C="."&gt;.&lt;/W&gt;</w:t>
                  </w:r>
                  <w:r w:rsidRPr="0032776F">
                    <w:br/>
                    <w:t>&lt;/S&gt;</w:t>
                  </w:r>
                </w:p>
                <w:p w:rsidR="00E67CDA" w:rsidRDefault="00E67CDA"/>
              </w:txbxContent>
            </v:textbox>
          </v:shape>
        </w:pict>
      </w:r>
      <w:r w:rsidR="0032776F" w:rsidRPr="0032776F">
        <w:rPr>
          <w:rStyle w:val="apple-converted-space"/>
        </w:rPr>
        <w:t>Consider the following sentence ie. “john has been given 25 bricks” with POS tags:</w:t>
      </w:r>
    </w:p>
    <w:p w:rsidR="0032776F" w:rsidRPr="0032776F" w:rsidRDefault="0032776F" w:rsidP="0032776F">
      <w:pPr>
        <w:pStyle w:val="NormalWeb"/>
        <w:spacing w:line="360" w:lineRule="auto"/>
        <w:jc w:val="both"/>
      </w:pPr>
      <w:r w:rsidRPr="0032776F">
        <w:br/>
      </w:r>
    </w:p>
    <w:p w:rsidR="0032776F" w:rsidRPr="0032776F" w:rsidRDefault="0032776F" w:rsidP="003277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48CE" w:rsidRPr="0032776F" w:rsidRDefault="00087099" w:rsidP="003277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548CE" w:rsidRPr="0032776F" w:rsidSect="009E74DD">
      <w:footerReference w:type="default" r:id="rId21"/>
      <w:pgSz w:w="12240" w:h="15840"/>
      <w:pgMar w:top="1440" w:right="1440" w:bottom="1440" w:left="1440" w:header="720" w:footer="720" w:gutter="0"/>
      <w:pgNumType w:start="12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099" w:rsidRDefault="00087099" w:rsidP="009E74DD">
      <w:pPr>
        <w:spacing w:after="0" w:line="240" w:lineRule="auto"/>
      </w:pPr>
      <w:r>
        <w:separator/>
      </w:r>
    </w:p>
  </w:endnote>
  <w:endnote w:type="continuationSeparator" w:id="1">
    <w:p w:rsidR="00087099" w:rsidRDefault="00087099" w:rsidP="009E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375"/>
      <w:docPartObj>
        <w:docPartGallery w:val="Page Numbers (Bottom of Page)"/>
        <w:docPartUnique/>
      </w:docPartObj>
    </w:sdtPr>
    <w:sdtContent>
      <w:p w:rsidR="009E74DD" w:rsidRDefault="009E74DD">
        <w:pPr>
          <w:pStyle w:val="Footer"/>
          <w:jc w:val="center"/>
        </w:pPr>
        <w:r>
          <w:t>-</w:t>
        </w:r>
        <w:r w:rsidRPr="009E74DD">
          <w:rPr>
            <w:rFonts w:ascii="Times New Roman" w:hAnsi="Times New Roman"/>
            <w:sz w:val="20"/>
            <w:szCs w:val="20"/>
          </w:rPr>
          <w:fldChar w:fldCharType="begin"/>
        </w:r>
        <w:r w:rsidRPr="009E74DD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E74DD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128</w:t>
        </w:r>
        <w:r w:rsidRPr="009E74DD"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  <w:t>-</w:t>
        </w:r>
      </w:p>
    </w:sdtContent>
  </w:sdt>
  <w:p w:rsidR="009E74DD" w:rsidRDefault="009E74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099" w:rsidRDefault="00087099" w:rsidP="009E74DD">
      <w:pPr>
        <w:spacing w:after="0" w:line="240" w:lineRule="auto"/>
      </w:pPr>
      <w:r>
        <w:separator/>
      </w:r>
    </w:p>
  </w:footnote>
  <w:footnote w:type="continuationSeparator" w:id="1">
    <w:p w:rsidR="00087099" w:rsidRDefault="00087099" w:rsidP="009E7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359"/>
    <w:multiLevelType w:val="hybridMultilevel"/>
    <w:tmpl w:val="4CAE3F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76F"/>
    <w:rsid w:val="00087099"/>
    <w:rsid w:val="000D4560"/>
    <w:rsid w:val="002843A9"/>
    <w:rsid w:val="00305CF6"/>
    <w:rsid w:val="0032776F"/>
    <w:rsid w:val="00425C2C"/>
    <w:rsid w:val="00804E01"/>
    <w:rsid w:val="009E74DD"/>
    <w:rsid w:val="00A14CBC"/>
    <w:rsid w:val="00DC1658"/>
    <w:rsid w:val="00E6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6F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32776F"/>
  </w:style>
  <w:style w:type="character" w:styleId="Hyperlink">
    <w:name w:val="Hyperlink"/>
    <w:basedOn w:val="DefaultParagraphFont"/>
    <w:uiPriority w:val="99"/>
    <w:semiHidden/>
    <w:unhideWhenUsed/>
    <w:rsid w:val="0032776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2776F"/>
  </w:style>
  <w:style w:type="paragraph" w:styleId="BalloonText">
    <w:name w:val="Balloon Text"/>
    <w:basedOn w:val="Normal"/>
    <w:link w:val="BalloonTextChar"/>
    <w:uiPriority w:val="99"/>
    <w:semiHidden/>
    <w:unhideWhenUsed/>
    <w:rsid w:val="00E6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DA"/>
    <w:rPr>
      <w:rFonts w:ascii="Tahoma" w:eastAsia="Calibri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9E7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4DD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9E7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4DD"/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Lexical_category" TargetMode="External"/><Relationship Id="rId13" Type="http://schemas.openxmlformats.org/officeDocument/2006/relationships/hyperlink" Target="http://en.wikipedia.org/wiki/Paragraph" TargetMode="External"/><Relationship Id="rId18" Type="http://schemas.openxmlformats.org/officeDocument/2006/relationships/hyperlink" Target="http://en.wikipedia.org/wiki/Computational_linguistic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en.wikipedia.org/wiki/Grammar" TargetMode="External"/><Relationship Id="rId12" Type="http://schemas.openxmlformats.org/officeDocument/2006/relationships/hyperlink" Target="http://en.wikipedia.org/wiki/Sentence_(linguistics)" TargetMode="External"/><Relationship Id="rId17" Type="http://schemas.openxmlformats.org/officeDocument/2006/relationships/hyperlink" Target="http://en.wikipedia.org/wiki/Adverb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Adjective" TargetMode="External"/><Relationship Id="rId20" Type="http://schemas.openxmlformats.org/officeDocument/2006/relationships/hyperlink" Target="http://www.infogistics.com/tagse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Phras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Verb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en.wikipedia.org/wiki/Lexicography" TargetMode="External"/><Relationship Id="rId19" Type="http://schemas.openxmlformats.org/officeDocument/2006/relationships/hyperlink" Target="http://en.wikipedia.org/wiki/Algorith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Parts_of_speech" TargetMode="External"/><Relationship Id="rId14" Type="http://schemas.openxmlformats.org/officeDocument/2006/relationships/hyperlink" Target="http://en.wikipedia.org/wiki/Noun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8771A"/>
    <w:rsid w:val="0028771A"/>
    <w:rsid w:val="00D0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2FD13D69244AE9AE536C6C73F94DE8">
    <w:name w:val="702FD13D69244AE9AE536C6C73F94DE8"/>
    <w:rsid w:val="002877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</dc:creator>
  <cp:lastModifiedBy>akash</cp:lastModifiedBy>
  <cp:revision>7</cp:revision>
  <dcterms:created xsi:type="dcterms:W3CDTF">2011-06-22T17:54:00Z</dcterms:created>
  <dcterms:modified xsi:type="dcterms:W3CDTF">2011-06-24T03:41:00Z</dcterms:modified>
</cp:coreProperties>
</file>