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32" w:rsidRPr="00FA7964" w:rsidRDefault="00400532" w:rsidP="00400532">
      <w:pPr>
        <w:pStyle w:val="NormalWeb"/>
        <w:spacing w:line="480" w:lineRule="auto"/>
        <w:ind w:left="720"/>
        <w:rPr>
          <w:rFonts w:ascii="Arial" w:hAnsi="Arial" w:cs="Arial"/>
          <w:b/>
          <w:bCs/>
        </w:rPr>
      </w:pPr>
      <w:r w:rsidRPr="007672FD">
        <w:rPr>
          <w:b/>
          <w:bCs/>
        </w:rPr>
        <w:t xml:space="preserve">  </w:t>
      </w:r>
      <w:r>
        <w:rPr>
          <w:b/>
          <w:bCs/>
        </w:rPr>
        <w:t xml:space="preserve"> </w:t>
      </w:r>
      <w:r w:rsidRPr="00296CCE">
        <w:rPr>
          <w:b/>
          <w:bCs/>
          <w:sz w:val="28"/>
          <w:szCs w:val="28"/>
        </w:rPr>
        <w:t>5. Conclusions</w:t>
      </w:r>
      <w:r w:rsidRPr="00DE3E1E">
        <w:rPr>
          <w:b/>
          <w:bCs/>
        </w:rPr>
        <w:t>:</w:t>
      </w:r>
    </w:p>
    <w:p w:rsidR="00400532" w:rsidRPr="00FA7964" w:rsidRDefault="00400532" w:rsidP="00400532">
      <w:pPr>
        <w:pStyle w:val="NormalWeb"/>
        <w:numPr>
          <w:ilvl w:val="1"/>
          <w:numId w:val="1"/>
        </w:numPr>
        <w:spacing w:line="480" w:lineRule="auto"/>
        <w:jc w:val="both"/>
        <w:rPr>
          <w:rFonts w:ascii="Arial" w:hAnsi="Arial" w:cs="Arial"/>
          <w:bCs/>
        </w:rPr>
      </w:pPr>
      <w:r w:rsidRPr="00FA7964">
        <w:rPr>
          <w:rFonts w:ascii="Arial" w:hAnsi="Arial" w:cs="Arial"/>
          <w:bCs/>
        </w:rPr>
        <w:t>The wear rate of the aluminum alloy coating can be found with the help of pin on disc test under dry sliding conditions.</w:t>
      </w:r>
    </w:p>
    <w:p w:rsidR="00821E94" w:rsidRDefault="00400532" w:rsidP="00400532">
      <w:pPr>
        <w:pStyle w:val="NormalWeb"/>
        <w:numPr>
          <w:ilvl w:val="1"/>
          <w:numId w:val="1"/>
        </w:numPr>
        <w:spacing w:line="480" w:lineRule="auto"/>
        <w:jc w:val="both"/>
        <w:rPr>
          <w:rFonts w:ascii="Arial" w:hAnsi="Arial" w:cs="Arial"/>
          <w:bCs/>
        </w:rPr>
      </w:pPr>
      <w:r w:rsidRPr="00821E94">
        <w:rPr>
          <w:rFonts w:ascii="Arial" w:hAnsi="Arial" w:cs="Arial"/>
          <w:bCs/>
        </w:rPr>
        <w:t xml:space="preserve">The wear rate was depended on the load. With increase in load the wear rate was found to be increased. The wear rate was also found depend on the pin material, the wear rate in case of tungsten carbide pin was higher than that of high carbon steel pin&amp;  mild steel pin. </w:t>
      </w:r>
    </w:p>
    <w:p w:rsidR="00400532" w:rsidRPr="00821E94" w:rsidRDefault="00400532" w:rsidP="00400532">
      <w:pPr>
        <w:pStyle w:val="NormalWeb"/>
        <w:numPr>
          <w:ilvl w:val="1"/>
          <w:numId w:val="1"/>
        </w:numPr>
        <w:spacing w:line="480" w:lineRule="auto"/>
        <w:jc w:val="both"/>
        <w:rPr>
          <w:rFonts w:ascii="Arial" w:hAnsi="Arial" w:cs="Arial"/>
          <w:bCs/>
        </w:rPr>
      </w:pPr>
      <w:r w:rsidRPr="00821E94">
        <w:rPr>
          <w:rFonts w:ascii="Arial" w:hAnsi="Arial" w:cs="Arial"/>
          <w:bCs/>
        </w:rPr>
        <w:t xml:space="preserve">The coefficient of friction was found high at high load. </w:t>
      </w:r>
      <w:proofErr w:type="gramStart"/>
      <w:r w:rsidRPr="00821E94">
        <w:rPr>
          <w:rFonts w:ascii="Arial" w:eastAsiaTheme="minorHAnsi" w:hAnsi="Arial" w:cs="Arial"/>
        </w:rPr>
        <w:t>result</w:t>
      </w:r>
      <w:proofErr w:type="gramEnd"/>
      <w:r w:rsidRPr="00821E94">
        <w:rPr>
          <w:rFonts w:ascii="Arial" w:eastAsiaTheme="minorHAnsi" w:hAnsi="Arial" w:cs="Arial"/>
        </w:rPr>
        <w:t xml:space="preserve"> has shown by increasing load coefficient of friction of aluminum silicon piston alloy has increased with high carbon steel and tungsten carbide pin but in case of mild steel it has decreased with increased load.</w:t>
      </w:r>
    </w:p>
    <w:p w:rsidR="00400532" w:rsidRPr="00FA7964" w:rsidRDefault="00400532" w:rsidP="00400532">
      <w:pPr>
        <w:pStyle w:val="NormalWeb"/>
        <w:numPr>
          <w:ilvl w:val="1"/>
          <w:numId w:val="1"/>
        </w:numPr>
        <w:spacing w:line="480" w:lineRule="auto"/>
        <w:jc w:val="both"/>
        <w:rPr>
          <w:rFonts w:ascii="Arial" w:hAnsi="Arial" w:cs="Arial"/>
          <w:bCs/>
        </w:rPr>
      </w:pPr>
      <w:r w:rsidRPr="00FA7964">
        <w:rPr>
          <w:rFonts w:ascii="Arial" w:hAnsi="Arial" w:cs="Arial"/>
          <w:bCs/>
        </w:rPr>
        <w:t xml:space="preserve">The SEM micrographs showed that the wear mechanism of the coating </w:t>
      </w:r>
      <w:proofErr w:type="gramStart"/>
      <w:r w:rsidRPr="00FA7964">
        <w:rPr>
          <w:rFonts w:ascii="Arial" w:hAnsi="Arial" w:cs="Arial"/>
          <w:bCs/>
        </w:rPr>
        <w:t xml:space="preserve">was </w:t>
      </w:r>
      <w:r w:rsidR="007C1666">
        <w:rPr>
          <w:rFonts w:ascii="Arial" w:hAnsi="Arial" w:cs="Arial"/>
          <w:bCs/>
        </w:rPr>
        <w:t xml:space="preserve"> </w:t>
      </w:r>
      <w:r w:rsidR="007C1666" w:rsidRPr="00FA7964">
        <w:rPr>
          <w:rFonts w:ascii="Arial" w:hAnsi="Arial" w:cs="Arial"/>
          <w:bCs/>
        </w:rPr>
        <w:t>accompanied</w:t>
      </w:r>
      <w:proofErr w:type="gramEnd"/>
      <w:r w:rsidR="007C1666">
        <w:rPr>
          <w:rFonts w:ascii="Arial" w:hAnsi="Arial" w:cs="Arial"/>
          <w:bCs/>
        </w:rPr>
        <w:t xml:space="preserve">  </w:t>
      </w:r>
      <w:r w:rsidRPr="00FA7964">
        <w:rPr>
          <w:rFonts w:ascii="Arial" w:hAnsi="Arial" w:cs="Arial"/>
          <w:bCs/>
        </w:rPr>
        <w:t xml:space="preserve"> by abrasion, micro cutting and adhesion.</w:t>
      </w:r>
    </w:p>
    <w:p w:rsidR="00400532" w:rsidRPr="00FA7964" w:rsidRDefault="00400532" w:rsidP="00400532">
      <w:pPr>
        <w:pStyle w:val="NormalWeb"/>
        <w:numPr>
          <w:ilvl w:val="1"/>
          <w:numId w:val="1"/>
        </w:numPr>
        <w:spacing w:line="480" w:lineRule="auto"/>
        <w:jc w:val="both"/>
        <w:rPr>
          <w:rFonts w:ascii="Arial" w:hAnsi="Arial" w:cs="Arial"/>
          <w:bCs/>
        </w:rPr>
      </w:pPr>
      <w:r w:rsidRPr="00FA7964">
        <w:rPr>
          <w:rFonts w:ascii="Arial" w:hAnsi="Arial" w:cs="Arial"/>
          <w:bCs/>
        </w:rPr>
        <w:t>The rise of temperature during the wear test was very low due to high heat conduction capacity of aluminum.</w:t>
      </w:r>
    </w:p>
    <w:p w:rsidR="00400532" w:rsidRPr="00FA7964" w:rsidRDefault="00400532" w:rsidP="00400532">
      <w:pPr>
        <w:pStyle w:val="NormalWeb"/>
        <w:numPr>
          <w:ilvl w:val="1"/>
          <w:numId w:val="1"/>
        </w:numPr>
        <w:spacing w:line="480" w:lineRule="auto"/>
        <w:jc w:val="both"/>
        <w:rPr>
          <w:rFonts w:ascii="Arial" w:hAnsi="Arial" w:cs="Arial"/>
          <w:bCs/>
        </w:rPr>
      </w:pPr>
      <w:r w:rsidRPr="00FA7964">
        <w:rPr>
          <w:rFonts w:ascii="Arial" w:hAnsi="Arial" w:cs="Arial"/>
          <w:bCs/>
        </w:rPr>
        <w:t xml:space="preserve">The coating can be used for self standing coating, and can be used as a light weight and high strength application such as piston.  </w:t>
      </w:r>
    </w:p>
    <w:p w:rsidR="00400532" w:rsidRPr="004B1358" w:rsidRDefault="00400532" w:rsidP="00400532"/>
    <w:p w:rsidR="005D2FD3" w:rsidRDefault="005D2FD3"/>
    <w:sectPr w:rsidR="005D2FD3" w:rsidSect="00E9607F">
      <w:headerReference w:type="default" r:id="rId7"/>
      <w:footerReference w:type="default" r:id="rId8"/>
      <w:pgSz w:w="12240" w:h="15840"/>
      <w:pgMar w:top="1440" w:right="1440" w:bottom="1440" w:left="1440" w:header="720" w:footer="720" w:gutter="0"/>
      <w:pgNumType w:start="1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CCF" w:rsidRDefault="00693CCF" w:rsidP="009614DE">
      <w:pPr>
        <w:spacing w:after="0" w:line="240" w:lineRule="auto"/>
      </w:pPr>
      <w:r>
        <w:separator/>
      </w:r>
    </w:p>
  </w:endnote>
  <w:endnote w:type="continuationSeparator" w:id="1">
    <w:p w:rsidR="00693CCF" w:rsidRDefault="00693CCF" w:rsidP="00961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CA4" w:rsidRDefault="009C4CA4">
    <w:pPr>
      <w:pStyle w:val="Footer"/>
      <w:pBdr>
        <w:top w:val="thinThickSmallGap" w:sz="24" w:space="1" w:color="622423" w:themeColor="accent2" w:themeShade="7F"/>
      </w:pBdr>
      <w:rPr>
        <w:rFonts w:asciiTheme="majorHAnsi" w:hAnsiTheme="majorHAnsi"/>
      </w:rPr>
    </w:pPr>
    <w:r>
      <w:rPr>
        <w:sz w:val="18"/>
        <w:szCs w:val="18"/>
      </w:rPr>
      <w:t xml:space="preserve">Wear behavior of </w:t>
    </w:r>
    <w:proofErr w:type="spellStart"/>
    <w:r>
      <w:rPr>
        <w:sz w:val="18"/>
        <w:szCs w:val="18"/>
      </w:rPr>
      <w:t>aluminium</w:t>
    </w:r>
    <w:proofErr w:type="spellEnd"/>
    <w:r>
      <w:rPr>
        <w:sz w:val="18"/>
        <w:szCs w:val="18"/>
      </w:rPr>
      <w:t xml:space="preserve"> silicon piston alloy using different </w:t>
    </w:r>
    <w:proofErr w:type="gramStart"/>
    <w:r>
      <w:rPr>
        <w:sz w:val="18"/>
        <w:szCs w:val="18"/>
      </w:rPr>
      <w:t xml:space="preserve">coating  </w:t>
    </w:r>
    <w:proofErr w:type="spellStart"/>
    <w:r>
      <w:rPr>
        <w:sz w:val="18"/>
        <w:szCs w:val="18"/>
      </w:rPr>
      <w:t>sudeep</w:t>
    </w:r>
    <w:proofErr w:type="spellEnd"/>
    <w:proofErr w:type="gramEnd"/>
    <w:r>
      <w:rPr>
        <w:sz w:val="18"/>
        <w:szCs w:val="18"/>
      </w:rPr>
      <w:t xml:space="preserve"> </w:t>
    </w:r>
    <w:proofErr w:type="spellStart"/>
    <w:r>
      <w:rPr>
        <w:sz w:val="18"/>
        <w:szCs w:val="18"/>
      </w:rPr>
      <w:t>singh</w:t>
    </w:r>
    <w:proofErr w:type="spellEnd"/>
    <w:r>
      <w:rPr>
        <w:sz w:val="18"/>
        <w:szCs w:val="18"/>
      </w:rPr>
      <w:t xml:space="preserve"> </w:t>
    </w:r>
    <w:proofErr w:type="spellStart"/>
    <w:r>
      <w:rPr>
        <w:sz w:val="18"/>
        <w:szCs w:val="18"/>
      </w:rPr>
      <w:t>baghel</w:t>
    </w:r>
    <w:proofErr w:type="spellEnd"/>
    <w:r>
      <w:rPr>
        <w:sz w:val="18"/>
        <w:szCs w:val="18"/>
      </w:rPr>
      <w:t xml:space="preserve"> D.T.U. M-Tech production</w:t>
    </w:r>
    <w:r>
      <w:rPr>
        <w:rFonts w:asciiTheme="majorHAnsi" w:hAnsiTheme="majorHAnsi"/>
      </w:rPr>
      <w:ptab w:relativeTo="margin" w:alignment="right" w:leader="none"/>
    </w:r>
    <w:fldSimple w:instr=" PAGE   \* MERGEFORMAT ">
      <w:r w:rsidR="00296CCE" w:rsidRPr="00296CCE">
        <w:rPr>
          <w:rFonts w:asciiTheme="majorHAnsi" w:hAnsiTheme="majorHAnsi"/>
          <w:noProof/>
        </w:rPr>
        <w:t>126</w:t>
      </w:r>
    </w:fldSimple>
  </w:p>
  <w:p w:rsidR="00E35F98" w:rsidRPr="00AE7F7B" w:rsidRDefault="00710A7B" w:rsidP="00AE7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CCF" w:rsidRDefault="00693CCF" w:rsidP="009614DE">
      <w:pPr>
        <w:spacing w:after="0" w:line="240" w:lineRule="auto"/>
      </w:pPr>
      <w:r>
        <w:separator/>
      </w:r>
    </w:p>
  </w:footnote>
  <w:footnote w:type="continuationSeparator" w:id="1">
    <w:p w:rsidR="00693CCF" w:rsidRDefault="00693CCF" w:rsidP="00961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1E" w:rsidRPr="00296CCE" w:rsidRDefault="005D2FD3" w:rsidP="0020591E">
    <w:pPr>
      <w:pStyle w:val="Header"/>
      <w:rPr>
        <w:rFonts w:eastAsiaTheme="majorEastAsia"/>
        <w:sz w:val="32"/>
        <w:szCs w:val="32"/>
      </w:rPr>
    </w:pPr>
    <w:r w:rsidRPr="00296CCE">
      <w:rPr>
        <w:rFonts w:eastAsiaTheme="majorEastAsia"/>
        <w:sz w:val="32"/>
        <w:szCs w:val="32"/>
      </w:rPr>
      <w:t>CHAPTER</w:t>
    </w:r>
    <w:r w:rsidR="00296CCE">
      <w:rPr>
        <w:rFonts w:eastAsiaTheme="majorEastAsia"/>
        <w:sz w:val="32"/>
        <w:szCs w:val="32"/>
      </w:rPr>
      <w:t xml:space="preserve"> - 5</w:t>
    </w:r>
    <w:r w:rsidR="00296CCE">
      <w:rPr>
        <w:rFonts w:eastAsiaTheme="majorEastAsia"/>
        <w:sz w:val="32"/>
        <w:szCs w:val="32"/>
      </w:rPr>
      <w:tab/>
      <w:t xml:space="preserve">               </w:t>
    </w:r>
    <w:r w:rsidR="00296CCE">
      <w:rPr>
        <w:rFonts w:eastAsiaTheme="majorEastAsia"/>
        <w:sz w:val="32"/>
        <w:szCs w:val="32"/>
      </w:rPr>
      <w:tab/>
      <w:t>CONCLUSION</w:t>
    </w:r>
  </w:p>
  <w:p w:rsidR="0020591E" w:rsidRPr="0020591E" w:rsidRDefault="003C1079" w:rsidP="0020591E">
    <w:pPr>
      <w:pStyle w:val="Header"/>
      <w:jc w:val="center"/>
      <w:rPr>
        <w:sz w:val="28"/>
        <w:szCs w:val="28"/>
      </w:rPr>
    </w:pPr>
    <w:r w:rsidRPr="003C1079">
      <w:rPr>
        <w:rFonts w:asciiTheme="majorHAnsi" w:eastAsiaTheme="majorEastAsia" w:hAnsiTheme="majorHAnsi" w:cstheme="majorBidi"/>
        <w:sz w:val="22"/>
        <w:szCs w:val="22"/>
        <w:lang w:eastAsia="zh-TW"/>
      </w:rPr>
      <w:pict>
        <v:group id="_x0000_s1025" style="position:absolute;left:0;text-align:left;margin-left:0;margin-top:0;width:611.15pt;height:64.75pt;z-index:251660288;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2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7" style="position:absolute;left:8;top:9;width:4031;height:1439;mso-width-percent:400;mso-height-percent:1000;mso-width-percent:400;mso-height-percent:1000;mso-width-relative:margin;mso-height-relative:bottom-margin-area" filled="f"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0E57"/>
    <w:multiLevelType w:val="multilevel"/>
    <w:tmpl w:val="76A4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rules v:ext="edit">
        <o:r id="V:Rule2" type="connector" idref="#_x0000_s1026"/>
      </o:rules>
    </o:shapelayout>
  </w:hdrShapeDefaults>
  <w:footnotePr>
    <w:footnote w:id="0"/>
    <w:footnote w:id="1"/>
  </w:footnotePr>
  <w:endnotePr>
    <w:endnote w:id="0"/>
    <w:endnote w:id="1"/>
  </w:endnotePr>
  <w:compat>
    <w:useFELayout/>
  </w:compat>
  <w:rsids>
    <w:rsidRoot w:val="00400532"/>
    <w:rsid w:val="00296CCE"/>
    <w:rsid w:val="00355077"/>
    <w:rsid w:val="003C1079"/>
    <w:rsid w:val="00400532"/>
    <w:rsid w:val="005D2FD3"/>
    <w:rsid w:val="005F71C8"/>
    <w:rsid w:val="0060207E"/>
    <w:rsid w:val="00693CCF"/>
    <w:rsid w:val="0079200C"/>
    <w:rsid w:val="007C1666"/>
    <w:rsid w:val="00821E94"/>
    <w:rsid w:val="009614DE"/>
    <w:rsid w:val="009C4CA4"/>
    <w:rsid w:val="00B46E00"/>
    <w:rsid w:val="00BE4A73"/>
    <w:rsid w:val="00C60DA6"/>
    <w:rsid w:val="00C66780"/>
    <w:rsid w:val="00E96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05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5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0532"/>
    <w:rPr>
      <w:rFonts w:ascii="Times New Roman" w:eastAsia="Times New Roman" w:hAnsi="Times New Roman" w:cs="Times New Roman"/>
      <w:sz w:val="24"/>
      <w:szCs w:val="24"/>
    </w:rPr>
  </w:style>
  <w:style w:type="paragraph" w:styleId="NormalWeb">
    <w:name w:val="Normal (Web)"/>
    <w:basedOn w:val="Normal"/>
    <w:rsid w:val="004005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Balram</dc:creator>
  <cp:keywords/>
  <dc:description/>
  <cp:lastModifiedBy>Balram</cp:lastModifiedBy>
  <cp:revision>12</cp:revision>
  <cp:lastPrinted>2012-07-03T10:15:00Z</cp:lastPrinted>
  <dcterms:created xsi:type="dcterms:W3CDTF">2012-06-27T09:45:00Z</dcterms:created>
  <dcterms:modified xsi:type="dcterms:W3CDTF">2012-07-03T19:48:00Z</dcterms:modified>
</cp:coreProperties>
</file>