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7EC2" w:rsidRDefault="00C47EC2" w:rsidP="00BF14D2">
      <w:pPr>
        <w:pStyle w:val="Heading4"/>
      </w:pPr>
      <w:bookmarkStart w:id="0" w:name="OLE_LINK1"/>
      <w:bookmarkStart w:id="1" w:name="OLE_LINK2"/>
    </w:p>
    <w:p w:rsidR="008103C0" w:rsidRPr="002406A0" w:rsidRDefault="005A1BA9" w:rsidP="008103C0">
      <w:pPr>
        <w:tabs>
          <w:tab w:val="left" w:pos="4500"/>
          <w:tab w:val="left" w:pos="7650"/>
        </w:tabs>
        <w:spacing w:line="360" w:lineRule="auto"/>
        <w:jc w:val="both"/>
        <w:rPr>
          <w:b/>
          <w:caps/>
          <w:sz w:val="31"/>
          <w:szCs w:val="31"/>
        </w:rPr>
      </w:pPr>
      <w:r>
        <w:rPr>
          <w:b/>
          <w:sz w:val="31"/>
          <w:szCs w:val="31"/>
        </w:rPr>
        <w:t>1</w:t>
      </w:r>
      <w:r w:rsidR="008103C0" w:rsidRPr="002406A0">
        <w:rPr>
          <w:b/>
          <w:sz w:val="31"/>
          <w:szCs w:val="31"/>
        </w:rPr>
        <w:t xml:space="preserve">. </w:t>
      </w:r>
      <w:r w:rsidR="008103C0" w:rsidRPr="002406A0">
        <w:rPr>
          <w:b/>
          <w:caps/>
          <w:sz w:val="31"/>
          <w:szCs w:val="31"/>
        </w:rPr>
        <w:t>Introduction and Literature Review</w:t>
      </w:r>
    </w:p>
    <w:p w:rsidR="008103C0" w:rsidRPr="002406A0" w:rsidRDefault="008103C0" w:rsidP="008103C0">
      <w:pPr>
        <w:spacing w:line="360" w:lineRule="auto"/>
        <w:jc w:val="both"/>
        <w:outlineLvl w:val="0"/>
        <w:rPr>
          <w:b/>
          <w:sz w:val="31"/>
          <w:szCs w:val="31"/>
        </w:rPr>
      </w:pPr>
      <w:r w:rsidRPr="002406A0">
        <w:rPr>
          <w:b/>
          <w:sz w:val="31"/>
          <w:szCs w:val="31"/>
        </w:rPr>
        <w:t>1.1</w:t>
      </w:r>
      <w:r>
        <w:rPr>
          <w:b/>
          <w:sz w:val="31"/>
          <w:szCs w:val="31"/>
        </w:rPr>
        <w:t xml:space="preserve"> Introduction</w:t>
      </w:r>
      <w:r w:rsidRPr="002406A0">
        <w:rPr>
          <w:b/>
          <w:sz w:val="31"/>
          <w:szCs w:val="31"/>
        </w:rPr>
        <w:t xml:space="preserve">: </w:t>
      </w:r>
    </w:p>
    <w:p w:rsidR="008103C0" w:rsidRPr="0094598C" w:rsidRDefault="008103C0" w:rsidP="008103C0">
      <w:pPr>
        <w:pStyle w:val="BodyText"/>
        <w:spacing w:line="360" w:lineRule="auto"/>
        <w:jc w:val="both"/>
        <w:rPr>
          <w:rFonts w:ascii="Times New Roman" w:hAnsi="Times New Roman" w:cs="Times New Roman"/>
          <w:sz w:val="24"/>
          <w:szCs w:val="24"/>
        </w:rPr>
      </w:pPr>
      <w:r w:rsidRPr="0094598C">
        <w:rPr>
          <w:rFonts w:ascii="Times New Roman" w:hAnsi="Times New Roman" w:cs="Times New Roman"/>
          <w:b w:val="0"/>
          <w:sz w:val="24"/>
          <w:szCs w:val="24"/>
        </w:rPr>
        <w:t>Conventionally, seismic design of building structures is based on the concept of increasing the resistance capacity of the structures against earthquakes by employing, for example, the use of shear walls, braced frames, or moment-resistant frames. However, these traditional methods often result in high floor accelerations for stiff buildings, or large inter</w:t>
      </w:r>
      <w:r w:rsidR="005021C6">
        <w:rPr>
          <w:rFonts w:ascii="Times New Roman" w:hAnsi="Times New Roman" w:cs="Times New Roman"/>
          <w:b w:val="0"/>
          <w:sz w:val="24"/>
          <w:szCs w:val="24"/>
        </w:rPr>
        <w:t>-</w:t>
      </w:r>
      <w:r w:rsidRPr="0094598C">
        <w:rPr>
          <w:rFonts w:ascii="Times New Roman" w:hAnsi="Times New Roman" w:cs="Times New Roman"/>
          <w:b w:val="0"/>
          <w:sz w:val="24"/>
          <w:szCs w:val="24"/>
        </w:rPr>
        <w:t>stor</w:t>
      </w:r>
      <w:r w:rsidR="009B786E" w:rsidRPr="0094598C">
        <w:rPr>
          <w:rFonts w:ascii="Times New Roman" w:hAnsi="Times New Roman" w:cs="Times New Roman"/>
          <w:b w:val="0"/>
          <w:sz w:val="24"/>
          <w:szCs w:val="24"/>
        </w:rPr>
        <w:t>e</w:t>
      </w:r>
      <w:r w:rsidRPr="0094598C">
        <w:rPr>
          <w:rFonts w:ascii="Times New Roman" w:hAnsi="Times New Roman" w:cs="Times New Roman"/>
          <w:b w:val="0"/>
          <w:sz w:val="24"/>
          <w:szCs w:val="24"/>
        </w:rPr>
        <w:t xml:space="preserve">y drifts for flexible buildings Because of this, the </w:t>
      </w:r>
      <w:r w:rsidR="009B786E" w:rsidRPr="0094598C">
        <w:rPr>
          <w:rFonts w:ascii="Times New Roman" w:hAnsi="Times New Roman" w:cs="Times New Roman"/>
          <w:b w:val="0"/>
          <w:sz w:val="24"/>
          <w:szCs w:val="24"/>
        </w:rPr>
        <w:t xml:space="preserve">building performance may get severely affected </w:t>
      </w:r>
      <w:r w:rsidRPr="0094598C">
        <w:rPr>
          <w:rFonts w:ascii="Times New Roman" w:hAnsi="Times New Roman" w:cs="Times New Roman"/>
          <w:b w:val="0"/>
          <w:sz w:val="24"/>
          <w:szCs w:val="24"/>
        </w:rPr>
        <w:t xml:space="preserve">during a major earthquake, even if the structure itself remains basically intact.  This is not </w:t>
      </w:r>
      <w:r w:rsidRPr="0094598C">
        <w:rPr>
          <w:rFonts w:ascii="Times New Roman" w:hAnsi="Times New Roman"/>
          <w:b w:val="0"/>
          <w:sz w:val="24"/>
          <w:szCs w:val="24"/>
        </w:rPr>
        <w:t xml:space="preserve">tolerable </w:t>
      </w:r>
      <w:r w:rsidR="00A01D6C" w:rsidRPr="0094598C">
        <w:rPr>
          <w:rFonts w:ascii="Times New Roman" w:hAnsi="Times New Roman"/>
          <w:b w:val="0"/>
          <w:sz w:val="24"/>
          <w:szCs w:val="24"/>
        </w:rPr>
        <w:t>at the</w:t>
      </w:r>
      <w:r w:rsidR="005A1BA9" w:rsidRPr="0094598C">
        <w:rPr>
          <w:rFonts w:ascii="Times New Roman" w:hAnsi="Times New Roman"/>
          <w:b w:val="0"/>
          <w:sz w:val="24"/>
          <w:szCs w:val="24"/>
        </w:rPr>
        <w:t xml:space="preserve"> </w:t>
      </w:r>
      <w:r w:rsidRPr="0094598C">
        <w:rPr>
          <w:rFonts w:ascii="Times New Roman" w:hAnsi="Times New Roman"/>
          <w:b w:val="0"/>
          <w:sz w:val="24"/>
          <w:szCs w:val="24"/>
        </w:rPr>
        <w:t>cost of losses of life, road and bridges damage and for</w:t>
      </w:r>
      <w:r w:rsidRPr="0094598C">
        <w:rPr>
          <w:rFonts w:ascii="Times New Roman" w:hAnsi="Times New Roman" w:cs="Times New Roman"/>
          <w:b w:val="0"/>
          <w:sz w:val="24"/>
          <w:szCs w:val="24"/>
        </w:rPr>
        <w:t xml:space="preserve"> buildings whose contents are more costly and valuable than the buildings themselves. High-precision production factories are one example of buildings that contain extremely costly and sensitive equipment</w:t>
      </w:r>
      <w:r w:rsidR="005A1BA9" w:rsidRPr="0094598C">
        <w:rPr>
          <w:rFonts w:ascii="Times New Roman" w:hAnsi="Times New Roman" w:cs="Times New Roman"/>
          <w:b w:val="0"/>
          <w:sz w:val="24"/>
          <w:szCs w:val="24"/>
        </w:rPr>
        <w:t>s</w:t>
      </w:r>
      <w:r w:rsidRPr="0094598C">
        <w:rPr>
          <w:rFonts w:ascii="Times New Roman" w:hAnsi="Times New Roman" w:cs="Times New Roman"/>
          <w:b w:val="0"/>
          <w:sz w:val="24"/>
          <w:szCs w:val="24"/>
        </w:rPr>
        <w:t xml:space="preserve">. Additionally, hospitals, Nuclear Power Plant police </w:t>
      </w:r>
      <w:r w:rsidRPr="0094598C">
        <w:rPr>
          <w:rFonts w:ascii="Times New Roman" w:hAnsi="Times New Roman"/>
          <w:b w:val="0"/>
          <w:sz w:val="24"/>
          <w:szCs w:val="24"/>
        </w:rPr>
        <w:t>station, fire</w:t>
      </w:r>
      <w:r w:rsidRPr="0094598C">
        <w:rPr>
          <w:rFonts w:ascii="Times New Roman" w:hAnsi="Times New Roman" w:cs="Times New Roman"/>
          <w:b w:val="0"/>
          <w:sz w:val="24"/>
          <w:szCs w:val="24"/>
        </w:rPr>
        <w:t xml:space="preserve"> stations, and telecommunication centers are examples of facilities that contain valuable equipment and should remain operational immediately after an earthquake</w:t>
      </w:r>
      <w:r w:rsidRPr="0094598C">
        <w:rPr>
          <w:rFonts w:ascii="Times New Roman" w:hAnsi="Times New Roman" w:cs="Times New Roman"/>
          <w:sz w:val="24"/>
          <w:szCs w:val="24"/>
        </w:rPr>
        <w:t xml:space="preserve">. </w:t>
      </w:r>
    </w:p>
    <w:p w:rsidR="008103C0" w:rsidRPr="0094598C" w:rsidRDefault="008103C0" w:rsidP="008103C0">
      <w:pPr>
        <w:pStyle w:val="BodyText"/>
        <w:spacing w:line="360" w:lineRule="auto"/>
        <w:jc w:val="both"/>
        <w:rPr>
          <w:rFonts w:ascii="Times New Roman" w:hAnsi="Times New Roman" w:cs="Times New Roman"/>
          <w:sz w:val="24"/>
          <w:szCs w:val="24"/>
        </w:rPr>
      </w:pPr>
    </w:p>
    <w:p w:rsidR="008103C0" w:rsidRPr="0094598C" w:rsidRDefault="008103C0" w:rsidP="008103C0">
      <w:pPr>
        <w:pStyle w:val="BodyText"/>
        <w:jc w:val="both"/>
        <w:rPr>
          <w:rFonts w:ascii="Times New Roman" w:hAnsi="Times New Roman" w:cs="Times New Roman"/>
          <w:sz w:val="24"/>
          <w:szCs w:val="24"/>
        </w:rPr>
      </w:pPr>
    </w:p>
    <w:p w:rsidR="008103C0" w:rsidRPr="0094598C" w:rsidRDefault="008103C0" w:rsidP="008103C0">
      <w:pPr>
        <w:pStyle w:val="BodyText"/>
        <w:spacing w:line="360" w:lineRule="auto"/>
        <w:jc w:val="both"/>
        <w:rPr>
          <w:rFonts w:ascii="Times New Roman" w:hAnsi="Times New Roman" w:cs="Times New Roman"/>
          <w:b w:val="0"/>
          <w:sz w:val="24"/>
          <w:szCs w:val="24"/>
        </w:rPr>
      </w:pPr>
      <w:r w:rsidRPr="0094598C">
        <w:rPr>
          <w:rFonts w:ascii="Times New Roman" w:hAnsi="Times New Roman" w:cs="Times New Roman"/>
          <w:b w:val="0"/>
          <w:sz w:val="24"/>
          <w:szCs w:val="24"/>
        </w:rPr>
        <w:t>In order to minimize inter</w:t>
      </w:r>
      <w:r w:rsidR="005021C6">
        <w:rPr>
          <w:rFonts w:ascii="Times New Roman" w:hAnsi="Times New Roman" w:cs="Times New Roman"/>
          <w:b w:val="0"/>
          <w:sz w:val="24"/>
          <w:szCs w:val="24"/>
        </w:rPr>
        <w:t>-</w:t>
      </w:r>
      <w:r w:rsidRPr="0094598C">
        <w:rPr>
          <w:rFonts w:ascii="Times New Roman" w:hAnsi="Times New Roman" w:cs="Times New Roman"/>
          <w:b w:val="0"/>
          <w:sz w:val="24"/>
          <w:szCs w:val="24"/>
        </w:rPr>
        <w:t>stor</w:t>
      </w:r>
      <w:r w:rsidR="009B786E" w:rsidRPr="0094598C">
        <w:rPr>
          <w:rFonts w:ascii="Times New Roman" w:hAnsi="Times New Roman" w:cs="Times New Roman"/>
          <w:b w:val="0"/>
          <w:sz w:val="24"/>
          <w:szCs w:val="24"/>
        </w:rPr>
        <w:t>e</w:t>
      </w:r>
      <w:r w:rsidRPr="0094598C">
        <w:rPr>
          <w:rFonts w:ascii="Times New Roman" w:hAnsi="Times New Roman" w:cs="Times New Roman"/>
          <w:b w:val="0"/>
          <w:sz w:val="24"/>
          <w:szCs w:val="24"/>
        </w:rPr>
        <w:t xml:space="preserve">y drifts, in addition to reducing floor accelerations, the concept of base isolation is increasingly being adopted. Base isolation (BI) </w:t>
      </w:r>
      <w:r w:rsidR="009B786E" w:rsidRPr="0094598C">
        <w:rPr>
          <w:rFonts w:ascii="Times New Roman" w:hAnsi="Times New Roman" w:cs="Times New Roman"/>
          <w:b w:val="0"/>
          <w:sz w:val="24"/>
          <w:szCs w:val="24"/>
        </w:rPr>
        <w:t xml:space="preserve">is </w:t>
      </w:r>
      <w:r w:rsidRPr="0094598C">
        <w:rPr>
          <w:rFonts w:ascii="Times New Roman" w:hAnsi="Times New Roman" w:cs="Times New Roman"/>
          <w:b w:val="0"/>
          <w:sz w:val="24"/>
          <w:szCs w:val="24"/>
        </w:rPr>
        <w:t xml:space="preserve">also referred to as passive control, as the control of structural motions is not exercised through a logically driven external agency, but rather through a specially designed interface at the structural base or within the structure, which can reduce or filter out the forces transmitted from the ground. In contrast, the techniques of active or structural control, which are still under research and development for the seismic resistance of structures, require the installation of some logically controlled external agencies, such as actuators, to counteract the structural motions. One drawback with active control techniques is the relatively high cost of maintenance for the control system and actuators, which should remain functional at all times in order to respond to a major earthquake. There also exists a third category of techniques, called hybrid control, that make use of the best of both control devices. </w:t>
      </w:r>
    </w:p>
    <w:p w:rsidR="008103C0" w:rsidRPr="0094598C" w:rsidRDefault="008103C0" w:rsidP="008103C0">
      <w:pPr>
        <w:pStyle w:val="BodyText"/>
        <w:spacing w:line="360" w:lineRule="auto"/>
        <w:jc w:val="both"/>
        <w:rPr>
          <w:rFonts w:ascii="Times New Roman" w:hAnsi="Times New Roman" w:cs="Times New Roman"/>
          <w:b w:val="0"/>
          <w:sz w:val="24"/>
          <w:szCs w:val="24"/>
        </w:rPr>
      </w:pPr>
    </w:p>
    <w:p w:rsidR="008103C0" w:rsidRPr="0094598C" w:rsidRDefault="008103C0" w:rsidP="008103C0">
      <w:pPr>
        <w:spacing w:line="360" w:lineRule="auto"/>
        <w:jc w:val="both"/>
        <w:rPr>
          <w:bCs/>
          <w:lang w:val="en-US"/>
        </w:rPr>
      </w:pPr>
      <w:r w:rsidRPr="0094598C">
        <w:rPr>
          <w:bCs/>
          <w:lang w:val="en-US"/>
        </w:rPr>
        <w:t xml:space="preserve">      “The effect of base isolation can be achieved through installation of certain devices between the building and the supporting foundation, so as to separate or isolate the motion of the building </w:t>
      </w:r>
      <w:r w:rsidRPr="0094598C">
        <w:rPr>
          <w:bCs/>
          <w:lang w:val="en-US"/>
        </w:rPr>
        <w:lastRenderedPageBreak/>
        <w:t xml:space="preserve">from that of the ground, making them basically uncoupled. The applicability of concept of base isolation need not be restricted to the structure in its entirety. It can be applied as well to the isolation of sensitive equipment mounted inside a building form undesired floor vibrations through, for example, installation of an isolation system between the equipment base and the supporting floor. There are generally two basic approaches to base isolation, which have certain features in common. </w:t>
      </w:r>
    </w:p>
    <w:bookmarkEnd w:id="0"/>
    <w:bookmarkEnd w:id="1"/>
    <w:p w:rsidR="008103C0" w:rsidRPr="0094598C" w:rsidRDefault="008103C0" w:rsidP="008103C0">
      <w:pPr>
        <w:spacing w:line="360" w:lineRule="auto"/>
        <w:jc w:val="both"/>
        <w:rPr>
          <w:bCs/>
          <w:lang w:val="en-US"/>
        </w:rPr>
      </w:pPr>
      <w:r w:rsidRPr="0094598C">
        <w:rPr>
          <w:bCs/>
          <w:lang w:val="en-US"/>
        </w:rPr>
        <w:t xml:space="preserve">One approach is to install some bearings of relatively low horizontal stiffness, but high vertical stiffness, between the structure and its foundation. With such devices, the natural period of the structure will be significantly lengthened and shifted away from the dominant high frequency range of the earthquakes. </w:t>
      </w:r>
    </w:p>
    <w:p w:rsidR="008103C0" w:rsidRDefault="00A01D6C" w:rsidP="008103C0">
      <w:pPr>
        <w:spacing w:line="360" w:lineRule="auto"/>
        <w:jc w:val="both"/>
        <w:rPr>
          <w:bCs/>
          <w:sz w:val="22"/>
          <w:szCs w:val="22"/>
          <w:lang w:val="en-US"/>
        </w:rPr>
      </w:pPr>
      <w:r w:rsidRPr="0094598C">
        <w:rPr>
          <w:bCs/>
          <w:lang w:val="en-US"/>
        </w:rPr>
        <w:t>Effect of base isolation of structure has</w:t>
      </w:r>
      <w:r w:rsidR="009B23BC">
        <w:rPr>
          <w:bCs/>
          <w:lang w:val="en-US"/>
        </w:rPr>
        <w:t xml:space="preserve"> shown below fig 1</w:t>
      </w:r>
      <w:r w:rsidR="00780527">
        <w:rPr>
          <w:bCs/>
          <w:lang w:val="en-US"/>
        </w:rPr>
        <w:t>.1</w:t>
      </w:r>
      <w:r w:rsidR="009B23BC">
        <w:rPr>
          <w:bCs/>
          <w:lang w:val="en-US"/>
        </w:rPr>
        <w:t xml:space="preserve"> &amp;</w:t>
      </w:r>
      <w:r w:rsidR="00780527">
        <w:rPr>
          <w:bCs/>
          <w:lang w:val="en-US"/>
        </w:rPr>
        <w:t>1.</w:t>
      </w:r>
      <w:r w:rsidR="009B23BC">
        <w:rPr>
          <w:bCs/>
          <w:lang w:val="en-US"/>
        </w:rPr>
        <w:t>2</w:t>
      </w:r>
    </w:p>
    <w:p w:rsidR="008103C0" w:rsidRPr="002406A0" w:rsidRDefault="008103C0" w:rsidP="008103C0"/>
    <w:p w:rsidR="008103C0" w:rsidRPr="002406A0" w:rsidRDefault="000D280E" w:rsidP="008103C0">
      <w:r>
        <w:pict>
          <v:group id="_x0000_s1026" editas="canvas" style="width:451.65pt;height:30.85pt;mso-position-horizontal-relative:char;mso-position-vertical-relative:line" coordsize="9033,617">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9033;height:617" o:preferrelative="f">
              <v:fill o:detectmouseclick="t"/>
              <v:path o:extrusionok="t" o:connecttype="none"/>
              <o:lock v:ext="edit" text="t"/>
            </v:shape>
            <v:shape id="_x0000_s1028" type="#_x0000_t75" style="position:absolute;width:9041;height:625">
              <v:imagedata r:id="rId8" o:title=""/>
            </v:shape>
            <w10:wrap type="none"/>
            <w10:anchorlock/>
          </v:group>
        </w:pict>
      </w:r>
      <w:r w:rsidR="008103C0" w:rsidRPr="002406A0">
        <w:rPr>
          <w:noProof/>
          <w:lang w:val="en-US"/>
        </w:rPr>
        <w:drawing>
          <wp:inline distT="0" distB="0" distL="0" distR="0">
            <wp:extent cx="5731510" cy="396920"/>
            <wp:effectExtent l="19050" t="0" r="254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r w:rsidR="008103C0" w:rsidRPr="002406A0">
        <w:rPr>
          <w:noProof/>
          <w:lang w:val="en-US"/>
        </w:rPr>
        <w:drawing>
          <wp:inline distT="0" distB="0" distL="0" distR="0">
            <wp:extent cx="5731510" cy="396920"/>
            <wp:effectExtent l="19050" t="0" r="2540" b="0"/>
            <wp:docPr id="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r w:rsidR="008103C0" w:rsidRPr="002406A0">
        <w:rPr>
          <w:noProof/>
          <w:lang w:val="en-US"/>
        </w:rPr>
        <w:drawing>
          <wp:inline distT="0" distB="0" distL="0" distR="0">
            <wp:extent cx="5731510" cy="396920"/>
            <wp:effectExtent l="19050" t="0" r="254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r w:rsidR="008103C0" w:rsidRPr="002406A0">
        <w:rPr>
          <w:noProof/>
          <w:lang w:val="en-US"/>
        </w:rPr>
        <w:drawing>
          <wp:inline distT="0" distB="0" distL="0" distR="0">
            <wp:extent cx="5731510" cy="396920"/>
            <wp:effectExtent l="19050" t="0" r="254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r w:rsidR="008103C0" w:rsidRPr="002406A0">
        <w:rPr>
          <w:noProof/>
          <w:lang w:val="en-US"/>
        </w:rPr>
        <w:drawing>
          <wp:inline distT="0" distB="0" distL="0" distR="0">
            <wp:extent cx="5731510" cy="396920"/>
            <wp:effectExtent l="19050" t="0" r="254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r w:rsidR="008103C0" w:rsidRPr="002406A0">
        <w:rPr>
          <w:noProof/>
          <w:lang w:val="en-US"/>
        </w:rPr>
        <w:drawing>
          <wp:inline distT="0" distB="0" distL="0" distR="0">
            <wp:extent cx="5731510" cy="396920"/>
            <wp:effectExtent l="19050" t="0" r="254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r w:rsidR="008103C0" w:rsidRPr="002406A0">
        <w:rPr>
          <w:noProof/>
          <w:lang w:val="en-US"/>
        </w:rPr>
        <w:drawing>
          <wp:inline distT="0" distB="0" distL="0" distR="0">
            <wp:extent cx="5731510" cy="396920"/>
            <wp:effectExtent l="19050" t="0" r="2540" b="0"/>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r w:rsidR="008103C0" w:rsidRPr="002406A0">
        <w:rPr>
          <w:noProof/>
          <w:lang w:val="en-US"/>
        </w:rPr>
        <w:drawing>
          <wp:inline distT="0" distB="0" distL="0" distR="0">
            <wp:extent cx="5731510" cy="396920"/>
            <wp:effectExtent l="19050" t="0" r="2540" b="0"/>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r w:rsidR="008103C0" w:rsidRPr="002406A0">
        <w:rPr>
          <w:noProof/>
          <w:lang w:val="en-US"/>
        </w:rPr>
        <w:drawing>
          <wp:inline distT="0" distB="0" distL="0" distR="0">
            <wp:extent cx="5731510" cy="396920"/>
            <wp:effectExtent l="19050" t="0" r="2540" b="0"/>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r w:rsidR="008103C0" w:rsidRPr="002406A0">
        <w:rPr>
          <w:noProof/>
          <w:lang w:val="en-US"/>
        </w:rPr>
        <w:drawing>
          <wp:inline distT="0" distB="0" distL="0" distR="0">
            <wp:extent cx="5731510" cy="396920"/>
            <wp:effectExtent l="19050" t="0" r="2540" b="0"/>
            <wp:docPr id="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r w:rsidR="008103C0" w:rsidRPr="002406A0">
        <w:rPr>
          <w:noProof/>
          <w:lang w:val="en-US"/>
        </w:rPr>
        <w:drawing>
          <wp:inline distT="0" distB="0" distL="0" distR="0">
            <wp:extent cx="5731510" cy="396920"/>
            <wp:effectExtent l="19050" t="0" r="2540" b="0"/>
            <wp:docPr id="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srcRect/>
                    <a:stretch>
                      <a:fillRect/>
                    </a:stretch>
                  </pic:blipFill>
                  <pic:spPr bwMode="auto">
                    <a:xfrm>
                      <a:off x="0" y="0"/>
                      <a:ext cx="5731510" cy="396920"/>
                    </a:xfrm>
                    <a:prstGeom prst="rect">
                      <a:avLst/>
                    </a:prstGeom>
                    <a:noFill/>
                    <a:ln w="9525">
                      <a:noFill/>
                      <a:miter lim="800000"/>
                      <a:headEnd/>
                      <a:tailEnd/>
                    </a:ln>
                  </pic:spPr>
                </pic:pic>
              </a:graphicData>
            </a:graphic>
          </wp:inline>
        </w:drawing>
      </w:r>
    </w:p>
    <w:p w:rsidR="008103C0" w:rsidRPr="00CF4CC5" w:rsidRDefault="007A1915" w:rsidP="008103C0">
      <w:pPr>
        <w:spacing w:line="360" w:lineRule="auto"/>
        <w:jc w:val="both"/>
        <w:outlineLvl w:val="0"/>
      </w:pPr>
      <w:r w:rsidRPr="00CF4CC5">
        <w:t xml:space="preserve">Fig. </w:t>
      </w:r>
      <w:r w:rsidR="00F71404">
        <w:t>1</w:t>
      </w:r>
      <w:r w:rsidR="00F94C85">
        <w:t>.1</w:t>
      </w:r>
      <w:r w:rsidR="008103C0" w:rsidRPr="00CF4CC5">
        <w:t>) Deformation</w:t>
      </w:r>
      <w:r w:rsidR="003F50AA">
        <w:t xml:space="preserve"> of the building </w:t>
      </w:r>
      <w:r w:rsidR="003F50AA" w:rsidRPr="00CF4CC5">
        <w:t>before</w:t>
      </w:r>
      <w:r w:rsidR="008103C0" w:rsidRPr="00CF4CC5">
        <w:t xml:space="preserve"> base isolation</w:t>
      </w:r>
    </w:p>
    <w:p w:rsidR="008103C0" w:rsidRPr="00CF4CC5" w:rsidRDefault="008103C0" w:rsidP="008103C0">
      <w:pPr>
        <w:spacing w:line="360" w:lineRule="auto"/>
        <w:jc w:val="both"/>
      </w:pPr>
      <w:r w:rsidRPr="00CF4CC5">
        <w:t xml:space="preserve">(Source: “The seismic </w:t>
      </w:r>
      <w:r w:rsidR="00964BEE" w:rsidRPr="00CF4CC5">
        <w:t>Design Hand</w:t>
      </w:r>
      <w:r w:rsidRPr="00CF4CC5">
        <w:t xml:space="preserve"> Book,IInd  Edition By Farzad Naeim(ed)”</w:t>
      </w:r>
    </w:p>
    <w:p w:rsidR="008103C0" w:rsidRPr="00CF4CC5" w:rsidRDefault="008103C0" w:rsidP="008103C0">
      <w:pPr>
        <w:spacing w:line="360" w:lineRule="auto"/>
        <w:jc w:val="both"/>
        <w:outlineLvl w:val="0"/>
      </w:pPr>
    </w:p>
    <w:p w:rsidR="008103C0" w:rsidRPr="002406A0" w:rsidRDefault="008103C0" w:rsidP="008103C0">
      <w:pPr>
        <w:spacing w:line="360" w:lineRule="auto"/>
        <w:jc w:val="both"/>
        <w:outlineLvl w:val="0"/>
        <w:rPr>
          <w:sz w:val="23"/>
          <w:szCs w:val="23"/>
        </w:rPr>
      </w:pPr>
      <w:r w:rsidRPr="002406A0">
        <w:rPr>
          <w:noProof/>
          <w:sz w:val="23"/>
          <w:szCs w:val="23"/>
          <w:lang w:val="en-US"/>
        </w:rPr>
        <w:drawing>
          <wp:inline distT="0" distB="0" distL="0" distR="0">
            <wp:extent cx="5945087" cy="4795284"/>
            <wp:effectExtent l="19050" t="0" r="0" b="0"/>
            <wp:docPr id="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srcRect/>
                    <a:stretch>
                      <a:fillRect/>
                    </a:stretch>
                  </pic:blipFill>
                  <pic:spPr bwMode="auto">
                    <a:xfrm>
                      <a:off x="0" y="0"/>
                      <a:ext cx="5943600" cy="4794085"/>
                    </a:xfrm>
                    <a:prstGeom prst="rect">
                      <a:avLst/>
                    </a:prstGeom>
                    <a:noFill/>
                    <a:ln w="9525">
                      <a:noFill/>
                      <a:miter lim="800000"/>
                      <a:headEnd/>
                      <a:tailEnd/>
                    </a:ln>
                  </pic:spPr>
                </pic:pic>
              </a:graphicData>
            </a:graphic>
          </wp:inline>
        </w:drawing>
      </w:r>
    </w:p>
    <w:p w:rsidR="008103C0" w:rsidRPr="002406A0" w:rsidRDefault="008103C0" w:rsidP="008103C0">
      <w:pPr>
        <w:spacing w:line="360" w:lineRule="auto"/>
        <w:jc w:val="both"/>
        <w:outlineLvl w:val="0"/>
        <w:rPr>
          <w:sz w:val="23"/>
          <w:szCs w:val="23"/>
        </w:rPr>
      </w:pPr>
    </w:p>
    <w:p w:rsidR="008103C0" w:rsidRPr="002406A0" w:rsidRDefault="007A1915" w:rsidP="003F50AA">
      <w:pPr>
        <w:spacing w:line="360" w:lineRule="auto"/>
        <w:jc w:val="center"/>
        <w:rPr>
          <w:sz w:val="23"/>
          <w:szCs w:val="23"/>
        </w:rPr>
      </w:pPr>
      <w:r>
        <w:rPr>
          <w:sz w:val="23"/>
          <w:szCs w:val="23"/>
        </w:rPr>
        <w:t xml:space="preserve"> Fig.</w:t>
      </w:r>
      <w:r w:rsidR="00F94C85">
        <w:rPr>
          <w:sz w:val="23"/>
          <w:szCs w:val="23"/>
        </w:rPr>
        <w:t>1.</w:t>
      </w:r>
      <w:r w:rsidR="00F71404">
        <w:rPr>
          <w:sz w:val="23"/>
          <w:szCs w:val="23"/>
        </w:rPr>
        <w:t>2</w:t>
      </w:r>
      <w:r w:rsidR="00613E2F">
        <w:rPr>
          <w:sz w:val="23"/>
          <w:szCs w:val="23"/>
        </w:rPr>
        <w:t xml:space="preserve">) </w:t>
      </w:r>
      <w:r w:rsidR="009B23BC" w:rsidRPr="002406A0">
        <w:rPr>
          <w:sz w:val="23"/>
          <w:szCs w:val="23"/>
        </w:rPr>
        <w:t xml:space="preserve">Deformation </w:t>
      </w:r>
      <w:r w:rsidR="009B23BC">
        <w:rPr>
          <w:sz w:val="23"/>
          <w:szCs w:val="23"/>
        </w:rPr>
        <w:t>of</w:t>
      </w:r>
      <w:r w:rsidR="003F50AA">
        <w:rPr>
          <w:sz w:val="23"/>
          <w:szCs w:val="23"/>
        </w:rPr>
        <w:t xml:space="preserve"> the building </w:t>
      </w:r>
      <w:r w:rsidR="008103C0" w:rsidRPr="002406A0">
        <w:rPr>
          <w:sz w:val="23"/>
          <w:szCs w:val="23"/>
        </w:rPr>
        <w:t>after base isolation.</w:t>
      </w:r>
    </w:p>
    <w:p w:rsidR="008103C0" w:rsidRPr="002406A0" w:rsidRDefault="008103C0" w:rsidP="008103C0">
      <w:pPr>
        <w:spacing w:line="360" w:lineRule="auto"/>
        <w:jc w:val="both"/>
        <w:rPr>
          <w:sz w:val="23"/>
          <w:szCs w:val="23"/>
        </w:rPr>
      </w:pPr>
    </w:p>
    <w:p w:rsidR="008103C0" w:rsidRDefault="008103C0" w:rsidP="008103C0">
      <w:pPr>
        <w:spacing w:line="360" w:lineRule="auto"/>
        <w:jc w:val="both"/>
        <w:rPr>
          <w:sz w:val="23"/>
          <w:szCs w:val="23"/>
        </w:rPr>
      </w:pPr>
      <w:r w:rsidRPr="002406A0">
        <w:rPr>
          <w:sz w:val="23"/>
          <w:szCs w:val="23"/>
        </w:rPr>
        <w:t xml:space="preserve">(Source: “The seismic </w:t>
      </w:r>
      <w:r w:rsidR="00613E2F" w:rsidRPr="002406A0">
        <w:rPr>
          <w:sz w:val="23"/>
          <w:szCs w:val="23"/>
        </w:rPr>
        <w:t>Design Hand</w:t>
      </w:r>
      <w:r w:rsidRPr="002406A0">
        <w:rPr>
          <w:sz w:val="23"/>
          <w:szCs w:val="23"/>
        </w:rPr>
        <w:t xml:space="preserve"> </w:t>
      </w:r>
      <w:r w:rsidR="00613E2F" w:rsidRPr="002406A0">
        <w:rPr>
          <w:sz w:val="23"/>
          <w:szCs w:val="23"/>
        </w:rPr>
        <w:t>Booking Edition</w:t>
      </w:r>
      <w:r w:rsidRPr="002406A0">
        <w:rPr>
          <w:sz w:val="23"/>
          <w:szCs w:val="23"/>
        </w:rPr>
        <w:t xml:space="preserve"> </w:t>
      </w:r>
      <w:r w:rsidR="00613E2F" w:rsidRPr="002406A0">
        <w:rPr>
          <w:sz w:val="23"/>
          <w:szCs w:val="23"/>
        </w:rPr>
        <w:t>by</w:t>
      </w:r>
      <w:r w:rsidRPr="002406A0">
        <w:rPr>
          <w:sz w:val="23"/>
          <w:szCs w:val="23"/>
        </w:rPr>
        <w:t xml:space="preserve"> Farzad Naeim(ed)”</w:t>
      </w:r>
      <w:r w:rsidR="00F04ACD">
        <w:rPr>
          <w:sz w:val="23"/>
          <w:szCs w:val="23"/>
        </w:rPr>
        <w:t xml:space="preserve">  </w:t>
      </w:r>
    </w:p>
    <w:p w:rsidR="00F04ACD" w:rsidRDefault="00F04ACD" w:rsidP="008103C0">
      <w:pPr>
        <w:spacing w:line="360" w:lineRule="auto"/>
        <w:jc w:val="both"/>
        <w:rPr>
          <w:sz w:val="23"/>
          <w:szCs w:val="23"/>
        </w:rPr>
      </w:pPr>
    </w:p>
    <w:p w:rsidR="00CF4CC5" w:rsidRDefault="00F04ACD" w:rsidP="008103C0">
      <w:pPr>
        <w:spacing w:line="360" w:lineRule="auto"/>
        <w:jc w:val="both"/>
        <w:rPr>
          <w:sz w:val="23"/>
          <w:szCs w:val="23"/>
        </w:rPr>
      </w:pPr>
      <w:r>
        <w:rPr>
          <w:sz w:val="23"/>
          <w:szCs w:val="23"/>
        </w:rPr>
        <w:t xml:space="preserve">Base-isolation </w:t>
      </w:r>
      <w:r w:rsidR="009B23BC">
        <w:rPr>
          <w:sz w:val="23"/>
          <w:szCs w:val="23"/>
        </w:rPr>
        <w:t>effect also makes</w:t>
      </w:r>
      <w:r w:rsidR="00992F3F">
        <w:rPr>
          <w:sz w:val="23"/>
          <w:szCs w:val="23"/>
        </w:rPr>
        <w:t xml:space="preserve"> a significant </w:t>
      </w:r>
      <w:r w:rsidR="009B23BC">
        <w:rPr>
          <w:sz w:val="23"/>
          <w:szCs w:val="23"/>
        </w:rPr>
        <w:t>effect on the</w:t>
      </w:r>
      <w:r>
        <w:rPr>
          <w:sz w:val="23"/>
          <w:szCs w:val="23"/>
        </w:rPr>
        <w:t xml:space="preserve"> structure</w:t>
      </w:r>
      <w:r w:rsidR="00992F3F">
        <w:rPr>
          <w:sz w:val="23"/>
          <w:szCs w:val="23"/>
        </w:rPr>
        <w:t>’s</w:t>
      </w:r>
      <w:r>
        <w:rPr>
          <w:sz w:val="23"/>
          <w:szCs w:val="23"/>
        </w:rPr>
        <w:t xml:space="preserve"> capacity and </w:t>
      </w:r>
      <w:r w:rsidR="00464B16">
        <w:rPr>
          <w:sz w:val="23"/>
          <w:szCs w:val="23"/>
        </w:rPr>
        <w:t>demand. The capacity is the expected ultimate strength (in flexure, shear, or axial loading) of a structural component excluding the reduction (</w:t>
      </w:r>
      <w:r w:rsidR="00464B16">
        <w:rPr>
          <w:sz w:val="23"/>
          <w:szCs w:val="23"/>
        </w:rPr>
        <w:sym w:font="Symbol" w:char="F066"/>
      </w:r>
      <w:r w:rsidR="00464B16">
        <w:rPr>
          <w:sz w:val="23"/>
          <w:szCs w:val="23"/>
        </w:rPr>
        <w:t>) factors commonly used in design of concrete members, while demand is a representation of the earthquake ground motion or shaking the building is subjected to.In nonlinear static analysis procedures, demand is represented by an estimation of the displacement or deformations that the structure is expected to undergo.</w:t>
      </w:r>
      <w:r w:rsidR="00992F3F">
        <w:rPr>
          <w:sz w:val="23"/>
          <w:szCs w:val="23"/>
        </w:rPr>
        <w:t xml:space="preserve"> The  typical effect of base isolation on capacities and demands is shown in the next fig.</w:t>
      </w:r>
      <w:r w:rsidR="005F6803">
        <w:rPr>
          <w:sz w:val="23"/>
          <w:szCs w:val="23"/>
        </w:rPr>
        <w:t>1.</w:t>
      </w:r>
      <w:r w:rsidR="009B23BC">
        <w:rPr>
          <w:sz w:val="23"/>
          <w:szCs w:val="23"/>
        </w:rPr>
        <w:t>3</w:t>
      </w:r>
    </w:p>
    <w:p w:rsidR="00CF4CC5" w:rsidRDefault="00CF4CC5" w:rsidP="008103C0">
      <w:pPr>
        <w:spacing w:line="360" w:lineRule="auto"/>
        <w:jc w:val="both"/>
        <w:rPr>
          <w:sz w:val="23"/>
          <w:szCs w:val="23"/>
        </w:rPr>
      </w:pPr>
    </w:p>
    <w:p w:rsidR="006D0811" w:rsidRDefault="006D0811" w:rsidP="008103C0">
      <w:pPr>
        <w:spacing w:line="360" w:lineRule="auto"/>
        <w:jc w:val="both"/>
        <w:rPr>
          <w:sz w:val="23"/>
          <w:szCs w:val="23"/>
        </w:rPr>
        <w:sectPr w:rsidR="006D0811" w:rsidSect="0094598C">
          <w:footerReference w:type="default" r:id="rId21"/>
          <w:pgSz w:w="12240" w:h="15840"/>
          <w:pgMar w:top="1296" w:right="1296" w:bottom="1296" w:left="1440" w:header="720" w:footer="720" w:gutter="0"/>
          <w:cols w:space="720"/>
          <w:docGrid w:linePitch="360"/>
        </w:sectPr>
      </w:pPr>
    </w:p>
    <w:p w:rsidR="00CF4CC5" w:rsidRDefault="000D280E" w:rsidP="008103C0">
      <w:pPr>
        <w:spacing w:line="360" w:lineRule="auto"/>
        <w:jc w:val="both"/>
        <w:rPr>
          <w:sz w:val="23"/>
          <w:szCs w:val="23"/>
        </w:rPr>
      </w:pPr>
      <w:r>
        <w:rPr>
          <w:noProof/>
          <w:sz w:val="23"/>
          <w:szCs w:val="23"/>
          <w:lang w:val="en-US"/>
        </w:rPr>
        <w:lastRenderedPageBreak/>
        <w:pict>
          <v:rect id="_x0000_s1553" style="position:absolute;left:0;text-align:left;margin-left:227.4pt;margin-top:437pt;width:124.75pt;height:21.8pt;z-index:251786240">
            <v:textbox>
              <w:txbxContent>
                <w:p w:rsidR="00425CCB" w:rsidRDefault="00425CCB">
                  <w:r>
                    <w:t>Fig 1.3</w:t>
                  </w:r>
                </w:p>
              </w:txbxContent>
            </v:textbox>
          </v:rect>
        </w:pict>
      </w:r>
      <w:r w:rsidR="00633814" w:rsidRPr="00633814">
        <w:rPr>
          <w:noProof/>
          <w:sz w:val="23"/>
          <w:szCs w:val="23"/>
          <w:lang w:val="en-US"/>
        </w:rPr>
        <w:drawing>
          <wp:inline distT="0" distB="0" distL="0" distR="0">
            <wp:extent cx="8689015" cy="5539563"/>
            <wp:effectExtent l="19050" t="0" r="0" b="0"/>
            <wp:docPr id="63"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2">
                      <a:lum bright="-37000" contrast="51000"/>
                    </a:blip>
                    <a:srcRect l="7813" t="18750" r="9375" b="3125"/>
                    <a:stretch>
                      <a:fillRect/>
                    </a:stretch>
                  </pic:blipFill>
                  <pic:spPr bwMode="auto">
                    <a:xfrm>
                      <a:off x="0" y="0"/>
                      <a:ext cx="8694199" cy="5542868"/>
                    </a:xfrm>
                    <a:prstGeom prst="rect">
                      <a:avLst/>
                    </a:prstGeom>
                    <a:noFill/>
                    <a:ln w="9525">
                      <a:noFill/>
                      <a:miter lim="800000"/>
                      <a:headEnd/>
                      <a:tailEnd/>
                    </a:ln>
                    <a:effectLst/>
                  </pic:spPr>
                </pic:pic>
              </a:graphicData>
            </a:graphic>
          </wp:inline>
        </w:drawing>
      </w:r>
    </w:p>
    <w:p w:rsidR="00CF4CC5" w:rsidRDefault="00CF4CC5" w:rsidP="008103C0">
      <w:pPr>
        <w:spacing w:line="360" w:lineRule="auto"/>
        <w:jc w:val="both"/>
        <w:rPr>
          <w:sz w:val="23"/>
          <w:szCs w:val="23"/>
        </w:rPr>
      </w:pPr>
    </w:p>
    <w:p w:rsidR="003F50AA" w:rsidRDefault="003F50AA">
      <w:pPr>
        <w:spacing w:after="200" w:line="276" w:lineRule="auto"/>
        <w:rPr>
          <w:b/>
          <w:bCs/>
          <w:sz w:val="36"/>
          <w:szCs w:val="36"/>
          <w:lang w:val="en-US"/>
        </w:rPr>
        <w:sectPr w:rsidR="003F50AA" w:rsidSect="00633814">
          <w:pgSz w:w="15840" w:h="12240" w:orient="landscape"/>
          <w:pgMar w:top="1440" w:right="1296" w:bottom="1296" w:left="1296" w:header="720" w:footer="720" w:gutter="0"/>
          <w:cols w:space="720"/>
          <w:docGrid w:linePitch="360"/>
        </w:sectPr>
      </w:pPr>
    </w:p>
    <w:p w:rsidR="00E637E5" w:rsidRDefault="00F94C85" w:rsidP="00574873">
      <w:pPr>
        <w:spacing w:after="200" w:line="276" w:lineRule="auto"/>
        <w:jc w:val="both"/>
        <w:rPr>
          <w:bCs/>
          <w:lang w:val="en-US"/>
        </w:rPr>
      </w:pPr>
      <w:r>
        <w:rPr>
          <w:bCs/>
          <w:lang w:val="en-US"/>
        </w:rPr>
        <w:lastRenderedPageBreak/>
        <w:t>In the fig</w:t>
      </w:r>
      <w:r w:rsidR="009124C7">
        <w:rPr>
          <w:bCs/>
          <w:lang w:val="en-US"/>
        </w:rPr>
        <w:t xml:space="preserve"> </w:t>
      </w:r>
      <w:r>
        <w:rPr>
          <w:bCs/>
          <w:lang w:val="en-US"/>
        </w:rPr>
        <w:t>1.3</w:t>
      </w:r>
      <w:r w:rsidR="009B23BC">
        <w:rPr>
          <w:bCs/>
          <w:lang w:val="en-US"/>
        </w:rPr>
        <w:t xml:space="preserve"> </w:t>
      </w:r>
      <w:r w:rsidR="009124C7">
        <w:rPr>
          <w:bCs/>
          <w:lang w:val="en-US"/>
        </w:rPr>
        <w:t xml:space="preserve">curve A-B-C-D-E represents the capacity spectrum for the </w:t>
      </w:r>
      <w:r w:rsidR="009B23BC">
        <w:rPr>
          <w:bCs/>
          <w:lang w:val="en-US"/>
        </w:rPr>
        <w:t>original, without</w:t>
      </w:r>
      <w:r w:rsidR="009124C7">
        <w:rPr>
          <w:bCs/>
          <w:lang w:val="en-US"/>
        </w:rPr>
        <w:t xml:space="preserve"> base-isolated structure, the structure has an initial elastic period of approximately ½ </w:t>
      </w:r>
      <w:r w:rsidR="009B23BC">
        <w:rPr>
          <w:bCs/>
          <w:lang w:val="en-US"/>
        </w:rPr>
        <w:t>second, and</w:t>
      </w:r>
      <w:r w:rsidR="009124C7">
        <w:rPr>
          <w:bCs/>
          <w:lang w:val="en-US"/>
        </w:rPr>
        <w:t xml:space="preserve"> an ultimate deformation capacity of about  7 inches. The first significant yielding occurs at point “B” and the ultimate strength is developed at point D. Curve A-A’-B’-C’-D’-E’ is the capacity curve for the structure with base isolation </w:t>
      </w:r>
      <w:r w:rsidR="00574873">
        <w:rPr>
          <w:bCs/>
          <w:lang w:val="en-US"/>
        </w:rPr>
        <w:t>installed. The yield and ultimate strengths of the structure remain unchanged: however, the displacement at which yielding and ultimate behavior occur are greatly increased by the displacement contribution of isolation bearings. The effective elastic period of the base isolated structure is lengthened to approximately2.5 seconds. Initial yielding of the fixed base structure (point B) occurs at a spectral displacement of approximately ½ inch . For the isolated structure, this same yield behavior (point B’)</w:t>
      </w:r>
      <w:r w:rsidR="00574873">
        <w:rPr>
          <w:b/>
          <w:bCs/>
          <w:sz w:val="36"/>
          <w:szCs w:val="36"/>
          <w:lang w:val="en-US"/>
        </w:rPr>
        <w:t xml:space="preserve"> </w:t>
      </w:r>
      <w:r w:rsidR="00574873" w:rsidRPr="00574873">
        <w:rPr>
          <w:bCs/>
          <w:lang w:val="en-US"/>
        </w:rPr>
        <w:t>occurs at a spectral</w:t>
      </w:r>
      <w:r w:rsidR="00574873">
        <w:rPr>
          <w:bCs/>
          <w:lang w:val="en-US"/>
        </w:rPr>
        <w:t xml:space="preserve"> displacement of approximately 4 inches .similarly, ultimate spectral displacement capacity of the structure increases from six inches (point D) to approximately </w:t>
      </w:r>
      <w:r w:rsidR="009B23BC">
        <w:rPr>
          <w:bCs/>
          <w:lang w:val="en-US"/>
        </w:rPr>
        <w:t>18 inches</w:t>
      </w:r>
      <w:r w:rsidR="00E637E5">
        <w:rPr>
          <w:bCs/>
          <w:lang w:val="en-US"/>
        </w:rPr>
        <w:t xml:space="preserve"> (point D’).</w:t>
      </w:r>
    </w:p>
    <w:p w:rsidR="00E637E5" w:rsidRDefault="00E637E5" w:rsidP="00574873">
      <w:pPr>
        <w:spacing w:after="200" w:line="276" w:lineRule="auto"/>
        <w:jc w:val="both"/>
        <w:rPr>
          <w:bCs/>
          <w:lang w:val="en-US"/>
        </w:rPr>
      </w:pPr>
    </w:p>
    <w:p w:rsidR="008103C0" w:rsidRPr="00A85C2C" w:rsidRDefault="008103C0" w:rsidP="007A1915">
      <w:pPr>
        <w:rPr>
          <w:b/>
          <w:bCs/>
          <w:sz w:val="36"/>
          <w:szCs w:val="36"/>
          <w:lang w:val="en-US"/>
        </w:rPr>
      </w:pPr>
      <w:r w:rsidRPr="003E3FA9">
        <w:rPr>
          <w:b/>
          <w:bCs/>
          <w:sz w:val="36"/>
          <w:szCs w:val="36"/>
          <w:lang w:val="en-US"/>
        </w:rPr>
        <w:t>1.</w:t>
      </w:r>
      <w:r>
        <w:rPr>
          <w:b/>
          <w:bCs/>
          <w:sz w:val="36"/>
          <w:szCs w:val="36"/>
          <w:lang w:val="en-US"/>
        </w:rPr>
        <w:t>1.1</w:t>
      </w:r>
      <w:r>
        <w:rPr>
          <w:bCs/>
          <w:sz w:val="22"/>
          <w:szCs w:val="22"/>
          <w:lang w:val="en-US"/>
        </w:rPr>
        <w:t xml:space="preserve">     </w:t>
      </w:r>
      <w:r w:rsidRPr="00A85C2C">
        <w:rPr>
          <w:b/>
          <w:bCs/>
          <w:sz w:val="36"/>
          <w:szCs w:val="36"/>
          <w:lang w:val="en-US"/>
        </w:rPr>
        <w:t>Philosophy behind Seismic Isolation Systems</w:t>
      </w:r>
    </w:p>
    <w:p w:rsidR="008103C0" w:rsidRPr="00CF4CC5" w:rsidRDefault="008103C0" w:rsidP="008103C0">
      <w:pPr>
        <w:tabs>
          <w:tab w:val="left" w:pos="4023"/>
        </w:tabs>
        <w:jc w:val="both"/>
        <w:rPr>
          <w:b/>
          <w:bCs/>
          <w:lang w:val="en-US"/>
        </w:rPr>
      </w:pPr>
    </w:p>
    <w:p w:rsidR="008103C0" w:rsidRPr="00CF4CC5" w:rsidRDefault="008103C0" w:rsidP="008103C0">
      <w:pPr>
        <w:pStyle w:val="BodyText"/>
        <w:tabs>
          <w:tab w:val="left" w:pos="4023"/>
        </w:tabs>
        <w:rPr>
          <w:rFonts w:ascii="Times New Roman" w:hAnsi="Times New Roman" w:cs="Times New Roman"/>
          <w:b w:val="0"/>
          <w:sz w:val="24"/>
          <w:szCs w:val="24"/>
        </w:rPr>
      </w:pPr>
      <w:r w:rsidRPr="00CF4CC5">
        <w:rPr>
          <w:rFonts w:ascii="Times New Roman" w:hAnsi="Times New Roman" w:cs="Times New Roman"/>
          <w:b w:val="0"/>
          <w:sz w:val="24"/>
          <w:szCs w:val="24"/>
        </w:rPr>
        <w:t>When a structure is subjected to a strong earthquake, the system energy of the structure can be conceptually expressed as:</w:t>
      </w:r>
    </w:p>
    <w:p w:rsidR="008103C0" w:rsidRPr="00CF4CC5" w:rsidRDefault="008103C0" w:rsidP="008103C0">
      <w:pPr>
        <w:tabs>
          <w:tab w:val="left" w:pos="4023"/>
        </w:tabs>
        <w:jc w:val="both"/>
        <w:rPr>
          <w:bCs/>
          <w:lang w:val="en-US"/>
        </w:rPr>
      </w:pPr>
    </w:p>
    <w:p w:rsidR="008103C0" w:rsidRPr="00CF4CC5" w:rsidRDefault="008103C0" w:rsidP="008103C0">
      <w:pPr>
        <w:pStyle w:val="Heading1"/>
        <w:rPr>
          <w:bCs w:val="0"/>
          <w:sz w:val="24"/>
          <w:szCs w:val="24"/>
        </w:rPr>
      </w:pPr>
      <w:r w:rsidRPr="00CF4CC5">
        <w:rPr>
          <w:rFonts w:ascii="Times New Roman" w:hAnsi="Times New Roman" w:cs="Times New Roman"/>
          <w:b w:val="0"/>
          <w:sz w:val="24"/>
          <w:szCs w:val="24"/>
        </w:rPr>
        <w:t>KE + DE + SE = IE</w:t>
      </w:r>
      <w:r w:rsidRPr="00CF4CC5">
        <w:rPr>
          <w:bCs w:val="0"/>
          <w:sz w:val="24"/>
          <w:szCs w:val="24"/>
        </w:rPr>
        <w:tab/>
      </w:r>
      <w:r w:rsidR="00C254C5">
        <w:rPr>
          <w:bCs w:val="0"/>
          <w:sz w:val="24"/>
          <w:szCs w:val="24"/>
        </w:rPr>
        <w:t xml:space="preserve">                                                                  </w:t>
      </w:r>
      <w:bookmarkStart w:id="2" w:name="OLE_LINK7"/>
      <w:bookmarkStart w:id="3" w:name="OLE_LINK8"/>
      <w:r w:rsidR="00C254C5">
        <w:rPr>
          <w:b w:val="0"/>
          <w:bCs w:val="0"/>
          <w:sz w:val="24"/>
          <w:szCs w:val="24"/>
        </w:rPr>
        <w:t>Equation…………………1</w:t>
      </w:r>
      <w:bookmarkEnd w:id="2"/>
      <w:bookmarkEnd w:id="3"/>
      <w:r w:rsidRPr="00CF4CC5">
        <w:rPr>
          <w:bCs w:val="0"/>
          <w:sz w:val="24"/>
          <w:szCs w:val="24"/>
        </w:rPr>
        <w:tab/>
      </w:r>
      <w:r w:rsidRPr="00CF4CC5">
        <w:rPr>
          <w:bCs w:val="0"/>
          <w:sz w:val="24"/>
          <w:szCs w:val="24"/>
        </w:rPr>
        <w:tab/>
      </w:r>
      <w:r w:rsidRPr="00CF4CC5">
        <w:rPr>
          <w:bCs w:val="0"/>
          <w:sz w:val="24"/>
          <w:szCs w:val="24"/>
        </w:rPr>
        <w:tab/>
      </w:r>
      <w:r w:rsidRPr="00CF4CC5">
        <w:rPr>
          <w:bCs w:val="0"/>
          <w:sz w:val="24"/>
          <w:szCs w:val="24"/>
        </w:rPr>
        <w:tab/>
      </w:r>
      <w:r w:rsidRPr="00CF4CC5">
        <w:rPr>
          <w:bCs w:val="0"/>
          <w:sz w:val="24"/>
          <w:szCs w:val="24"/>
        </w:rPr>
        <w:tab/>
      </w:r>
      <w:r w:rsidRPr="00CF4CC5">
        <w:rPr>
          <w:bCs w:val="0"/>
          <w:sz w:val="24"/>
          <w:szCs w:val="24"/>
        </w:rPr>
        <w:tab/>
      </w:r>
      <w:r w:rsidRPr="00CF4CC5">
        <w:rPr>
          <w:bCs w:val="0"/>
          <w:sz w:val="24"/>
          <w:szCs w:val="24"/>
        </w:rPr>
        <w:tab/>
      </w:r>
      <w:r w:rsidRPr="00CF4CC5">
        <w:rPr>
          <w:bCs w:val="0"/>
          <w:sz w:val="24"/>
          <w:szCs w:val="24"/>
        </w:rPr>
        <w:tab/>
      </w:r>
    </w:p>
    <w:p w:rsidR="008103C0" w:rsidRPr="00CF4CC5" w:rsidRDefault="008103C0" w:rsidP="008103C0">
      <w:pPr>
        <w:tabs>
          <w:tab w:val="left" w:pos="4023"/>
        </w:tabs>
        <w:jc w:val="center"/>
        <w:rPr>
          <w:bCs/>
          <w:lang w:val="en-US"/>
        </w:rPr>
      </w:pPr>
    </w:p>
    <w:p w:rsidR="008103C0" w:rsidRPr="00CF4CC5" w:rsidRDefault="008103C0" w:rsidP="008103C0">
      <w:pPr>
        <w:spacing w:line="360" w:lineRule="auto"/>
        <w:jc w:val="both"/>
        <w:rPr>
          <w:bCs/>
          <w:lang w:val="en-US"/>
        </w:rPr>
      </w:pPr>
      <w:r w:rsidRPr="00CF4CC5">
        <w:rPr>
          <w:bCs/>
          <w:lang w:val="en-US"/>
        </w:rPr>
        <w:t xml:space="preserve">Where KE denotes the kinetic energy, DE the dissipated energy, which equals the sum of  VE and HE, with VE denoting the viscous energy and HE the </w:t>
      </w:r>
      <w:r w:rsidR="008F0B3D" w:rsidRPr="00CF4CC5">
        <w:rPr>
          <w:bCs/>
          <w:lang w:val="en-US"/>
        </w:rPr>
        <w:t>hysteretic</w:t>
      </w:r>
      <w:r w:rsidRPr="00CF4CC5">
        <w:rPr>
          <w:bCs/>
          <w:lang w:val="en-US"/>
        </w:rPr>
        <w:t xml:space="preserve"> energy; SE is the stain energy and IE the seismic input energy. </w:t>
      </w:r>
    </w:p>
    <w:p w:rsidR="008103C0" w:rsidRPr="00CF4CC5" w:rsidRDefault="008103C0" w:rsidP="008103C0">
      <w:pPr>
        <w:spacing w:line="360" w:lineRule="auto"/>
        <w:jc w:val="both"/>
        <w:rPr>
          <w:bCs/>
          <w:lang w:val="en-US"/>
        </w:rPr>
      </w:pPr>
    </w:p>
    <w:p w:rsidR="008103C0" w:rsidRPr="00CF4CC5" w:rsidRDefault="008103C0" w:rsidP="008103C0">
      <w:pPr>
        <w:spacing w:line="360" w:lineRule="auto"/>
        <w:jc w:val="both"/>
        <w:rPr>
          <w:bCs/>
          <w:lang w:val="en-US"/>
        </w:rPr>
      </w:pPr>
      <w:r w:rsidRPr="00CF4CC5">
        <w:rPr>
          <w:bCs/>
          <w:lang w:val="en-US"/>
        </w:rPr>
        <w:t xml:space="preserve">In Equation </w:t>
      </w:r>
      <w:r w:rsidR="00C254C5">
        <w:rPr>
          <w:bCs/>
          <w:lang w:val="en-US"/>
        </w:rPr>
        <w:t>1</w:t>
      </w:r>
      <w:r w:rsidRPr="00CF4CC5">
        <w:rPr>
          <w:bCs/>
          <w:lang w:val="en-US"/>
        </w:rPr>
        <w:t xml:space="preserve">, KE and SE </w:t>
      </w:r>
      <w:r w:rsidR="008F0B3D" w:rsidRPr="00CF4CC5">
        <w:rPr>
          <w:bCs/>
          <w:lang w:val="en-US"/>
        </w:rPr>
        <w:t>is</w:t>
      </w:r>
      <w:r w:rsidRPr="00CF4CC5">
        <w:rPr>
          <w:bCs/>
          <w:lang w:val="en-US"/>
        </w:rPr>
        <w:t xml:space="preserve"> the portion of the energy of the structure that is recoverable, whereas VE and HE are the portion that is dissipative. For a fixed-base building structure, when IE is not so large, the energy input to the structure will be dissipated in the form of VE. When a strong earthquake occurs, if all the input energy cannot be dissipated by the viscous damping of the structure, then the residual energy will be dissipated in the form of HE. If the structure has been designed to have sufficient ductility, then it may undergo plastic deformations in certain joints, members or specially added components, but the phenomenon of collapse must be avoided. This is the ductility concept of design for the traditional fixed-base structures. </w:t>
      </w:r>
    </w:p>
    <w:p w:rsidR="008103C0" w:rsidRPr="00CF4CC5" w:rsidRDefault="008103C0" w:rsidP="008103C0">
      <w:pPr>
        <w:spacing w:line="360" w:lineRule="auto"/>
        <w:jc w:val="both"/>
        <w:rPr>
          <w:bCs/>
          <w:lang w:val="en-US"/>
        </w:rPr>
      </w:pPr>
    </w:p>
    <w:p w:rsidR="008103C0" w:rsidRPr="00CF4CC5" w:rsidRDefault="008103C0" w:rsidP="008103C0">
      <w:pPr>
        <w:spacing w:line="360" w:lineRule="auto"/>
        <w:jc w:val="both"/>
        <w:rPr>
          <w:bCs/>
          <w:lang w:val="en-US"/>
        </w:rPr>
      </w:pPr>
      <w:r w:rsidRPr="00CF4CC5">
        <w:rPr>
          <w:bCs/>
          <w:lang w:val="en-US"/>
        </w:rPr>
        <w:t>The dynamic characteristics of base-isolated building can be modeled as a single-stor</w:t>
      </w:r>
      <w:r w:rsidR="00C002F7">
        <w:rPr>
          <w:bCs/>
          <w:lang w:val="en-US"/>
        </w:rPr>
        <w:t>e</w:t>
      </w:r>
      <w:r w:rsidRPr="00CF4CC5">
        <w:rPr>
          <w:bCs/>
          <w:lang w:val="en-US"/>
        </w:rPr>
        <w:t xml:space="preserve">y building with a linear </w:t>
      </w:r>
      <w:r w:rsidR="00C002F7" w:rsidRPr="00CF4CC5">
        <w:rPr>
          <w:bCs/>
          <w:lang w:val="en-US"/>
        </w:rPr>
        <w:t>isolator</w:t>
      </w:r>
      <w:r w:rsidR="00C002F7">
        <w:rPr>
          <w:bCs/>
          <w:lang w:val="en-US"/>
        </w:rPr>
        <w:t>.</w:t>
      </w:r>
      <w:r w:rsidR="00C002F7" w:rsidRPr="00CF4CC5">
        <w:rPr>
          <w:bCs/>
          <w:lang w:val="en-US"/>
        </w:rPr>
        <w:t xml:space="preserve"> Let</w:t>
      </w:r>
      <w:r w:rsidRPr="00CF4CC5">
        <w:rPr>
          <w:bCs/>
          <w:lang w:val="en-US"/>
        </w:rPr>
        <w:t xml:space="preserve"> us assume that the mass and rigidity of the base-isolated building are </w:t>
      </w:r>
      <w:r w:rsidRPr="00CF4CC5">
        <w:rPr>
          <w:bCs/>
          <w:lang w:val="en-US"/>
        </w:rPr>
        <w:lastRenderedPageBreak/>
        <w:t>much greater than those of the isolators. By treating the isolated part of the building as a rigid mass, base-isolated building can be simulated as an SDOF system, for which the equation of motion is:</w:t>
      </w:r>
    </w:p>
    <w:p w:rsidR="008103C0" w:rsidRPr="00CF4CC5" w:rsidRDefault="008103C0" w:rsidP="008103C0">
      <w:pPr>
        <w:spacing w:line="360" w:lineRule="auto"/>
        <w:jc w:val="both"/>
        <w:rPr>
          <w:bCs/>
          <w:lang w:val="en-US"/>
        </w:rPr>
      </w:pPr>
    </w:p>
    <w:p w:rsidR="008103C0" w:rsidRPr="00CF4CC5" w:rsidRDefault="00107D13" w:rsidP="00107D13">
      <w:pPr>
        <w:pStyle w:val="BodyText"/>
        <w:tabs>
          <w:tab w:val="left" w:pos="4023"/>
        </w:tabs>
        <w:rPr>
          <w:rFonts w:ascii="Times New Roman" w:hAnsi="Times New Roman" w:cs="Times New Roman"/>
          <w:b w:val="0"/>
          <w:sz w:val="24"/>
          <w:szCs w:val="24"/>
        </w:rPr>
      </w:pPr>
      <w:r>
        <w:rPr>
          <w:rFonts w:ascii="Times New Roman" w:hAnsi="Times New Roman" w:cs="Times New Roman"/>
          <w:b w:val="0"/>
          <w:sz w:val="24"/>
          <w:szCs w:val="24"/>
        </w:rPr>
        <w:t xml:space="preserve">      </w:t>
      </w:r>
      <w:r w:rsidR="008103C0" w:rsidRPr="00CF4CC5">
        <w:rPr>
          <w:rFonts w:ascii="Times New Roman" w:hAnsi="Times New Roman" w:cs="Times New Roman"/>
          <w:b w:val="0"/>
          <w:sz w:val="24"/>
          <w:szCs w:val="24"/>
        </w:rPr>
        <w:t>Mű + Cű + Ku = -Műg</w:t>
      </w:r>
      <w:r>
        <w:rPr>
          <w:rFonts w:ascii="Times New Roman" w:hAnsi="Times New Roman" w:cs="Times New Roman"/>
          <w:b w:val="0"/>
          <w:sz w:val="24"/>
          <w:szCs w:val="24"/>
        </w:rPr>
        <w:t xml:space="preserve">                                                                  </w:t>
      </w:r>
      <w:r>
        <w:rPr>
          <w:b w:val="0"/>
          <w:bCs w:val="0"/>
          <w:sz w:val="24"/>
          <w:szCs w:val="24"/>
        </w:rPr>
        <w:t>Equation…………………2</w:t>
      </w:r>
      <w:r>
        <w:rPr>
          <w:rFonts w:ascii="Times New Roman" w:hAnsi="Times New Roman" w:cs="Times New Roman"/>
          <w:b w:val="0"/>
          <w:sz w:val="24"/>
          <w:szCs w:val="24"/>
        </w:rPr>
        <w:t xml:space="preserve">                                     </w:t>
      </w:r>
    </w:p>
    <w:p w:rsidR="008103C0" w:rsidRPr="00CF4CC5" w:rsidRDefault="008103C0" w:rsidP="008103C0">
      <w:pPr>
        <w:pStyle w:val="BodyText"/>
        <w:tabs>
          <w:tab w:val="left" w:pos="4023"/>
        </w:tabs>
        <w:jc w:val="center"/>
        <w:rPr>
          <w:rFonts w:ascii="Times New Roman" w:hAnsi="Times New Roman" w:cs="Times New Roman"/>
          <w:b w:val="0"/>
          <w:sz w:val="24"/>
          <w:szCs w:val="24"/>
        </w:rPr>
      </w:pPr>
    </w:p>
    <w:p w:rsidR="008103C0" w:rsidRPr="00CF4CC5" w:rsidRDefault="008103C0" w:rsidP="008103C0">
      <w:pPr>
        <w:pStyle w:val="BodyText"/>
        <w:tabs>
          <w:tab w:val="left" w:pos="4023"/>
        </w:tabs>
        <w:jc w:val="right"/>
        <w:rPr>
          <w:b w:val="0"/>
          <w:sz w:val="24"/>
          <w:szCs w:val="24"/>
        </w:rPr>
      </w:pPr>
      <w:r w:rsidRPr="00CF4CC5">
        <w:rPr>
          <w:rFonts w:ascii="Times New Roman" w:hAnsi="Times New Roman" w:cs="Times New Roman"/>
          <w:b w:val="0"/>
          <w:sz w:val="24"/>
          <w:szCs w:val="24"/>
        </w:rPr>
        <w:tab/>
      </w:r>
      <w:r w:rsidRPr="00CF4CC5">
        <w:rPr>
          <w:rFonts w:ascii="Times New Roman" w:hAnsi="Times New Roman" w:cs="Times New Roman"/>
          <w:b w:val="0"/>
          <w:sz w:val="24"/>
          <w:szCs w:val="24"/>
        </w:rPr>
        <w:tab/>
      </w:r>
      <w:r w:rsidRPr="00CF4CC5">
        <w:rPr>
          <w:rFonts w:ascii="Times New Roman" w:hAnsi="Times New Roman" w:cs="Times New Roman"/>
          <w:b w:val="0"/>
          <w:sz w:val="24"/>
          <w:szCs w:val="24"/>
        </w:rPr>
        <w:tab/>
      </w:r>
      <w:r w:rsidRPr="00CF4CC5">
        <w:rPr>
          <w:rFonts w:ascii="Times New Roman" w:hAnsi="Times New Roman" w:cs="Times New Roman"/>
          <w:b w:val="0"/>
          <w:sz w:val="24"/>
          <w:szCs w:val="24"/>
        </w:rPr>
        <w:tab/>
      </w:r>
      <w:r w:rsidRPr="00CF4CC5">
        <w:rPr>
          <w:rFonts w:ascii="Times New Roman" w:hAnsi="Times New Roman" w:cs="Times New Roman"/>
          <w:b w:val="0"/>
          <w:sz w:val="24"/>
          <w:szCs w:val="24"/>
        </w:rPr>
        <w:tab/>
      </w:r>
      <w:r w:rsidRPr="00CF4CC5">
        <w:rPr>
          <w:rFonts w:ascii="Times New Roman" w:hAnsi="Times New Roman" w:cs="Times New Roman"/>
          <w:b w:val="0"/>
          <w:sz w:val="24"/>
          <w:szCs w:val="24"/>
        </w:rPr>
        <w:tab/>
      </w:r>
      <w:r w:rsidRPr="00CF4CC5">
        <w:rPr>
          <w:rFonts w:ascii="Times New Roman" w:hAnsi="Times New Roman" w:cs="Times New Roman"/>
          <w:b w:val="0"/>
          <w:sz w:val="24"/>
          <w:szCs w:val="24"/>
        </w:rPr>
        <w:tab/>
      </w:r>
    </w:p>
    <w:p w:rsidR="008103C0" w:rsidRDefault="008103C0" w:rsidP="008103C0">
      <w:pPr>
        <w:pStyle w:val="BodyText"/>
        <w:jc w:val="both"/>
        <w:rPr>
          <w:b w:val="0"/>
          <w:sz w:val="24"/>
          <w:szCs w:val="24"/>
        </w:rPr>
      </w:pPr>
      <w:r w:rsidRPr="00CF4CC5">
        <w:rPr>
          <w:b w:val="0"/>
          <w:bCs w:val="0"/>
          <w:sz w:val="24"/>
          <w:szCs w:val="24"/>
        </w:rPr>
        <w:t xml:space="preserve">  </w:t>
      </w:r>
      <w:r w:rsidR="00C002F7" w:rsidRPr="00CF4CC5">
        <w:rPr>
          <w:b w:val="0"/>
          <w:sz w:val="24"/>
          <w:szCs w:val="24"/>
        </w:rPr>
        <w:t>Where űg</w:t>
      </w:r>
      <w:r w:rsidRPr="00CF4CC5">
        <w:rPr>
          <w:b w:val="0"/>
          <w:sz w:val="24"/>
          <w:szCs w:val="24"/>
        </w:rPr>
        <w:t xml:space="preserve">    denotes ground acceleration the displacement of the structure, M the mass of the structure, C the damping, u` velocity and K the stiffness of the isolator.</w:t>
      </w:r>
    </w:p>
    <w:p w:rsidR="00CF4CC5" w:rsidRDefault="00CF4CC5" w:rsidP="008103C0">
      <w:pPr>
        <w:pStyle w:val="BodyText"/>
        <w:jc w:val="both"/>
        <w:rPr>
          <w:b w:val="0"/>
          <w:sz w:val="24"/>
          <w:szCs w:val="24"/>
        </w:rPr>
      </w:pPr>
    </w:p>
    <w:p w:rsidR="00CF4CC5" w:rsidRDefault="00CF4CC5" w:rsidP="008103C0">
      <w:pPr>
        <w:pStyle w:val="BodyText"/>
        <w:jc w:val="both"/>
        <w:rPr>
          <w:b w:val="0"/>
          <w:sz w:val="24"/>
          <w:szCs w:val="24"/>
        </w:rPr>
      </w:pPr>
    </w:p>
    <w:p w:rsidR="00CF4CC5" w:rsidRDefault="00CF4CC5" w:rsidP="008103C0">
      <w:pPr>
        <w:pStyle w:val="BodyText"/>
        <w:jc w:val="both"/>
        <w:rPr>
          <w:b w:val="0"/>
          <w:sz w:val="24"/>
          <w:szCs w:val="24"/>
        </w:rPr>
      </w:pPr>
    </w:p>
    <w:p w:rsidR="00CF4CC5" w:rsidRDefault="00CF4CC5" w:rsidP="008103C0">
      <w:pPr>
        <w:pStyle w:val="BodyText"/>
        <w:jc w:val="both"/>
        <w:rPr>
          <w:b w:val="0"/>
          <w:sz w:val="24"/>
          <w:szCs w:val="24"/>
        </w:rPr>
      </w:pPr>
    </w:p>
    <w:p w:rsidR="00CF4CC5" w:rsidRPr="00CF4CC5" w:rsidRDefault="00CF4CC5" w:rsidP="008103C0">
      <w:pPr>
        <w:pStyle w:val="BodyText"/>
        <w:jc w:val="both"/>
        <w:rPr>
          <w:b w:val="0"/>
          <w:sz w:val="24"/>
          <w:szCs w:val="24"/>
        </w:rPr>
      </w:pPr>
    </w:p>
    <w:p w:rsidR="008103C0" w:rsidRPr="00CF4CC5" w:rsidRDefault="008103C0" w:rsidP="008103C0">
      <w:pPr>
        <w:pStyle w:val="BodyText"/>
        <w:jc w:val="both"/>
        <w:rPr>
          <w:b w:val="0"/>
          <w:sz w:val="24"/>
          <w:szCs w:val="24"/>
        </w:rPr>
      </w:pPr>
    </w:p>
    <w:p w:rsidR="008103C0" w:rsidRPr="003E3FA9" w:rsidRDefault="008103C0" w:rsidP="008103C0">
      <w:pPr>
        <w:pStyle w:val="BodyText"/>
        <w:rPr>
          <w:szCs w:val="32"/>
        </w:rPr>
      </w:pPr>
      <w:r w:rsidRPr="003E3FA9">
        <w:rPr>
          <w:sz w:val="36"/>
        </w:rPr>
        <w:t xml:space="preserve"> 1.</w:t>
      </w:r>
      <w:r>
        <w:rPr>
          <w:sz w:val="36"/>
        </w:rPr>
        <w:t>1.2</w:t>
      </w:r>
      <w:r>
        <w:rPr>
          <w:b w:val="0"/>
          <w:sz w:val="22"/>
          <w:szCs w:val="22"/>
        </w:rPr>
        <w:t xml:space="preserve">     </w:t>
      </w:r>
      <w:r w:rsidRPr="003E3FA9">
        <w:rPr>
          <w:szCs w:val="32"/>
        </w:rPr>
        <w:t>Basic Requirements of Seismic Isolation Systems</w:t>
      </w:r>
    </w:p>
    <w:p w:rsidR="008103C0" w:rsidRDefault="008103C0" w:rsidP="008103C0">
      <w:pPr>
        <w:pStyle w:val="BodyText"/>
      </w:pPr>
    </w:p>
    <w:p w:rsidR="008103C0" w:rsidRPr="00CF4CC5" w:rsidRDefault="008103C0" w:rsidP="008103C0">
      <w:pPr>
        <w:pStyle w:val="BodyText"/>
        <w:tabs>
          <w:tab w:val="left" w:pos="4023"/>
        </w:tabs>
        <w:rPr>
          <w:rFonts w:ascii="Times New Roman" w:hAnsi="Times New Roman" w:cs="Times New Roman"/>
          <w:b w:val="0"/>
          <w:sz w:val="24"/>
          <w:szCs w:val="24"/>
        </w:rPr>
      </w:pPr>
      <w:r w:rsidRPr="00CF4CC5">
        <w:rPr>
          <w:rFonts w:ascii="Times New Roman" w:hAnsi="Times New Roman" w:cs="Times New Roman"/>
          <w:b w:val="0"/>
          <w:sz w:val="24"/>
          <w:szCs w:val="24"/>
        </w:rPr>
        <w:t>A practical seismic isolation system should meet the following three requirements:</w:t>
      </w:r>
    </w:p>
    <w:p w:rsidR="008103C0" w:rsidRPr="00CF4CC5" w:rsidRDefault="008103C0" w:rsidP="008103C0">
      <w:pPr>
        <w:pStyle w:val="BodyText"/>
        <w:tabs>
          <w:tab w:val="left" w:pos="4023"/>
        </w:tabs>
        <w:rPr>
          <w:rFonts w:ascii="Times New Roman" w:hAnsi="Times New Roman" w:cs="Times New Roman"/>
          <w:b w:val="0"/>
          <w:sz w:val="24"/>
          <w:szCs w:val="24"/>
        </w:rPr>
      </w:pPr>
    </w:p>
    <w:p w:rsidR="008103C0" w:rsidRPr="00CF4CC5" w:rsidRDefault="008103C0" w:rsidP="00C002F7">
      <w:pPr>
        <w:pStyle w:val="BodyText"/>
        <w:tabs>
          <w:tab w:val="left" w:pos="4023"/>
        </w:tabs>
        <w:jc w:val="both"/>
        <w:rPr>
          <w:rFonts w:ascii="Times New Roman" w:hAnsi="Times New Roman" w:cs="Times New Roman"/>
          <w:b w:val="0"/>
          <w:sz w:val="24"/>
          <w:szCs w:val="24"/>
        </w:rPr>
      </w:pPr>
      <w:r w:rsidRPr="00CF4CC5">
        <w:rPr>
          <w:rFonts w:ascii="Times New Roman" w:hAnsi="Times New Roman" w:cs="Times New Roman"/>
          <w:b w:val="0"/>
          <w:sz w:val="24"/>
          <w:szCs w:val="24"/>
        </w:rPr>
        <w:t xml:space="preserve">1. Sufficient horizontal flexibility to increase the structural period and spectral demands, except for very soft soil sites </w:t>
      </w:r>
    </w:p>
    <w:p w:rsidR="008103C0" w:rsidRPr="00CF4CC5" w:rsidRDefault="008103C0" w:rsidP="00C002F7">
      <w:pPr>
        <w:pStyle w:val="BodyText"/>
        <w:tabs>
          <w:tab w:val="left" w:pos="4023"/>
        </w:tabs>
        <w:jc w:val="both"/>
        <w:rPr>
          <w:rFonts w:ascii="Times New Roman" w:hAnsi="Times New Roman" w:cs="Times New Roman"/>
          <w:b w:val="0"/>
          <w:sz w:val="24"/>
          <w:szCs w:val="24"/>
        </w:rPr>
      </w:pPr>
    </w:p>
    <w:p w:rsidR="008103C0" w:rsidRPr="00CF4CC5" w:rsidRDefault="008103C0" w:rsidP="00C002F7">
      <w:pPr>
        <w:pStyle w:val="BodyText"/>
        <w:tabs>
          <w:tab w:val="left" w:pos="4023"/>
        </w:tabs>
        <w:jc w:val="both"/>
        <w:rPr>
          <w:rFonts w:ascii="Times New Roman" w:hAnsi="Times New Roman" w:cs="Times New Roman"/>
          <w:b w:val="0"/>
          <w:sz w:val="24"/>
          <w:szCs w:val="24"/>
        </w:rPr>
      </w:pPr>
      <w:r w:rsidRPr="00CF4CC5">
        <w:rPr>
          <w:rFonts w:ascii="Times New Roman" w:hAnsi="Times New Roman" w:cs="Times New Roman"/>
          <w:b w:val="0"/>
          <w:sz w:val="24"/>
          <w:szCs w:val="24"/>
        </w:rPr>
        <w:t>2. Sufficient energy dissipation capacity to limit the displacements across the isolators to a practical level</w:t>
      </w:r>
    </w:p>
    <w:p w:rsidR="008103C0" w:rsidRPr="00CF4CC5" w:rsidRDefault="008103C0" w:rsidP="00C002F7">
      <w:pPr>
        <w:pStyle w:val="BodyText"/>
        <w:tabs>
          <w:tab w:val="left" w:pos="4023"/>
        </w:tabs>
        <w:jc w:val="both"/>
        <w:rPr>
          <w:rFonts w:ascii="Times New Roman" w:hAnsi="Times New Roman" w:cs="Times New Roman"/>
          <w:b w:val="0"/>
          <w:sz w:val="24"/>
          <w:szCs w:val="24"/>
        </w:rPr>
      </w:pPr>
    </w:p>
    <w:p w:rsidR="008103C0" w:rsidRPr="00CF4CC5" w:rsidRDefault="008103C0" w:rsidP="00C002F7">
      <w:pPr>
        <w:pStyle w:val="BodyText"/>
        <w:tabs>
          <w:tab w:val="left" w:pos="4023"/>
        </w:tabs>
        <w:jc w:val="both"/>
        <w:rPr>
          <w:rFonts w:ascii="Times New Roman" w:hAnsi="Times New Roman" w:cs="Times New Roman"/>
          <w:b w:val="0"/>
          <w:sz w:val="24"/>
          <w:szCs w:val="24"/>
        </w:rPr>
      </w:pPr>
      <w:r w:rsidRPr="00CF4CC5">
        <w:rPr>
          <w:rFonts w:ascii="Times New Roman" w:hAnsi="Times New Roman" w:cs="Times New Roman"/>
          <w:b w:val="0"/>
          <w:sz w:val="24"/>
          <w:szCs w:val="24"/>
        </w:rPr>
        <w:t>3. Adequate rigidity to make the i</w:t>
      </w:r>
      <w:r w:rsidR="009B786E" w:rsidRPr="00CF4CC5">
        <w:rPr>
          <w:rFonts w:ascii="Times New Roman" w:hAnsi="Times New Roman" w:cs="Times New Roman"/>
          <w:b w:val="0"/>
          <w:sz w:val="24"/>
          <w:szCs w:val="24"/>
        </w:rPr>
        <w:t>solated building no different f</w:t>
      </w:r>
      <w:r w:rsidRPr="00CF4CC5">
        <w:rPr>
          <w:rFonts w:ascii="Times New Roman" w:hAnsi="Times New Roman" w:cs="Times New Roman"/>
          <w:b w:val="0"/>
          <w:sz w:val="24"/>
          <w:szCs w:val="24"/>
        </w:rPr>
        <w:t>r</w:t>
      </w:r>
      <w:r w:rsidR="009B786E" w:rsidRPr="00CF4CC5">
        <w:rPr>
          <w:rFonts w:ascii="Times New Roman" w:hAnsi="Times New Roman" w:cs="Times New Roman"/>
          <w:b w:val="0"/>
          <w:sz w:val="24"/>
          <w:szCs w:val="24"/>
        </w:rPr>
        <w:t>o</w:t>
      </w:r>
      <w:r w:rsidRPr="00CF4CC5">
        <w:rPr>
          <w:rFonts w:ascii="Times New Roman" w:hAnsi="Times New Roman" w:cs="Times New Roman"/>
          <w:b w:val="0"/>
          <w:sz w:val="24"/>
          <w:szCs w:val="24"/>
        </w:rPr>
        <w:t xml:space="preserve">m a fixed – base building under general service loading </w:t>
      </w:r>
    </w:p>
    <w:p w:rsidR="008103C0" w:rsidRPr="00CF4CC5" w:rsidRDefault="008103C0" w:rsidP="00C002F7">
      <w:pPr>
        <w:pStyle w:val="BodyText"/>
        <w:tabs>
          <w:tab w:val="left" w:pos="4023"/>
        </w:tabs>
        <w:jc w:val="both"/>
        <w:rPr>
          <w:rFonts w:ascii="Times New Roman" w:hAnsi="Times New Roman" w:cs="Times New Roman"/>
          <w:b w:val="0"/>
          <w:sz w:val="24"/>
          <w:szCs w:val="24"/>
        </w:rPr>
      </w:pPr>
    </w:p>
    <w:p w:rsidR="008103C0" w:rsidRPr="00CF4CC5" w:rsidRDefault="008103C0" w:rsidP="008103C0">
      <w:pPr>
        <w:spacing w:line="360" w:lineRule="auto"/>
        <w:jc w:val="both"/>
        <w:rPr>
          <w:bCs/>
          <w:lang w:val="en-US"/>
        </w:rPr>
      </w:pPr>
      <w:r w:rsidRPr="00CF4CC5">
        <w:rPr>
          <w:bCs/>
          <w:lang w:val="en-US"/>
        </w:rPr>
        <w:t>Most commonly used seismic isolating systems can satisfy all the above requirements. Certainly, if the seismic isolating system can be equipped with fail-safe devices for avoiding the total collapse of the isolated structure in cases where excessive displacements occur, then the system will most likely be satisfactory.</w:t>
      </w:r>
    </w:p>
    <w:p w:rsidR="008103C0" w:rsidRPr="00CF4CC5" w:rsidRDefault="008103C0" w:rsidP="008103C0">
      <w:pPr>
        <w:spacing w:line="360" w:lineRule="auto"/>
        <w:jc w:val="both"/>
        <w:rPr>
          <w:bCs/>
          <w:lang w:val="en-US"/>
        </w:rPr>
      </w:pPr>
      <w:r w:rsidRPr="00CF4CC5">
        <w:rPr>
          <w:bCs/>
          <w:lang w:val="en-US"/>
        </w:rPr>
        <w:t xml:space="preserve">                        </w:t>
      </w:r>
    </w:p>
    <w:p w:rsidR="008103C0" w:rsidRPr="00CF4CC5" w:rsidRDefault="008103C0" w:rsidP="008103C0">
      <w:pPr>
        <w:spacing w:line="360" w:lineRule="auto"/>
        <w:jc w:val="both"/>
        <w:rPr>
          <w:bCs/>
          <w:lang w:val="en-US"/>
        </w:rPr>
      </w:pPr>
    </w:p>
    <w:p w:rsidR="008103C0" w:rsidRPr="00CF4CC5" w:rsidRDefault="008103C0" w:rsidP="008103C0">
      <w:pPr>
        <w:spacing w:line="360" w:lineRule="auto"/>
        <w:jc w:val="both"/>
        <w:rPr>
          <w:bCs/>
          <w:lang w:val="en-US"/>
        </w:rPr>
      </w:pPr>
      <w:r w:rsidRPr="00CF4CC5">
        <w:rPr>
          <w:bCs/>
          <w:lang w:val="en-US"/>
        </w:rPr>
        <w:t xml:space="preserve">In other way strategies to achieve seismic isolation includes </w:t>
      </w:r>
    </w:p>
    <w:p w:rsidR="008103C0" w:rsidRPr="00CF4CC5" w:rsidRDefault="008103C0" w:rsidP="008103C0">
      <w:pPr>
        <w:spacing w:line="360" w:lineRule="auto"/>
        <w:jc w:val="both"/>
        <w:rPr>
          <w:bCs/>
          <w:lang w:val="en-US"/>
        </w:rPr>
      </w:pPr>
    </w:p>
    <w:p w:rsidR="008103C0" w:rsidRPr="00CF4CC5" w:rsidRDefault="008103C0" w:rsidP="008103C0">
      <w:pPr>
        <w:pStyle w:val="ListParagraph"/>
        <w:numPr>
          <w:ilvl w:val="0"/>
          <w:numId w:val="14"/>
        </w:numPr>
        <w:spacing w:line="360" w:lineRule="auto"/>
        <w:jc w:val="both"/>
        <w:rPr>
          <w:bCs/>
        </w:rPr>
      </w:pPr>
      <w:r w:rsidRPr="00CF4CC5">
        <w:rPr>
          <w:bCs/>
        </w:rPr>
        <w:t>Cutting of the load transmission path</w:t>
      </w:r>
    </w:p>
    <w:p w:rsidR="008103C0" w:rsidRPr="00CF4CC5" w:rsidRDefault="008103C0" w:rsidP="008103C0">
      <w:pPr>
        <w:pStyle w:val="ListParagraph"/>
        <w:numPr>
          <w:ilvl w:val="0"/>
          <w:numId w:val="14"/>
        </w:numPr>
        <w:spacing w:line="360" w:lineRule="auto"/>
        <w:jc w:val="both"/>
        <w:rPr>
          <w:bCs/>
        </w:rPr>
      </w:pPr>
      <w:r w:rsidRPr="00CF4CC5">
        <w:rPr>
          <w:bCs/>
        </w:rPr>
        <w:t>Period shifting of structure as shown in below fig</w:t>
      </w:r>
      <w:r w:rsidR="00107D13">
        <w:rPr>
          <w:bCs/>
        </w:rPr>
        <w:t xml:space="preserve"> 1</w:t>
      </w:r>
      <w:r w:rsidRPr="00CF4CC5">
        <w:rPr>
          <w:bCs/>
        </w:rPr>
        <w:t>.</w:t>
      </w:r>
      <w:r w:rsidR="00C002F7">
        <w:rPr>
          <w:bCs/>
        </w:rPr>
        <w:t>4</w:t>
      </w:r>
    </w:p>
    <w:p w:rsidR="008103C0" w:rsidRDefault="008103C0" w:rsidP="008103C0">
      <w:pPr>
        <w:pStyle w:val="ListParagraph"/>
        <w:spacing w:line="360" w:lineRule="auto"/>
        <w:jc w:val="both"/>
        <w:rPr>
          <w:bCs/>
          <w:sz w:val="22"/>
          <w:szCs w:val="22"/>
        </w:rPr>
      </w:pPr>
    </w:p>
    <w:p w:rsidR="008103C0" w:rsidRDefault="008103C0" w:rsidP="008103C0">
      <w:pPr>
        <w:pStyle w:val="ListParagraph"/>
        <w:spacing w:line="360" w:lineRule="auto"/>
        <w:jc w:val="both"/>
        <w:rPr>
          <w:bCs/>
          <w:sz w:val="22"/>
          <w:szCs w:val="22"/>
        </w:rPr>
      </w:pPr>
      <w:r w:rsidRPr="00CC5E34">
        <w:rPr>
          <w:bCs/>
          <w:noProof/>
          <w:sz w:val="22"/>
          <w:szCs w:val="22"/>
        </w:rPr>
        <w:lastRenderedPageBreak/>
        <w:drawing>
          <wp:inline distT="0" distB="0" distL="0" distR="0">
            <wp:extent cx="5253594" cy="3895107"/>
            <wp:effectExtent l="19050" t="0" r="4206" b="0"/>
            <wp:docPr id="96" name="Picture 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
                    <pic:cNvPicPr>
                      <a:picLocks noChangeAspect="1" noChangeArrowheads="1"/>
                    </pic:cNvPicPr>
                  </pic:nvPicPr>
                  <pic:blipFill>
                    <a:blip r:embed="rId23" cstate="print"/>
                    <a:srcRect/>
                    <a:stretch>
                      <a:fillRect/>
                    </a:stretch>
                  </pic:blipFill>
                  <pic:spPr bwMode="auto">
                    <a:xfrm>
                      <a:off x="0" y="0"/>
                      <a:ext cx="5257800" cy="3898225"/>
                    </a:xfrm>
                    <a:prstGeom prst="rect">
                      <a:avLst/>
                    </a:prstGeom>
                    <a:noFill/>
                    <a:ln w="9525">
                      <a:noFill/>
                      <a:miter lim="800000"/>
                      <a:headEnd/>
                      <a:tailEnd/>
                    </a:ln>
                  </pic:spPr>
                </pic:pic>
              </a:graphicData>
            </a:graphic>
          </wp:inline>
        </w:drawing>
      </w:r>
    </w:p>
    <w:p w:rsidR="008103C0" w:rsidRPr="00CF4CC5" w:rsidRDefault="008103C0" w:rsidP="008103C0">
      <w:pPr>
        <w:spacing w:line="360" w:lineRule="auto"/>
        <w:jc w:val="both"/>
      </w:pPr>
      <w:r w:rsidRPr="00CF4CC5">
        <w:t xml:space="preserve">       Fig. </w:t>
      </w:r>
      <w:r w:rsidR="00F94C85">
        <w:t>1.4</w:t>
      </w:r>
      <w:r w:rsidRPr="00CF4CC5">
        <w:t xml:space="preserve">) Period shifting in case of base isolation. </w:t>
      </w:r>
    </w:p>
    <w:p w:rsidR="008103C0" w:rsidRPr="00CF4CC5" w:rsidRDefault="008103C0" w:rsidP="008103C0">
      <w:pPr>
        <w:spacing w:line="360" w:lineRule="auto"/>
        <w:jc w:val="both"/>
      </w:pPr>
      <w:r w:rsidRPr="00CF4CC5">
        <w:t>(</w:t>
      </w:r>
      <w:r w:rsidR="008F0B3D" w:rsidRPr="00CF4CC5">
        <w:t>Source:</w:t>
      </w:r>
      <w:r w:rsidRPr="00CF4CC5">
        <w:t xml:space="preserve"> “Design of seismic isolated </w:t>
      </w:r>
      <w:r w:rsidR="008F0B3D" w:rsidRPr="00CF4CC5">
        <w:t>structures” by</w:t>
      </w:r>
      <w:r w:rsidRPr="00CF4CC5">
        <w:t xml:space="preserve"> Naeim &amp; Kelly)</w:t>
      </w:r>
    </w:p>
    <w:p w:rsidR="008A0F8E" w:rsidRPr="002406A0" w:rsidRDefault="008A0F8E" w:rsidP="008103C0">
      <w:pPr>
        <w:spacing w:line="360" w:lineRule="auto"/>
        <w:jc w:val="both"/>
        <w:rPr>
          <w:sz w:val="23"/>
          <w:szCs w:val="23"/>
        </w:rPr>
      </w:pPr>
    </w:p>
    <w:p w:rsidR="008103C0" w:rsidRPr="008A0F8E" w:rsidRDefault="008A0F8E" w:rsidP="008A0F8E">
      <w:pPr>
        <w:spacing w:line="360" w:lineRule="auto"/>
        <w:jc w:val="both"/>
        <w:rPr>
          <w:sz w:val="23"/>
          <w:szCs w:val="23"/>
        </w:rPr>
      </w:pPr>
      <w:r w:rsidRPr="008A0F8E">
        <w:rPr>
          <w:b/>
          <w:bCs/>
          <w:sz w:val="36"/>
          <w:szCs w:val="36"/>
        </w:rPr>
        <w:t>1.2 Base-Isolation</w:t>
      </w:r>
    </w:p>
    <w:p w:rsidR="008103C0" w:rsidRPr="00CF4CC5" w:rsidRDefault="008103C0" w:rsidP="008103C0">
      <w:pPr>
        <w:spacing w:line="360" w:lineRule="auto"/>
        <w:jc w:val="both"/>
        <w:rPr>
          <w:bCs/>
          <w:lang w:val="en-US"/>
        </w:rPr>
      </w:pPr>
      <w:r w:rsidRPr="00CF4CC5">
        <w:rPr>
          <w:bCs/>
          <w:lang w:val="en-US"/>
        </w:rPr>
        <w:t xml:space="preserve">In the past three decades, the technology of seismic isolation has evolved along the lines of similar principles, resulting in the invention of one isolation device after the other [Johnson and Kiendholz, 1982; Dynamic Isolation System, 1990; Bridgestone, 1990; Earthquake Protection Systems, 1993]. Most of the seismic isolation devices available in the market satisfy the basic requirements identified above, while having their own characteristics. Commercially available seismic isolation systems can be classified according to their dynamic characteristics and how they are formed form individual devices.  </w:t>
      </w:r>
    </w:p>
    <w:p w:rsidR="008103C0" w:rsidRPr="00CF4CC5" w:rsidRDefault="008103C0" w:rsidP="008103C0">
      <w:pPr>
        <w:spacing w:line="360" w:lineRule="auto"/>
        <w:jc w:val="both"/>
        <w:rPr>
          <w:bCs/>
          <w:lang w:val="en-US"/>
        </w:rPr>
      </w:pPr>
      <w:r w:rsidRPr="00CF4CC5">
        <w:rPr>
          <w:bCs/>
          <w:lang w:val="en-US"/>
        </w:rPr>
        <w:t xml:space="preserve">India we have Bhuj hospital building which is the only existing seismically isolated building. Two more are in construction </w:t>
      </w:r>
      <w:r w:rsidR="008F0B3D" w:rsidRPr="00CF4CC5">
        <w:rPr>
          <w:bCs/>
          <w:lang w:val="en-US"/>
        </w:rPr>
        <w:t>phase:</w:t>
      </w:r>
      <w:r w:rsidRPr="00CF4CC5">
        <w:rPr>
          <w:bCs/>
          <w:lang w:val="en-US"/>
        </w:rPr>
        <w:t xml:space="preserve"> (i) A new ward block at GTB (Guru Teg Bahadur) hospital Shadara Delhi, (ii) Shimla hospital building which is done with designs by faculty </w:t>
      </w:r>
      <w:r w:rsidR="008F0B3D" w:rsidRPr="00CF4CC5">
        <w:rPr>
          <w:bCs/>
          <w:lang w:val="en-US"/>
        </w:rPr>
        <w:t>of IIT</w:t>
      </w:r>
      <w:r w:rsidRPr="00CF4CC5">
        <w:rPr>
          <w:bCs/>
          <w:lang w:val="en-US"/>
        </w:rPr>
        <w:t xml:space="preserve"> Kanpur.</w:t>
      </w:r>
    </w:p>
    <w:p w:rsidR="008103C0" w:rsidRPr="00CF4CC5" w:rsidRDefault="008103C0" w:rsidP="008103C0">
      <w:pPr>
        <w:spacing w:line="360" w:lineRule="auto"/>
        <w:jc w:val="both"/>
        <w:rPr>
          <w:bCs/>
          <w:lang w:val="en-US"/>
        </w:rPr>
      </w:pPr>
    </w:p>
    <w:p w:rsidR="008103C0" w:rsidRPr="00CF4CC5" w:rsidRDefault="008103C0" w:rsidP="008103C0">
      <w:pPr>
        <w:pStyle w:val="BodyText"/>
        <w:tabs>
          <w:tab w:val="left" w:pos="4023"/>
        </w:tabs>
        <w:jc w:val="both"/>
        <w:rPr>
          <w:rFonts w:ascii="Times New Roman" w:hAnsi="Times New Roman" w:cs="Times New Roman"/>
          <w:b w:val="0"/>
          <w:sz w:val="24"/>
          <w:szCs w:val="24"/>
        </w:rPr>
      </w:pPr>
    </w:p>
    <w:p w:rsidR="008103C0" w:rsidRDefault="008103C0" w:rsidP="008103C0">
      <w:pPr>
        <w:pStyle w:val="BodyText"/>
        <w:autoSpaceDE/>
        <w:autoSpaceDN/>
        <w:adjustRightInd/>
        <w:jc w:val="both"/>
        <w:rPr>
          <w:b w:val="0"/>
        </w:rPr>
      </w:pPr>
      <w:r w:rsidRPr="003E3FA9">
        <w:rPr>
          <w:b w:val="0"/>
        </w:rPr>
        <w:lastRenderedPageBreak/>
        <w:t>1.2.1</w:t>
      </w:r>
      <w:r>
        <w:rPr>
          <w:rFonts w:ascii="Times New Roman" w:hAnsi="Times New Roman" w:cs="Times New Roman"/>
          <w:b w:val="0"/>
          <w:sz w:val="22"/>
          <w:szCs w:val="22"/>
        </w:rPr>
        <w:t xml:space="preserve">     </w:t>
      </w:r>
      <w:r>
        <w:rPr>
          <w:b w:val="0"/>
        </w:rPr>
        <w:t>Design Criteria for Isolation devices</w:t>
      </w:r>
    </w:p>
    <w:p w:rsidR="008103C0" w:rsidRPr="00A233EE" w:rsidRDefault="008103C0" w:rsidP="008103C0">
      <w:pPr>
        <w:spacing w:line="360" w:lineRule="auto"/>
        <w:jc w:val="both"/>
        <w:rPr>
          <w:bCs/>
          <w:sz w:val="22"/>
          <w:szCs w:val="22"/>
          <w:lang w:val="en-US"/>
        </w:rPr>
      </w:pPr>
    </w:p>
    <w:p w:rsidR="008103C0" w:rsidRPr="00CF4CC5" w:rsidRDefault="008103C0" w:rsidP="008103C0">
      <w:pPr>
        <w:spacing w:line="360" w:lineRule="auto"/>
        <w:jc w:val="both"/>
        <w:rPr>
          <w:bCs/>
          <w:lang w:val="en-US"/>
        </w:rPr>
      </w:pPr>
      <w:r w:rsidRPr="00CF4CC5">
        <w:rPr>
          <w:bCs/>
          <w:lang w:val="en-US"/>
        </w:rPr>
        <w:t>A complete design for base isolation should ensure that the isolators can support the maximum gravity service loads of the structure throughout its life, and the isolators can provide that dual function of period shift and energy dissipation to the isolated structure during earthquakes. In accordance e with these design aims, the following design steps should be undertaken [Mayes and Naeim, 2001]:</w:t>
      </w:r>
    </w:p>
    <w:p w:rsidR="008103C0" w:rsidRPr="00CF4CC5" w:rsidRDefault="008103C0" w:rsidP="008103C0">
      <w:pPr>
        <w:spacing w:line="360" w:lineRule="auto"/>
        <w:jc w:val="both"/>
        <w:rPr>
          <w:bCs/>
          <w:lang w:val="en-US"/>
        </w:rPr>
      </w:pPr>
      <w:r w:rsidRPr="00CF4CC5">
        <w:rPr>
          <w:bCs/>
          <w:lang w:val="en-US"/>
        </w:rPr>
        <w:t xml:space="preserve">1. Determine the minimum plan size required and locations of isolators under the maximum gravity loads </w:t>
      </w:r>
    </w:p>
    <w:p w:rsidR="008103C0" w:rsidRPr="00CF4CC5" w:rsidRDefault="008103C0" w:rsidP="008103C0">
      <w:pPr>
        <w:spacing w:line="360" w:lineRule="auto"/>
        <w:jc w:val="both"/>
        <w:rPr>
          <w:bCs/>
          <w:lang w:val="en-US"/>
        </w:rPr>
      </w:pPr>
    </w:p>
    <w:p w:rsidR="008103C0" w:rsidRPr="00CF4CC5" w:rsidRDefault="009B786E" w:rsidP="008103C0">
      <w:pPr>
        <w:spacing w:line="360" w:lineRule="auto"/>
        <w:jc w:val="both"/>
        <w:rPr>
          <w:bCs/>
          <w:lang w:val="en-US"/>
        </w:rPr>
      </w:pPr>
      <w:r w:rsidRPr="00CF4CC5">
        <w:rPr>
          <w:bCs/>
          <w:lang w:val="en-US"/>
        </w:rPr>
        <w:t>2. Compute</w:t>
      </w:r>
      <w:r w:rsidR="008103C0" w:rsidRPr="00CF4CC5">
        <w:rPr>
          <w:bCs/>
          <w:lang w:val="en-US"/>
        </w:rPr>
        <w:t xml:space="preserve"> the damping ratio of the isolator such that the displacement of </w:t>
      </w:r>
      <w:r w:rsidRPr="00CF4CC5">
        <w:rPr>
          <w:bCs/>
          <w:lang w:val="en-US"/>
        </w:rPr>
        <w:t>t</w:t>
      </w:r>
      <w:r w:rsidR="008103C0" w:rsidRPr="00CF4CC5">
        <w:rPr>
          <w:bCs/>
          <w:lang w:val="en-US"/>
        </w:rPr>
        <w:t xml:space="preserve">he structure can be controlled within the design limit under </w:t>
      </w:r>
      <w:r w:rsidRPr="00CF4CC5">
        <w:rPr>
          <w:bCs/>
          <w:lang w:val="en-US"/>
        </w:rPr>
        <w:t xml:space="preserve">the </w:t>
      </w:r>
      <w:r w:rsidR="008103C0" w:rsidRPr="00CF4CC5">
        <w:rPr>
          <w:bCs/>
          <w:lang w:val="en-US"/>
        </w:rPr>
        <w:t xml:space="preserve">wind loads </w:t>
      </w:r>
    </w:p>
    <w:p w:rsidR="008103C0" w:rsidRPr="00CF4CC5" w:rsidRDefault="008103C0" w:rsidP="008103C0">
      <w:pPr>
        <w:spacing w:line="360" w:lineRule="auto"/>
        <w:jc w:val="both"/>
        <w:rPr>
          <w:bCs/>
          <w:lang w:val="en-US"/>
        </w:rPr>
      </w:pPr>
    </w:p>
    <w:p w:rsidR="008103C0" w:rsidRPr="00CF4CC5" w:rsidRDefault="009B786E" w:rsidP="008103C0">
      <w:pPr>
        <w:spacing w:line="360" w:lineRule="auto"/>
        <w:jc w:val="both"/>
        <w:rPr>
          <w:bCs/>
          <w:lang w:val="en-US"/>
        </w:rPr>
      </w:pPr>
      <w:r w:rsidRPr="00CF4CC5">
        <w:t xml:space="preserve">3 </w:t>
      </w:r>
      <w:r w:rsidR="008103C0" w:rsidRPr="00CF4CC5">
        <w:t xml:space="preserve">Determine the damping ratio of the isolator such that the displacement of the structure can be </w:t>
      </w:r>
      <w:r w:rsidR="008103C0" w:rsidRPr="00CF4CC5">
        <w:rPr>
          <w:bCs/>
          <w:lang w:val="en-US"/>
        </w:rPr>
        <w:t xml:space="preserve">controlled within the design limit under </w:t>
      </w:r>
      <w:r w:rsidRPr="00CF4CC5">
        <w:rPr>
          <w:bCs/>
          <w:lang w:val="en-US"/>
        </w:rPr>
        <w:t>the earthquake</w:t>
      </w:r>
      <w:r w:rsidR="008103C0" w:rsidRPr="00CF4CC5">
        <w:rPr>
          <w:bCs/>
          <w:lang w:val="en-US"/>
        </w:rPr>
        <w:t xml:space="preserve"> loads </w:t>
      </w:r>
    </w:p>
    <w:p w:rsidR="008103C0" w:rsidRPr="00CF4CC5" w:rsidRDefault="008103C0" w:rsidP="008103C0">
      <w:pPr>
        <w:spacing w:line="360" w:lineRule="auto"/>
        <w:jc w:val="both"/>
        <w:rPr>
          <w:bCs/>
          <w:lang w:val="en-US"/>
        </w:rPr>
      </w:pPr>
    </w:p>
    <w:p w:rsidR="008103C0" w:rsidRPr="00CF4CC5" w:rsidRDefault="008103C0" w:rsidP="008103C0">
      <w:pPr>
        <w:spacing w:line="360" w:lineRule="auto"/>
        <w:jc w:val="both"/>
        <w:rPr>
          <w:bCs/>
          <w:lang w:val="en-US"/>
        </w:rPr>
      </w:pPr>
      <w:r w:rsidRPr="00CF4CC5">
        <w:rPr>
          <w:bCs/>
          <w:lang w:val="en-US"/>
        </w:rPr>
        <w:t>4 .Check the performance of the isolators under gravity, wind, thermal, earthquake, and other possible load conditions.</w:t>
      </w:r>
    </w:p>
    <w:p w:rsidR="008103C0" w:rsidRPr="00CF4CC5" w:rsidRDefault="008103C0" w:rsidP="008103C0">
      <w:pPr>
        <w:spacing w:line="360" w:lineRule="auto"/>
        <w:jc w:val="both"/>
        <w:rPr>
          <w:bCs/>
          <w:lang w:val="en-US"/>
        </w:rPr>
      </w:pPr>
    </w:p>
    <w:p w:rsidR="008103C0" w:rsidRPr="00CF4CC5" w:rsidRDefault="008103C0" w:rsidP="008103C0">
      <w:pPr>
        <w:spacing w:line="360" w:lineRule="auto"/>
        <w:jc w:val="both"/>
        <w:rPr>
          <w:bCs/>
          <w:lang w:val="en-US"/>
        </w:rPr>
      </w:pPr>
      <w:r w:rsidRPr="00CF4CC5">
        <w:rPr>
          <w:bCs/>
          <w:lang w:val="en-US"/>
        </w:rPr>
        <w:t xml:space="preserve">To implement the design procedure for the seismic isolators, three different isolation systems, that is, the high damping rubber bearing, lead-core rubber bearing, and FPS, are considered in this chapter. The primary purpose herein is to illustrate the concepts involved in the preliminary sizing of isolators for a given project. </w:t>
      </w:r>
    </w:p>
    <w:p w:rsidR="008103C0" w:rsidRPr="00CF4CC5" w:rsidRDefault="008103C0" w:rsidP="008103C0">
      <w:pPr>
        <w:spacing w:line="360" w:lineRule="auto"/>
        <w:jc w:val="both"/>
        <w:rPr>
          <w:bCs/>
          <w:lang w:val="en-US"/>
        </w:rPr>
      </w:pPr>
    </w:p>
    <w:p w:rsidR="008103C0" w:rsidRPr="003E3FA9" w:rsidRDefault="008103C0" w:rsidP="008103C0">
      <w:pPr>
        <w:spacing w:line="360" w:lineRule="auto"/>
        <w:jc w:val="both"/>
        <w:outlineLvl w:val="0"/>
        <w:rPr>
          <w:b/>
          <w:sz w:val="36"/>
          <w:szCs w:val="36"/>
        </w:rPr>
      </w:pPr>
      <w:r w:rsidRPr="003E3FA9">
        <w:rPr>
          <w:b/>
          <w:sz w:val="36"/>
          <w:szCs w:val="36"/>
        </w:rPr>
        <w:t>1.3 Types of Isolation Systems</w:t>
      </w:r>
    </w:p>
    <w:p w:rsidR="008103C0" w:rsidRPr="002406A0" w:rsidRDefault="008103C0" w:rsidP="008103C0">
      <w:pPr>
        <w:spacing w:line="360" w:lineRule="auto"/>
        <w:jc w:val="both"/>
        <w:rPr>
          <w:sz w:val="23"/>
          <w:szCs w:val="23"/>
        </w:rPr>
      </w:pPr>
    </w:p>
    <w:p w:rsidR="008103C0" w:rsidRPr="00CF4CC5" w:rsidRDefault="008103C0" w:rsidP="008103C0">
      <w:pPr>
        <w:spacing w:line="360" w:lineRule="auto"/>
        <w:jc w:val="both"/>
      </w:pPr>
      <w:r w:rsidRPr="00CF4CC5">
        <w:t>There are two basic types of isolation systems. They are</w:t>
      </w:r>
    </w:p>
    <w:p w:rsidR="008103C0" w:rsidRPr="00CF4CC5" w:rsidRDefault="008103C0" w:rsidP="008103C0">
      <w:pPr>
        <w:spacing w:line="360" w:lineRule="auto"/>
        <w:ind w:left="900" w:hanging="540"/>
        <w:jc w:val="both"/>
      </w:pPr>
      <w:r w:rsidRPr="00CF4CC5">
        <w:t>A. Elastomeric Bearings</w:t>
      </w:r>
    </w:p>
    <w:p w:rsidR="008103C0" w:rsidRPr="00CF4CC5" w:rsidRDefault="008103C0" w:rsidP="008103C0">
      <w:pPr>
        <w:spacing w:line="360" w:lineRule="auto"/>
        <w:ind w:left="900" w:hanging="540"/>
        <w:jc w:val="both"/>
      </w:pPr>
      <w:r w:rsidRPr="00CF4CC5">
        <w:t>B .Sliding System</w:t>
      </w:r>
    </w:p>
    <w:p w:rsidR="008103C0" w:rsidRPr="00CF4CC5" w:rsidRDefault="008103C0" w:rsidP="008103C0">
      <w:pPr>
        <w:tabs>
          <w:tab w:val="left" w:pos="4500"/>
        </w:tabs>
        <w:spacing w:line="360" w:lineRule="auto"/>
        <w:jc w:val="both"/>
      </w:pPr>
      <w:r w:rsidRPr="00CF4CC5">
        <w:t xml:space="preserve">                                                                                                                                             </w:t>
      </w:r>
    </w:p>
    <w:p w:rsidR="008103C0" w:rsidRPr="002406A0" w:rsidRDefault="008103C0" w:rsidP="008103C0">
      <w:pPr>
        <w:tabs>
          <w:tab w:val="left" w:pos="4500"/>
        </w:tabs>
        <w:spacing w:line="360" w:lineRule="auto"/>
        <w:jc w:val="both"/>
        <w:rPr>
          <w:b/>
          <w:sz w:val="27"/>
          <w:szCs w:val="27"/>
        </w:rPr>
      </w:pPr>
    </w:p>
    <w:p w:rsidR="008103C0" w:rsidRPr="002406A0" w:rsidRDefault="008103C0" w:rsidP="008103C0">
      <w:pPr>
        <w:tabs>
          <w:tab w:val="left" w:pos="4500"/>
        </w:tabs>
        <w:spacing w:line="360" w:lineRule="auto"/>
        <w:jc w:val="both"/>
        <w:rPr>
          <w:b/>
          <w:sz w:val="27"/>
          <w:szCs w:val="27"/>
        </w:rPr>
      </w:pPr>
      <w:r w:rsidRPr="002406A0">
        <w:rPr>
          <w:b/>
          <w:sz w:val="27"/>
          <w:szCs w:val="27"/>
        </w:rPr>
        <w:lastRenderedPageBreak/>
        <w:t xml:space="preserve">1.3.1 </w:t>
      </w:r>
      <w:r w:rsidR="005A1BA9" w:rsidRPr="002406A0">
        <w:rPr>
          <w:b/>
          <w:sz w:val="27"/>
          <w:szCs w:val="27"/>
        </w:rPr>
        <w:t>Elastomeric</w:t>
      </w:r>
      <w:r w:rsidRPr="002406A0">
        <w:rPr>
          <w:b/>
          <w:sz w:val="27"/>
          <w:szCs w:val="27"/>
        </w:rPr>
        <w:t xml:space="preserve"> Bearings</w:t>
      </w:r>
    </w:p>
    <w:p w:rsidR="008103C0" w:rsidRPr="002406A0" w:rsidRDefault="008103C0" w:rsidP="008103C0">
      <w:pPr>
        <w:spacing w:line="360" w:lineRule="auto"/>
        <w:jc w:val="both"/>
        <w:rPr>
          <w:sz w:val="23"/>
          <w:szCs w:val="23"/>
        </w:rPr>
      </w:pPr>
    </w:p>
    <w:p w:rsidR="008103C0" w:rsidRPr="00CF4CC5" w:rsidRDefault="008103C0" w:rsidP="008103C0">
      <w:pPr>
        <w:spacing w:line="360" w:lineRule="auto"/>
        <w:jc w:val="both"/>
      </w:pPr>
      <w:r w:rsidRPr="00CF4CC5">
        <w:t xml:space="preserve">The system that has been adopted most widely in recent years is typified by the use of elastomeric bearings, the </w:t>
      </w:r>
      <w:r w:rsidR="007E58FF" w:rsidRPr="00CF4CC5">
        <w:t>elastomeric</w:t>
      </w:r>
      <w:r w:rsidRPr="00CF4CC5">
        <w:t xml:space="preserve"> is of either natural rubber or neoprene. In this approach, the building or structure is decoupled from the horizontal components of the earthquake ground motion by interposing a layer with low horizontal stiffness between the structure and the foundation. This layer gives the structure a fundamental frequency that is much lower than its fixed-base frequency and also much lower than the predominant frequencies of the ground motion. The first dynamic mode of the isolated structure involves deformation only in the isolation system, the structure above being to all intents and purposes rigid. The higher modes that will produce deformation in the structure are orthogonal to the first mode and consequently also to the ground motion. These higher modes do not participate in the motion, so that if there is high energy in the ground motion at these higher frequencies, this energy cannot be transmitted into the structure. The isolation system does not absorb the earthquake energy, but rather deflects it through the dynamics of the system. This type of isolation works when the system is linear and even when undamped; however, some damping is beneficial to suppress any possible resonance at the isolation frequency. Some examples of this system are Laminated Rubber Bearing (LRB), New Zealand isolation system (NZ).</w:t>
      </w:r>
    </w:p>
    <w:p w:rsidR="008103C0" w:rsidRPr="002406A0" w:rsidRDefault="008103C0" w:rsidP="008103C0">
      <w:pPr>
        <w:spacing w:line="360" w:lineRule="auto"/>
        <w:jc w:val="both"/>
        <w:rPr>
          <w:sz w:val="23"/>
          <w:szCs w:val="23"/>
        </w:rPr>
      </w:pPr>
    </w:p>
    <w:p w:rsidR="008103C0" w:rsidRPr="002406A0" w:rsidRDefault="008103C0" w:rsidP="008103C0">
      <w:pPr>
        <w:spacing w:line="360" w:lineRule="auto"/>
        <w:jc w:val="both"/>
        <w:outlineLvl w:val="0"/>
        <w:rPr>
          <w:b/>
          <w:sz w:val="27"/>
          <w:szCs w:val="27"/>
        </w:rPr>
      </w:pPr>
      <w:r w:rsidRPr="002406A0">
        <w:rPr>
          <w:b/>
          <w:sz w:val="27"/>
          <w:szCs w:val="27"/>
        </w:rPr>
        <w:t>1.3.1.1 Laminated Rubber Bearing</w:t>
      </w:r>
    </w:p>
    <w:p w:rsidR="008103C0" w:rsidRPr="002406A0" w:rsidRDefault="008103C0" w:rsidP="008103C0">
      <w:pPr>
        <w:spacing w:line="360" w:lineRule="auto"/>
        <w:jc w:val="both"/>
        <w:rPr>
          <w:sz w:val="23"/>
          <w:szCs w:val="23"/>
        </w:rPr>
      </w:pPr>
    </w:p>
    <w:p w:rsidR="008103C0" w:rsidRPr="002406A0" w:rsidRDefault="008103C0" w:rsidP="008103C0">
      <w:pPr>
        <w:spacing w:line="360" w:lineRule="auto"/>
        <w:jc w:val="both"/>
        <w:rPr>
          <w:sz w:val="23"/>
          <w:szCs w:val="23"/>
        </w:rPr>
      </w:pPr>
      <w:r w:rsidRPr="00CF4CC5">
        <w:t>An LRB is made of alternating layers of rubber and steel with the rubber being vulcanized to the steel plates. Therefore, the bearing is rather flexible in the horizontal direction but quite stiff in the vertical direction. With its horizontal flexibility, the LRB provides protection against earthquakes by shifting the fundamental frequency of vibration to a much lower value and away from the energy containing range of the earthquake ground motion. The horizontal stiffness of the bearing is also designed in such a way that it can resist the wind forces with little or no deformation. This base-isolation system has been used in a number of buildings in Europe, Japan and New Zealand</w:t>
      </w:r>
      <w:r w:rsidRPr="002406A0">
        <w:rPr>
          <w:sz w:val="23"/>
          <w:szCs w:val="23"/>
        </w:rPr>
        <w:t>.</w:t>
      </w:r>
    </w:p>
    <w:p w:rsidR="00CF4CC5" w:rsidRDefault="000D280E" w:rsidP="008103C0">
      <w:pPr>
        <w:tabs>
          <w:tab w:val="left" w:pos="4500"/>
        </w:tabs>
        <w:spacing w:line="360" w:lineRule="auto"/>
        <w:jc w:val="both"/>
        <w:rPr>
          <w:sz w:val="23"/>
          <w:szCs w:val="23"/>
        </w:rPr>
      </w:pPr>
      <w:r>
        <w:rPr>
          <w:noProof/>
          <w:sz w:val="23"/>
          <w:szCs w:val="23"/>
          <w:lang w:val="en-US"/>
        </w:rPr>
        <w:lastRenderedPageBreak/>
        <w:pict>
          <v:rect id="_x0000_s1554" style="position:absolute;left:0;text-align:left;margin-left:87.05pt;margin-top:257.55pt;width:51.95pt;height:23.4pt;z-index:251787264">
            <v:textbox>
              <w:txbxContent>
                <w:p w:rsidR="00425CCB" w:rsidRDefault="00425CCB">
                  <w:r>
                    <w:t>Fig.1.5</w:t>
                  </w:r>
                </w:p>
              </w:txbxContent>
            </v:textbox>
          </v:rect>
        </w:pict>
      </w:r>
      <w:r w:rsidR="008103C0" w:rsidRPr="002406A0">
        <w:rPr>
          <w:sz w:val="23"/>
          <w:szCs w:val="23"/>
        </w:rPr>
        <w:t xml:space="preserve">      </w:t>
      </w:r>
      <w:r w:rsidR="000F5DD9" w:rsidRPr="000F5DD9">
        <w:rPr>
          <w:sz w:val="23"/>
          <w:szCs w:val="23"/>
          <w:lang w:val="en-US"/>
        </w:rPr>
        <w:object w:dxaOrig="7205" w:dyaOrig="5399">
          <v:shape id="_x0000_i1026" type="#_x0000_t75" style="width:5in;height:269.4pt" o:ole="">
            <v:imagedata r:id="rId24" o:title=""/>
          </v:shape>
          <o:OLEObject Type="Embed" ProgID="PowerPoint.Slide.12" ShapeID="_x0000_i1026" DrawAspect="Content" ObjectID="_1366653289" r:id="rId25"/>
        </w:object>
      </w:r>
      <w:r w:rsidR="008103C0" w:rsidRPr="002406A0">
        <w:rPr>
          <w:sz w:val="23"/>
          <w:szCs w:val="23"/>
        </w:rPr>
        <w:t xml:space="preserve">      </w:t>
      </w:r>
    </w:p>
    <w:p w:rsidR="008103C0" w:rsidRPr="002406A0" w:rsidRDefault="008103C0" w:rsidP="008103C0">
      <w:pPr>
        <w:tabs>
          <w:tab w:val="left" w:pos="4500"/>
        </w:tabs>
        <w:spacing w:line="360" w:lineRule="auto"/>
        <w:jc w:val="both"/>
        <w:rPr>
          <w:sz w:val="23"/>
          <w:szCs w:val="23"/>
        </w:rPr>
      </w:pPr>
      <w:r w:rsidRPr="002406A0">
        <w:rPr>
          <w:sz w:val="23"/>
          <w:szCs w:val="23"/>
        </w:rPr>
        <w:t xml:space="preserve">                                            </w:t>
      </w:r>
    </w:p>
    <w:p w:rsidR="008103C0" w:rsidRDefault="008103C0" w:rsidP="000F5DD9">
      <w:pPr>
        <w:spacing w:line="360" w:lineRule="auto"/>
        <w:rPr>
          <w:b/>
          <w:sz w:val="18"/>
          <w:szCs w:val="18"/>
        </w:rPr>
      </w:pPr>
      <w:r w:rsidRPr="002406A0">
        <w:rPr>
          <w:sz w:val="23"/>
          <w:szCs w:val="23"/>
        </w:rPr>
        <w:t>(</w:t>
      </w:r>
      <w:r w:rsidRPr="00C002F7">
        <w:rPr>
          <w:b/>
          <w:sz w:val="23"/>
          <w:szCs w:val="23"/>
        </w:rPr>
        <w:t>Fig</w:t>
      </w:r>
      <w:r w:rsidR="00AF1704">
        <w:rPr>
          <w:b/>
          <w:sz w:val="23"/>
          <w:szCs w:val="23"/>
        </w:rPr>
        <w:t>1</w:t>
      </w:r>
      <w:r w:rsidRPr="00C002F7">
        <w:rPr>
          <w:b/>
          <w:sz w:val="23"/>
          <w:szCs w:val="23"/>
        </w:rPr>
        <w:t>.</w:t>
      </w:r>
      <w:r w:rsidR="00C002F7" w:rsidRPr="00C002F7">
        <w:rPr>
          <w:b/>
          <w:sz w:val="23"/>
          <w:szCs w:val="23"/>
        </w:rPr>
        <w:t>5</w:t>
      </w:r>
      <w:r w:rsidRPr="002406A0">
        <w:rPr>
          <w:sz w:val="23"/>
          <w:szCs w:val="23"/>
        </w:rPr>
        <w:t xml:space="preserve">). </w:t>
      </w:r>
      <w:r w:rsidR="000F5DD9" w:rsidRPr="000F5DD9">
        <w:rPr>
          <w:b/>
          <w:sz w:val="18"/>
          <w:szCs w:val="18"/>
        </w:rPr>
        <w:t xml:space="preserve">A PROTOTYPE VIEW OF BEARION USED IN </w:t>
      </w:r>
      <w:r w:rsidR="00F94C85" w:rsidRPr="000F5DD9">
        <w:rPr>
          <w:b/>
          <w:sz w:val="18"/>
          <w:szCs w:val="18"/>
        </w:rPr>
        <w:t>GTB</w:t>
      </w:r>
      <w:r w:rsidR="00F94C85">
        <w:rPr>
          <w:b/>
          <w:sz w:val="18"/>
          <w:szCs w:val="18"/>
        </w:rPr>
        <w:t>, HOSPITAL</w:t>
      </w:r>
      <w:r w:rsidR="000F5DD9" w:rsidRPr="000F5DD9">
        <w:rPr>
          <w:b/>
          <w:sz w:val="18"/>
          <w:szCs w:val="18"/>
        </w:rPr>
        <w:t>, BASE-ISOLATED BUILDING IN DELHI</w:t>
      </w:r>
    </w:p>
    <w:p w:rsidR="00C6148E" w:rsidRDefault="00C6148E" w:rsidP="000F5DD9">
      <w:pPr>
        <w:spacing w:line="360" w:lineRule="auto"/>
        <w:rPr>
          <w:b/>
          <w:sz w:val="18"/>
          <w:szCs w:val="18"/>
        </w:rPr>
      </w:pPr>
      <w:r w:rsidRPr="00C6148E">
        <w:rPr>
          <w:b/>
          <w:noProof/>
          <w:sz w:val="18"/>
          <w:szCs w:val="18"/>
          <w:lang w:val="en-US"/>
        </w:rPr>
        <w:drawing>
          <wp:inline distT="0" distB="0" distL="0" distR="0">
            <wp:extent cx="5731894" cy="3270786"/>
            <wp:effectExtent l="19050" t="0" r="2156" b="0"/>
            <wp:docPr id="481" name="Picture 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6">
                      <a:lum bright="9000" contrast="41000"/>
                    </a:blip>
                    <a:srcRect l="14062" t="14583" r="20313" b="28125"/>
                    <a:stretch>
                      <a:fillRect/>
                    </a:stretch>
                  </pic:blipFill>
                  <pic:spPr bwMode="auto">
                    <a:xfrm>
                      <a:off x="0" y="0"/>
                      <a:ext cx="5740162" cy="3275504"/>
                    </a:xfrm>
                    <a:prstGeom prst="rect">
                      <a:avLst/>
                    </a:prstGeom>
                    <a:noFill/>
                    <a:ln w="9525">
                      <a:noFill/>
                      <a:miter lim="800000"/>
                      <a:headEnd/>
                      <a:tailEnd/>
                    </a:ln>
                    <a:effectLst/>
                  </pic:spPr>
                </pic:pic>
              </a:graphicData>
            </a:graphic>
          </wp:inline>
        </w:drawing>
      </w:r>
    </w:p>
    <w:p w:rsidR="00C6148E" w:rsidRDefault="00C6148E" w:rsidP="000F5DD9">
      <w:pPr>
        <w:spacing w:line="360" w:lineRule="auto"/>
        <w:rPr>
          <w:b/>
          <w:sz w:val="18"/>
          <w:szCs w:val="18"/>
        </w:rPr>
      </w:pPr>
    </w:p>
    <w:p w:rsidR="00AF1704" w:rsidRPr="00AF1704" w:rsidRDefault="00AF1704" w:rsidP="00AF1704">
      <w:pPr>
        <w:rPr>
          <w:b/>
        </w:rPr>
      </w:pPr>
      <w:r w:rsidRPr="00AF1704">
        <w:rPr>
          <w:b/>
        </w:rPr>
        <w:t xml:space="preserve">                 ‘’   From Dynamic Isolation Systems (U.S) Web-site’’</w:t>
      </w:r>
    </w:p>
    <w:p w:rsidR="00C6148E" w:rsidRDefault="00C6148E" w:rsidP="000F5DD9">
      <w:pPr>
        <w:spacing w:line="360" w:lineRule="auto"/>
        <w:rPr>
          <w:b/>
          <w:sz w:val="18"/>
          <w:szCs w:val="18"/>
        </w:rPr>
      </w:pPr>
    </w:p>
    <w:p w:rsidR="00C6148E" w:rsidRDefault="000D280E" w:rsidP="000F5DD9">
      <w:pPr>
        <w:spacing w:line="360" w:lineRule="auto"/>
        <w:rPr>
          <w:b/>
          <w:sz w:val="18"/>
          <w:szCs w:val="18"/>
        </w:rPr>
      </w:pPr>
      <w:r>
        <w:rPr>
          <w:b/>
          <w:noProof/>
          <w:sz w:val="18"/>
          <w:szCs w:val="18"/>
          <w:lang w:val="en-US"/>
        </w:rPr>
        <w:pict>
          <v:rect id="_x0000_s1632" style="position:absolute;margin-left:36.85pt;margin-top:4pt;width:362.5pt;height:24.3pt;z-index:251823104">
            <v:textbox>
              <w:txbxContent>
                <w:p w:rsidR="00425CCB" w:rsidRPr="00AF1704" w:rsidRDefault="00425CCB">
                  <w:pPr>
                    <w:rPr>
                      <w:b/>
                    </w:rPr>
                  </w:pPr>
                  <w:r>
                    <w:rPr>
                      <w:b/>
                    </w:rPr>
                    <w:t xml:space="preserve">     </w:t>
                  </w:r>
                  <w:r w:rsidRPr="00AF1704">
                    <w:rPr>
                      <w:b/>
                    </w:rPr>
                    <w:t>Fig 1.6 Internal construction of laminated rubber bearing</w:t>
                  </w:r>
                </w:p>
              </w:txbxContent>
            </v:textbox>
          </v:rect>
        </w:pict>
      </w:r>
    </w:p>
    <w:p w:rsidR="00C6148E" w:rsidRDefault="00C6148E" w:rsidP="000F5DD9">
      <w:pPr>
        <w:spacing w:line="360" w:lineRule="auto"/>
        <w:rPr>
          <w:b/>
          <w:sz w:val="18"/>
          <w:szCs w:val="18"/>
        </w:rPr>
      </w:pPr>
    </w:p>
    <w:p w:rsidR="00C6148E" w:rsidRPr="000F5DD9" w:rsidRDefault="00C6148E" w:rsidP="000F5DD9">
      <w:pPr>
        <w:spacing w:line="360" w:lineRule="auto"/>
        <w:rPr>
          <w:b/>
          <w:sz w:val="18"/>
          <w:szCs w:val="18"/>
        </w:rPr>
      </w:pPr>
    </w:p>
    <w:p w:rsidR="008103C0" w:rsidRPr="00CF4CC5" w:rsidRDefault="008103C0" w:rsidP="008103C0">
      <w:pPr>
        <w:spacing w:line="360" w:lineRule="auto"/>
        <w:jc w:val="both"/>
        <w:outlineLvl w:val="0"/>
        <w:rPr>
          <w:b/>
        </w:rPr>
      </w:pPr>
      <w:r w:rsidRPr="00CF4CC5">
        <w:rPr>
          <w:b/>
        </w:rPr>
        <w:t>1.3.1.2 New Zealand (NZ) System</w:t>
      </w:r>
    </w:p>
    <w:p w:rsidR="008103C0" w:rsidRPr="00CF4CC5" w:rsidRDefault="008103C0" w:rsidP="008103C0">
      <w:pPr>
        <w:spacing w:line="360" w:lineRule="auto"/>
        <w:jc w:val="both"/>
      </w:pPr>
      <w:r w:rsidRPr="00CF4CC5">
        <w:t>A laminated rubber-bearing system in which a central lead core is used to reduce the base relative displacement and to provide an additional mean of energy dissipation has been used widely in New Zealand. This system is referred to as the New Zealand (NZ) base-isolation system. The  rubber  provides the  flexibility for the  lateral displacement  of the</w:t>
      </w:r>
    </w:p>
    <w:p w:rsidR="008103C0" w:rsidRPr="00CF4CC5" w:rsidRDefault="008103C0" w:rsidP="008103C0">
      <w:pPr>
        <w:spacing w:line="360" w:lineRule="auto"/>
        <w:jc w:val="both"/>
      </w:pPr>
      <w:r w:rsidRPr="00CF4CC5">
        <w:t>isolator while the yielding property of the lead core serves as a mechanism for dissipating energy and hence reducing the lateral displacement of the isolator.</w:t>
      </w:r>
    </w:p>
    <w:p w:rsidR="008103C0" w:rsidRPr="00CF4CC5" w:rsidRDefault="008103C0" w:rsidP="008103C0">
      <w:pPr>
        <w:spacing w:line="360" w:lineRule="auto"/>
        <w:jc w:val="both"/>
      </w:pPr>
      <w:r w:rsidRPr="00CF4CC5">
        <w:rPr>
          <w:noProof/>
          <w:lang w:val="en-US"/>
        </w:rPr>
        <w:drawing>
          <wp:inline distT="0" distB="0" distL="0" distR="0">
            <wp:extent cx="5476875" cy="1790700"/>
            <wp:effectExtent l="19050" t="0" r="9525" b="0"/>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5476875" cy="1790700"/>
                    </a:xfrm>
                    <a:prstGeom prst="rect">
                      <a:avLst/>
                    </a:prstGeom>
                    <a:noFill/>
                    <a:ln w="9525">
                      <a:noFill/>
                      <a:miter lim="800000"/>
                      <a:headEnd/>
                      <a:tailEnd/>
                    </a:ln>
                  </pic:spPr>
                </pic:pic>
              </a:graphicData>
            </a:graphic>
          </wp:inline>
        </w:drawing>
      </w:r>
    </w:p>
    <w:p w:rsidR="008103C0" w:rsidRPr="00CF4CC5" w:rsidRDefault="008103C0" w:rsidP="008103C0">
      <w:pPr>
        <w:spacing w:line="360" w:lineRule="auto"/>
        <w:jc w:val="both"/>
      </w:pPr>
      <w:r w:rsidRPr="00CF4CC5">
        <w:t xml:space="preserve">                           Fig. </w:t>
      </w:r>
      <w:r w:rsidR="00F94C85">
        <w:t>1.</w:t>
      </w:r>
      <w:r w:rsidR="006D51EE">
        <w:t>7</w:t>
      </w:r>
      <w:r w:rsidRPr="00CF4CC5">
        <w:t xml:space="preserve">) Schematic diagram of (a) LRB (b) NZ System.   </w:t>
      </w:r>
    </w:p>
    <w:p w:rsidR="008103C0" w:rsidRPr="00CF4CC5" w:rsidRDefault="008103C0" w:rsidP="008103C0">
      <w:pPr>
        <w:spacing w:line="360" w:lineRule="auto"/>
        <w:jc w:val="both"/>
        <w:rPr>
          <w:sz w:val="20"/>
          <w:szCs w:val="20"/>
        </w:rPr>
      </w:pPr>
      <w:r w:rsidRPr="00CF4CC5">
        <w:rPr>
          <w:sz w:val="20"/>
          <w:szCs w:val="20"/>
        </w:rPr>
        <w:t>(Source: “</w:t>
      </w:r>
      <w:r w:rsidRPr="00CF4CC5">
        <w:rPr>
          <w:bCs/>
          <w:sz w:val="20"/>
          <w:szCs w:val="20"/>
          <w:lang w:val="en-IN"/>
        </w:rPr>
        <w:t xml:space="preserve">Multi-story base-isolated buildings under a harmonic ground motion - Part I: A comparison of performances of various systems” by </w:t>
      </w:r>
      <w:r w:rsidRPr="00CF4CC5">
        <w:rPr>
          <w:sz w:val="20"/>
          <w:szCs w:val="20"/>
          <w:lang w:val="en-IN"/>
        </w:rPr>
        <w:t>Fa-Gung Fan and Goodarz Ahmadi</w:t>
      </w:r>
      <w:r w:rsidRPr="00CF4CC5">
        <w:rPr>
          <w:sz w:val="20"/>
          <w:szCs w:val="20"/>
        </w:rPr>
        <w:t xml:space="preserve"> )                         </w:t>
      </w:r>
    </w:p>
    <w:p w:rsidR="008103C0" w:rsidRPr="002406A0" w:rsidRDefault="008103C0" w:rsidP="008103C0">
      <w:pPr>
        <w:tabs>
          <w:tab w:val="left" w:pos="4500"/>
        </w:tabs>
        <w:spacing w:line="360" w:lineRule="auto"/>
        <w:jc w:val="both"/>
        <w:outlineLvl w:val="0"/>
        <w:rPr>
          <w:sz w:val="23"/>
          <w:szCs w:val="23"/>
        </w:rPr>
      </w:pPr>
      <w:r w:rsidRPr="002406A0">
        <w:rPr>
          <w:sz w:val="23"/>
          <w:szCs w:val="23"/>
        </w:rPr>
        <w:t xml:space="preserve">                                                                          </w:t>
      </w:r>
    </w:p>
    <w:p w:rsidR="008103C0" w:rsidRPr="002406A0" w:rsidRDefault="008103C0" w:rsidP="008103C0">
      <w:pPr>
        <w:spacing w:line="360" w:lineRule="auto"/>
        <w:jc w:val="both"/>
        <w:outlineLvl w:val="0"/>
        <w:rPr>
          <w:sz w:val="23"/>
          <w:szCs w:val="23"/>
        </w:rPr>
      </w:pPr>
      <w:r w:rsidRPr="002406A0">
        <w:rPr>
          <w:sz w:val="23"/>
          <w:szCs w:val="23"/>
        </w:rPr>
        <w:t xml:space="preserve">  </w:t>
      </w:r>
      <w:r w:rsidRPr="002406A0">
        <w:rPr>
          <w:b/>
          <w:sz w:val="31"/>
          <w:szCs w:val="31"/>
        </w:rPr>
        <w:t>1.3.2 Sliding System</w:t>
      </w:r>
    </w:p>
    <w:p w:rsidR="008103C0" w:rsidRPr="002406A0" w:rsidRDefault="008103C0" w:rsidP="008103C0">
      <w:pPr>
        <w:spacing w:line="360" w:lineRule="auto"/>
        <w:jc w:val="both"/>
        <w:rPr>
          <w:sz w:val="23"/>
          <w:szCs w:val="23"/>
        </w:rPr>
      </w:pPr>
    </w:p>
    <w:p w:rsidR="008103C0" w:rsidRPr="00CF4CC5" w:rsidRDefault="008103C0" w:rsidP="008103C0">
      <w:pPr>
        <w:spacing w:line="360" w:lineRule="auto"/>
        <w:jc w:val="both"/>
      </w:pPr>
      <w:r w:rsidRPr="00CF4CC5">
        <w:t xml:space="preserve">The second basic type of isolation system is typified by the sliding system. This works by limiting the transfer of shear across the isolation interface. Many sliding systems </w:t>
      </w:r>
      <w:r w:rsidR="00C002F7" w:rsidRPr="00CF4CC5">
        <w:t>have been</w:t>
      </w:r>
      <w:r w:rsidRPr="00CF4CC5">
        <w:t xml:space="preserve"> proposed and some have been used. In China there are at least three buildings </w:t>
      </w:r>
      <w:r w:rsidR="00904CD6" w:rsidRPr="00CF4CC5">
        <w:t>on sliding</w:t>
      </w:r>
      <w:r w:rsidRPr="00CF4CC5">
        <w:t xml:space="preserve"> systems that use </w:t>
      </w:r>
      <w:r w:rsidR="00C002F7" w:rsidRPr="00CF4CC5">
        <w:t>specially</w:t>
      </w:r>
      <w:r w:rsidRPr="00CF4CC5">
        <w:t xml:space="preserve"> selected sand at the sliding interface. </w:t>
      </w:r>
    </w:p>
    <w:p w:rsidR="008103C0" w:rsidRPr="00CF4CC5" w:rsidRDefault="008103C0" w:rsidP="008103C0">
      <w:pPr>
        <w:spacing w:line="360" w:lineRule="auto"/>
        <w:jc w:val="both"/>
      </w:pPr>
    </w:p>
    <w:p w:rsidR="008103C0" w:rsidRPr="00CF4CC5" w:rsidRDefault="008103C0" w:rsidP="008103C0">
      <w:pPr>
        <w:spacing w:line="360" w:lineRule="auto"/>
        <w:jc w:val="both"/>
      </w:pPr>
      <w:r w:rsidRPr="00CF4CC5">
        <w:t xml:space="preserve">Base isolators in which the only isolation mechanism is sliding friction are classified as Pure-Friction (P-F) or Sliding-Joint base-isolation systems. In this class of isolators, the horizontal friction force offers resistance to motion and dissipates energy. These isolation devices have no restoring force and residual slip displacement between the structure and the foundation will remain after each earthquake. The examples of isolation devices in this system are Pure-Friction (P-F) or </w:t>
      </w:r>
      <w:r w:rsidRPr="00CF4CC5">
        <w:lastRenderedPageBreak/>
        <w:t>Sliding-Joint base-isolation system, Resilient-Friction Base-Isolation (R-FBI) system, Friction Pendulum system(FPS).</w:t>
      </w:r>
    </w:p>
    <w:p w:rsidR="008103C0" w:rsidRPr="002406A0" w:rsidRDefault="008103C0" w:rsidP="00AF1704">
      <w:pPr>
        <w:spacing w:line="360" w:lineRule="auto"/>
        <w:jc w:val="both"/>
        <w:outlineLvl w:val="0"/>
        <w:rPr>
          <w:sz w:val="23"/>
          <w:szCs w:val="23"/>
        </w:rPr>
      </w:pPr>
      <w:r w:rsidRPr="002406A0">
        <w:rPr>
          <w:b/>
          <w:sz w:val="27"/>
          <w:szCs w:val="27"/>
        </w:rPr>
        <w:t>1.3.2.1 Pure Friction Systems (P-F)</w:t>
      </w:r>
      <w:r w:rsidR="00B31831">
        <w:rPr>
          <w:b/>
          <w:sz w:val="27"/>
          <w:szCs w:val="27"/>
        </w:rPr>
        <w:t xml:space="preserve"> / Metallic Roller bearing</w:t>
      </w:r>
    </w:p>
    <w:p w:rsidR="008103C0" w:rsidRPr="002406A0" w:rsidRDefault="008103C0" w:rsidP="008103C0">
      <w:pPr>
        <w:spacing w:line="360" w:lineRule="auto"/>
        <w:jc w:val="both"/>
        <w:rPr>
          <w:sz w:val="23"/>
          <w:szCs w:val="23"/>
        </w:rPr>
      </w:pPr>
      <w:r w:rsidRPr="00CF4CC5">
        <w:t xml:space="preserve">Base isolators in which the only isolation mechanism is sliding friction are classified as Pure-Friction (P-F) or Sliding-Joint base-isolation systems. In this class of isolators, the horizontal friction force offers resistance to motion and dissipates energy. These isolation devices have no restoring force and residual slip displacement between the structure and the foundation will remain after each earthquake. </w:t>
      </w:r>
    </w:p>
    <w:p w:rsidR="008103C0" w:rsidRPr="002406A0" w:rsidRDefault="008103C0" w:rsidP="008103C0">
      <w:pPr>
        <w:spacing w:line="360" w:lineRule="auto"/>
        <w:jc w:val="both"/>
        <w:rPr>
          <w:sz w:val="23"/>
          <w:szCs w:val="23"/>
        </w:rPr>
      </w:pPr>
    </w:p>
    <w:p w:rsidR="008103C0" w:rsidRPr="002406A0" w:rsidRDefault="008103C0" w:rsidP="008103C0">
      <w:pPr>
        <w:spacing w:line="360" w:lineRule="auto"/>
        <w:jc w:val="both"/>
        <w:rPr>
          <w:sz w:val="23"/>
          <w:szCs w:val="23"/>
        </w:rPr>
      </w:pPr>
    </w:p>
    <w:p w:rsidR="008103C0" w:rsidRPr="002406A0" w:rsidRDefault="008103C0" w:rsidP="008103C0">
      <w:pPr>
        <w:spacing w:line="360" w:lineRule="auto"/>
        <w:jc w:val="both"/>
        <w:rPr>
          <w:sz w:val="23"/>
          <w:szCs w:val="23"/>
        </w:rPr>
      </w:pPr>
    </w:p>
    <w:p w:rsidR="008103C0" w:rsidRPr="002406A0" w:rsidRDefault="008103C0" w:rsidP="008103C0">
      <w:pPr>
        <w:spacing w:line="360" w:lineRule="auto"/>
        <w:jc w:val="both"/>
        <w:rPr>
          <w:sz w:val="23"/>
          <w:szCs w:val="23"/>
        </w:rPr>
      </w:pPr>
    </w:p>
    <w:p w:rsidR="008103C0" w:rsidRPr="002406A0" w:rsidRDefault="008103C0" w:rsidP="008103C0">
      <w:pPr>
        <w:spacing w:line="360" w:lineRule="auto"/>
        <w:jc w:val="both"/>
        <w:rPr>
          <w:sz w:val="23"/>
          <w:szCs w:val="23"/>
        </w:rPr>
      </w:pPr>
    </w:p>
    <w:p w:rsidR="008103C0" w:rsidRDefault="008103C0" w:rsidP="008103C0">
      <w:pPr>
        <w:spacing w:line="360" w:lineRule="auto"/>
        <w:jc w:val="both"/>
        <w:rPr>
          <w:sz w:val="23"/>
          <w:szCs w:val="23"/>
        </w:rPr>
      </w:pPr>
    </w:p>
    <w:p w:rsidR="00B31831" w:rsidRDefault="00B31831" w:rsidP="008103C0">
      <w:pPr>
        <w:spacing w:line="360" w:lineRule="auto"/>
        <w:jc w:val="both"/>
        <w:rPr>
          <w:sz w:val="23"/>
          <w:szCs w:val="23"/>
        </w:rPr>
      </w:pPr>
    </w:p>
    <w:p w:rsidR="00B31831" w:rsidRDefault="00B31831" w:rsidP="008103C0">
      <w:pPr>
        <w:spacing w:line="360" w:lineRule="auto"/>
        <w:jc w:val="both"/>
        <w:rPr>
          <w:sz w:val="23"/>
          <w:szCs w:val="23"/>
        </w:rPr>
      </w:pPr>
    </w:p>
    <w:p w:rsidR="00B31831" w:rsidRPr="002406A0" w:rsidRDefault="00B31831" w:rsidP="008103C0">
      <w:pPr>
        <w:spacing w:line="360" w:lineRule="auto"/>
        <w:jc w:val="both"/>
        <w:rPr>
          <w:sz w:val="23"/>
          <w:szCs w:val="23"/>
        </w:rPr>
      </w:pPr>
    </w:p>
    <w:p w:rsidR="008103C0" w:rsidRPr="002406A0" w:rsidRDefault="008103C0" w:rsidP="008103C0">
      <w:pPr>
        <w:tabs>
          <w:tab w:val="left" w:pos="4500"/>
        </w:tabs>
        <w:spacing w:line="360" w:lineRule="auto"/>
        <w:jc w:val="both"/>
        <w:rPr>
          <w:sz w:val="23"/>
          <w:szCs w:val="23"/>
        </w:rPr>
      </w:pPr>
      <w:r w:rsidRPr="002406A0">
        <w:rPr>
          <w:sz w:val="23"/>
          <w:szCs w:val="23"/>
        </w:rPr>
        <w:t xml:space="preserve">                                                                            </w:t>
      </w:r>
    </w:p>
    <w:p w:rsidR="008103C0" w:rsidRPr="002406A0" w:rsidRDefault="008103C0" w:rsidP="008103C0">
      <w:pPr>
        <w:spacing w:line="360" w:lineRule="auto"/>
        <w:jc w:val="both"/>
        <w:rPr>
          <w:sz w:val="23"/>
          <w:szCs w:val="23"/>
        </w:rPr>
      </w:pPr>
      <w:r w:rsidRPr="002406A0">
        <w:rPr>
          <w:noProof/>
          <w:sz w:val="23"/>
          <w:szCs w:val="23"/>
          <w:lang w:val="en-US"/>
        </w:rPr>
        <w:drawing>
          <wp:inline distT="0" distB="0" distL="0" distR="0">
            <wp:extent cx="5029200" cy="3095625"/>
            <wp:effectExtent l="19050" t="0" r="0" b="0"/>
            <wp:docPr id="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a:stretch>
                      <a:fillRect/>
                    </a:stretch>
                  </pic:blipFill>
                  <pic:spPr bwMode="auto">
                    <a:xfrm>
                      <a:off x="0" y="0"/>
                      <a:ext cx="5029200" cy="3095625"/>
                    </a:xfrm>
                    <a:prstGeom prst="rect">
                      <a:avLst/>
                    </a:prstGeom>
                    <a:noFill/>
                    <a:ln w="9525">
                      <a:noFill/>
                      <a:miter lim="800000"/>
                      <a:headEnd/>
                      <a:tailEnd/>
                    </a:ln>
                  </pic:spPr>
                </pic:pic>
              </a:graphicData>
            </a:graphic>
          </wp:inline>
        </w:drawing>
      </w:r>
    </w:p>
    <w:p w:rsidR="008103C0" w:rsidRPr="00CF4CC5" w:rsidRDefault="008103C0" w:rsidP="008103C0">
      <w:pPr>
        <w:spacing w:line="360" w:lineRule="auto"/>
        <w:jc w:val="both"/>
      </w:pPr>
      <w:r w:rsidRPr="00CF4CC5">
        <w:t xml:space="preserve"> (Fig.</w:t>
      </w:r>
      <w:r w:rsidR="00F94C85">
        <w:t>1.</w:t>
      </w:r>
      <w:r w:rsidR="006D51EE">
        <w:t>8</w:t>
      </w:r>
      <w:r w:rsidRPr="00CF4CC5">
        <w:t>) Low friction bearing device (Source: ISET Journal, paper no.545, 2005 by Oliveto &amp; Marletta, university of Catania, Italy)</w:t>
      </w:r>
    </w:p>
    <w:p w:rsidR="008103C0" w:rsidRDefault="000D280E" w:rsidP="008103C0">
      <w:pPr>
        <w:spacing w:line="360" w:lineRule="auto"/>
        <w:jc w:val="both"/>
        <w:rPr>
          <w:sz w:val="23"/>
          <w:szCs w:val="23"/>
        </w:rPr>
      </w:pPr>
      <w:r w:rsidRPr="000D280E">
        <w:rPr>
          <w:noProof/>
          <w:lang w:val="en-US"/>
        </w:rPr>
        <w:lastRenderedPageBreak/>
        <w:pict>
          <v:rect id="_x0000_s1555" style="position:absolute;left:0;text-align:left;margin-left:374.25pt;margin-top:90.45pt;width:71.15pt;height:25.15pt;z-index:251788288">
            <v:textbox>
              <w:txbxContent>
                <w:p w:rsidR="00425CCB" w:rsidRDefault="00425CCB">
                  <w:r>
                    <w:t>Fig 1.9</w:t>
                  </w:r>
                </w:p>
              </w:txbxContent>
            </v:textbox>
          </v:rect>
        </w:pict>
      </w:r>
      <w:r w:rsidR="008103C0" w:rsidRPr="00CF4CC5">
        <w:t xml:space="preserve"> </w:t>
      </w:r>
      <w:r w:rsidR="00CF4CC5" w:rsidRPr="00CF4CC5">
        <w:rPr>
          <w:lang w:val="en-US"/>
        </w:rPr>
        <w:object w:dxaOrig="6780" w:dyaOrig="5071">
          <v:shape id="_x0000_i1027" type="#_x0000_t75" style="width:338.4pt;height:240.6pt" o:ole="">
            <v:imagedata r:id="rId29" o:title="" gain="58982f" blacklevel="-3932f"/>
          </v:shape>
          <o:OLEObject Type="Embed" ProgID="PowerPoint.Slide.12" ShapeID="_x0000_i1027" DrawAspect="Content" ObjectID="_1366653290" r:id="rId30"/>
        </w:object>
      </w:r>
    </w:p>
    <w:p w:rsidR="00946465" w:rsidRPr="00C002F7" w:rsidRDefault="008A1C0A" w:rsidP="008103C0">
      <w:pPr>
        <w:spacing w:line="360" w:lineRule="auto"/>
        <w:jc w:val="both"/>
        <w:rPr>
          <w:rStyle w:val="apple-style-span"/>
          <w:b/>
          <w:color w:val="666666"/>
          <w:sz w:val="18"/>
          <w:szCs w:val="18"/>
        </w:rPr>
      </w:pPr>
      <w:r w:rsidRPr="00C002F7">
        <w:rPr>
          <w:rStyle w:val="apple-style-span"/>
          <w:b/>
          <w:color w:val="666666"/>
          <w:sz w:val="18"/>
          <w:szCs w:val="18"/>
        </w:rPr>
        <w:t>Base-Isolated Building Construction method by</w:t>
      </w:r>
      <w:r w:rsidR="00946465" w:rsidRPr="00C002F7">
        <w:rPr>
          <w:rStyle w:val="apple-style-span"/>
          <w:b/>
          <w:color w:val="666666"/>
          <w:sz w:val="18"/>
          <w:szCs w:val="18"/>
        </w:rPr>
        <w:t xml:space="preserve"> the metallic bearing support as a high-performance seismic isolator that could be adapted to skyscrapers and buildings on soft ground, and have employed it for a housing complex (17 stories) in Tokyo.</w:t>
      </w:r>
    </w:p>
    <w:p w:rsidR="00946465" w:rsidRDefault="008A1C0A" w:rsidP="008103C0">
      <w:pPr>
        <w:spacing w:line="360" w:lineRule="auto"/>
        <w:jc w:val="both"/>
        <w:rPr>
          <w:rStyle w:val="apple-style-span"/>
          <w:color w:val="666666"/>
          <w:sz w:val="18"/>
          <w:szCs w:val="18"/>
        </w:rPr>
      </w:pPr>
      <w:r>
        <w:t xml:space="preserve">                   [ </w:t>
      </w:r>
      <w:hyperlink r:id="rId31" w:history="1">
        <w:r>
          <w:rPr>
            <w:rStyle w:val="Hyperlink"/>
          </w:rPr>
          <w:t>http://www.okumuragumi.co.jp/en/technology/building.html</w:t>
        </w:r>
      </w:hyperlink>
      <w:r>
        <w:t xml:space="preserve"> ]</w:t>
      </w:r>
    </w:p>
    <w:p w:rsidR="00946465" w:rsidRDefault="00946465" w:rsidP="008103C0">
      <w:pPr>
        <w:spacing w:line="360" w:lineRule="auto"/>
        <w:jc w:val="both"/>
        <w:rPr>
          <w:rStyle w:val="apple-style-span"/>
          <w:color w:val="666666"/>
          <w:sz w:val="18"/>
          <w:szCs w:val="18"/>
        </w:rPr>
      </w:pPr>
    </w:p>
    <w:p w:rsidR="00946465" w:rsidRPr="002406A0" w:rsidRDefault="00946465" w:rsidP="008103C0">
      <w:pPr>
        <w:spacing w:line="360" w:lineRule="auto"/>
        <w:jc w:val="both"/>
        <w:rPr>
          <w:sz w:val="23"/>
          <w:szCs w:val="23"/>
        </w:rPr>
      </w:pPr>
    </w:p>
    <w:p w:rsidR="008103C0" w:rsidRPr="002406A0" w:rsidRDefault="008103C0" w:rsidP="008103C0">
      <w:pPr>
        <w:spacing w:line="360" w:lineRule="auto"/>
        <w:jc w:val="both"/>
        <w:outlineLvl w:val="0"/>
        <w:rPr>
          <w:b/>
          <w:sz w:val="27"/>
          <w:szCs w:val="27"/>
          <w:lang w:val="fr-FR"/>
        </w:rPr>
      </w:pPr>
      <w:r w:rsidRPr="002406A0">
        <w:rPr>
          <w:b/>
          <w:sz w:val="27"/>
          <w:szCs w:val="27"/>
          <w:lang w:val="fr-FR"/>
        </w:rPr>
        <w:t>1.3.2.2</w:t>
      </w:r>
      <w:r w:rsidR="00D76686">
        <w:rPr>
          <w:b/>
          <w:sz w:val="27"/>
          <w:szCs w:val="27"/>
          <w:lang w:val="fr-FR"/>
        </w:rPr>
        <w:t xml:space="preserve"> </w:t>
      </w:r>
      <w:r w:rsidRPr="002406A0">
        <w:rPr>
          <w:b/>
          <w:sz w:val="27"/>
          <w:szCs w:val="27"/>
          <w:lang w:val="fr-FR"/>
        </w:rPr>
        <w:t xml:space="preserve"> </w:t>
      </w:r>
      <w:r w:rsidR="00D76686" w:rsidRPr="002406A0">
        <w:rPr>
          <w:b/>
          <w:sz w:val="27"/>
          <w:szCs w:val="27"/>
          <w:lang w:val="fr-FR"/>
        </w:rPr>
        <w:t>Résilient</w:t>
      </w:r>
      <w:r w:rsidRPr="002406A0">
        <w:rPr>
          <w:b/>
          <w:sz w:val="27"/>
          <w:szCs w:val="27"/>
          <w:lang w:val="fr-FR"/>
        </w:rPr>
        <w:t>- Friction Base-Isolation (R-FBI)</w:t>
      </w:r>
    </w:p>
    <w:p w:rsidR="008103C0" w:rsidRPr="00CF4CC5" w:rsidRDefault="008103C0" w:rsidP="008103C0">
      <w:pPr>
        <w:spacing w:line="360" w:lineRule="auto"/>
        <w:jc w:val="both"/>
      </w:pPr>
      <w:r w:rsidRPr="00CF4CC5">
        <w:t xml:space="preserve">This isolator is composed of several layers of </w:t>
      </w:r>
      <w:r w:rsidR="00D76686" w:rsidRPr="00CF4CC5">
        <w:t>Teflon</w:t>
      </w:r>
      <w:r w:rsidRPr="00CF4CC5">
        <w:t>-coated friction plates with a central core of rubber. The rubber provides the resilient force for the system while energy is dissipated by the friction forces.</w:t>
      </w:r>
    </w:p>
    <w:p w:rsidR="008103C0" w:rsidRPr="00CF4CC5" w:rsidRDefault="008103C0" w:rsidP="008103C0">
      <w:pPr>
        <w:spacing w:line="360" w:lineRule="auto"/>
        <w:jc w:val="both"/>
      </w:pPr>
      <w:r w:rsidRPr="00CF4CC5">
        <w:rPr>
          <w:noProof/>
          <w:lang w:val="en-US"/>
        </w:rPr>
        <w:drawing>
          <wp:inline distT="0" distB="0" distL="0" distR="0">
            <wp:extent cx="5372100" cy="1866900"/>
            <wp:effectExtent l="19050" t="0" r="0" b="0"/>
            <wp:docPr id="1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srcRect/>
                    <a:stretch>
                      <a:fillRect/>
                    </a:stretch>
                  </pic:blipFill>
                  <pic:spPr bwMode="auto">
                    <a:xfrm>
                      <a:off x="0" y="0"/>
                      <a:ext cx="5372100" cy="1866900"/>
                    </a:xfrm>
                    <a:prstGeom prst="rect">
                      <a:avLst/>
                    </a:prstGeom>
                    <a:noFill/>
                    <a:ln w="9525">
                      <a:noFill/>
                      <a:miter lim="800000"/>
                      <a:headEnd/>
                      <a:tailEnd/>
                    </a:ln>
                  </pic:spPr>
                </pic:pic>
              </a:graphicData>
            </a:graphic>
          </wp:inline>
        </w:drawing>
      </w:r>
    </w:p>
    <w:p w:rsidR="008103C0" w:rsidRPr="00CF4CC5" w:rsidRDefault="008103C0" w:rsidP="008103C0">
      <w:pPr>
        <w:spacing w:line="360" w:lineRule="auto"/>
        <w:jc w:val="both"/>
      </w:pPr>
      <w:r w:rsidRPr="00CF4CC5">
        <w:t xml:space="preserve">                     Fig.</w:t>
      </w:r>
      <w:r w:rsidR="00F94C85">
        <w:t>1</w:t>
      </w:r>
      <w:r w:rsidR="006D51EE">
        <w:t>.10</w:t>
      </w:r>
      <w:r w:rsidRPr="00CF4CC5">
        <w:t xml:space="preserve"> schematic diagram of (a) P-F &amp; (b) R-FBI system.</w:t>
      </w:r>
    </w:p>
    <w:p w:rsidR="008103C0" w:rsidRPr="00CF4CC5" w:rsidRDefault="008103C0" w:rsidP="008103C0">
      <w:pPr>
        <w:spacing w:line="360" w:lineRule="auto"/>
        <w:jc w:val="both"/>
      </w:pPr>
      <w:r w:rsidRPr="00CF4CC5">
        <w:t>(</w:t>
      </w:r>
      <w:r w:rsidR="008F0B3D" w:rsidRPr="00CF4CC5">
        <w:t>Source:</w:t>
      </w:r>
      <w:r w:rsidRPr="00CF4CC5">
        <w:t xml:space="preserve"> </w:t>
      </w:r>
      <w:r w:rsidRPr="00CF4CC5">
        <w:rPr>
          <w:b/>
        </w:rPr>
        <w:t>“</w:t>
      </w:r>
      <w:r w:rsidRPr="00CF4CC5">
        <w:rPr>
          <w:bCs/>
          <w:lang w:val="en-IN"/>
        </w:rPr>
        <w:t xml:space="preserve">Multi-story base-isolated buildings under a harmonic ground motion -Part I: A comparison of performances of various systems” by </w:t>
      </w:r>
      <w:r w:rsidRPr="00CF4CC5">
        <w:rPr>
          <w:lang w:val="en-IN"/>
        </w:rPr>
        <w:t>Fa-Gung Fan and Goodarz Ahmadi)</w:t>
      </w:r>
    </w:p>
    <w:p w:rsidR="008103C0" w:rsidRPr="002406A0" w:rsidRDefault="008103C0" w:rsidP="008103C0">
      <w:pPr>
        <w:tabs>
          <w:tab w:val="left" w:pos="4500"/>
        </w:tabs>
        <w:spacing w:line="360" w:lineRule="auto"/>
        <w:jc w:val="both"/>
        <w:rPr>
          <w:sz w:val="23"/>
          <w:szCs w:val="23"/>
        </w:rPr>
      </w:pPr>
      <w:r w:rsidRPr="002406A0">
        <w:rPr>
          <w:sz w:val="23"/>
          <w:szCs w:val="23"/>
        </w:rPr>
        <w:lastRenderedPageBreak/>
        <w:t xml:space="preserve">                                                                       </w:t>
      </w:r>
    </w:p>
    <w:p w:rsidR="008103C0" w:rsidRPr="002406A0" w:rsidRDefault="008103C0" w:rsidP="008103C0">
      <w:pPr>
        <w:autoSpaceDE w:val="0"/>
        <w:autoSpaceDN w:val="0"/>
        <w:adjustRightInd w:val="0"/>
        <w:spacing w:line="360" w:lineRule="auto"/>
        <w:jc w:val="both"/>
        <w:outlineLvl w:val="0"/>
        <w:rPr>
          <w:b/>
          <w:sz w:val="27"/>
          <w:szCs w:val="27"/>
        </w:rPr>
      </w:pPr>
    </w:p>
    <w:p w:rsidR="008103C0" w:rsidRPr="002406A0" w:rsidRDefault="008103C0" w:rsidP="008103C0">
      <w:pPr>
        <w:autoSpaceDE w:val="0"/>
        <w:autoSpaceDN w:val="0"/>
        <w:adjustRightInd w:val="0"/>
        <w:spacing w:line="360" w:lineRule="auto"/>
        <w:jc w:val="both"/>
        <w:outlineLvl w:val="0"/>
        <w:rPr>
          <w:b/>
          <w:bCs/>
          <w:sz w:val="27"/>
          <w:szCs w:val="27"/>
        </w:rPr>
      </w:pPr>
      <w:r w:rsidRPr="002406A0">
        <w:rPr>
          <w:b/>
          <w:sz w:val="27"/>
          <w:szCs w:val="27"/>
        </w:rPr>
        <w:t>1.3.2.3</w:t>
      </w:r>
      <w:r w:rsidRPr="002406A0">
        <w:rPr>
          <w:b/>
          <w:bCs/>
          <w:sz w:val="27"/>
          <w:szCs w:val="27"/>
        </w:rPr>
        <w:t xml:space="preserve"> Friction Pendulum System (FPS)</w:t>
      </w:r>
    </w:p>
    <w:p w:rsidR="008103C0" w:rsidRPr="00CF4CC5" w:rsidRDefault="008103C0" w:rsidP="008103C0">
      <w:pPr>
        <w:autoSpaceDE w:val="0"/>
        <w:autoSpaceDN w:val="0"/>
        <w:adjustRightInd w:val="0"/>
        <w:spacing w:line="360" w:lineRule="auto"/>
        <w:jc w:val="both"/>
      </w:pPr>
      <w:r w:rsidRPr="00CF4CC5">
        <w:t>Friction pendulum (FP) isolators are special type of sliding isolator that combines the energy dissipation characteristics provided by friction with the restoring force capability provided by the spherical concave sliding surface.</w:t>
      </w:r>
    </w:p>
    <w:p w:rsidR="008103C0" w:rsidRPr="00CF4CC5" w:rsidRDefault="008103C0" w:rsidP="008103C0">
      <w:pPr>
        <w:autoSpaceDE w:val="0"/>
        <w:autoSpaceDN w:val="0"/>
        <w:adjustRightInd w:val="0"/>
        <w:spacing w:line="360" w:lineRule="auto"/>
        <w:jc w:val="both"/>
      </w:pPr>
    </w:p>
    <w:p w:rsidR="008103C0" w:rsidRDefault="008103C0" w:rsidP="008103C0">
      <w:pPr>
        <w:autoSpaceDE w:val="0"/>
        <w:autoSpaceDN w:val="0"/>
        <w:adjustRightInd w:val="0"/>
        <w:spacing w:line="360" w:lineRule="auto"/>
        <w:jc w:val="both"/>
      </w:pPr>
      <w:r w:rsidRPr="00CF4CC5">
        <w:t xml:space="preserve">The isolator assembly consists of a polished stainless steel concave sliding surface and </w:t>
      </w:r>
      <w:r w:rsidR="00D76686" w:rsidRPr="00CF4CC5">
        <w:t>an articulated</w:t>
      </w:r>
      <w:r w:rsidRPr="00CF4CC5">
        <w:t xml:space="preserve"> slider that is coated with a low friction composite material. The radius of curvature of the spherical surface and the desired coefficient of friction between the </w:t>
      </w:r>
      <w:r w:rsidR="00D76686" w:rsidRPr="00CF4CC5">
        <w:t>slider and</w:t>
      </w:r>
      <w:r w:rsidRPr="00CF4CC5">
        <w:t xml:space="preserve"> sliding </w:t>
      </w:r>
      <w:r w:rsidR="00D76686" w:rsidRPr="00CF4CC5">
        <w:t>surfaces</w:t>
      </w:r>
      <w:r w:rsidRPr="00CF4CC5">
        <w:t xml:space="preserve"> are the properties of the FP isolator that are specified by the design engineer. During an earthquake, the articulated slider moves within the spherical surface following the curvature of the surface which results in pendulum motions for the supported superstructure. As such, the period of the isolation system can be calculated based on dynamics of a simple pendulum. An interesting feature of the FP isolator system is that the isolation system period depends only on the radius of the sliding surface and unlike rubber isolators, is independent of the building weight. Due to the curvature of the sliding surface, as the slider moves up the surface during an earthquake, a restoring force is generated that depends on the lateral displacement of the isolator.</w:t>
      </w:r>
      <w:r w:rsidR="00D11FD7">
        <w:br/>
      </w:r>
    </w:p>
    <w:p w:rsidR="00D11FD7" w:rsidRDefault="00D11FD7" w:rsidP="008103C0">
      <w:pPr>
        <w:autoSpaceDE w:val="0"/>
        <w:autoSpaceDN w:val="0"/>
        <w:adjustRightInd w:val="0"/>
        <w:spacing w:line="360" w:lineRule="auto"/>
        <w:jc w:val="both"/>
      </w:pPr>
    </w:p>
    <w:p w:rsidR="00D11FD7" w:rsidRDefault="00D11FD7" w:rsidP="008103C0">
      <w:pPr>
        <w:autoSpaceDE w:val="0"/>
        <w:autoSpaceDN w:val="0"/>
        <w:adjustRightInd w:val="0"/>
        <w:spacing w:line="360" w:lineRule="auto"/>
        <w:jc w:val="both"/>
      </w:pPr>
    </w:p>
    <w:p w:rsidR="00D11FD7" w:rsidRDefault="00D11FD7" w:rsidP="008103C0">
      <w:pPr>
        <w:autoSpaceDE w:val="0"/>
        <w:autoSpaceDN w:val="0"/>
        <w:adjustRightInd w:val="0"/>
        <w:spacing w:line="360" w:lineRule="auto"/>
        <w:jc w:val="both"/>
      </w:pPr>
    </w:p>
    <w:p w:rsidR="00D11FD7" w:rsidRDefault="00D11FD7" w:rsidP="008103C0">
      <w:pPr>
        <w:autoSpaceDE w:val="0"/>
        <w:autoSpaceDN w:val="0"/>
        <w:adjustRightInd w:val="0"/>
        <w:spacing w:line="360" w:lineRule="auto"/>
        <w:jc w:val="both"/>
      </w:pPr>
    </w:p>
    <w:p w:rsidR="00D11FD7" w:rsidRDefault="00D11FD7" w:rsidP="008103C0">
      <w:pPr>
        <w:autoSpaceDE w:val="0"/>
        <w:autoSpaceDN w:val="0"/>
        <w:adjustRightInd w:val="0"/>
        <w:spacing w:line="360" w:lineRule="auto"/>
        <w:jc w:val="both"/>
      </w:pPr>
    </w:p>
    <w:p w:rsidR="00D11FD7" w:rsidRDefault="00D11FD7" w:rsidP="008103C0">
      <w:pPr>
        <w:autoSpaceDE w:val="0"/>
        <w:autoSpaceDN w:val="0"/>
        <w:adjustRightInd w:val="0"/>
        <w:spacing w:line="360" w:lineRule="auto"/>
        <w:jc w:val="both"/>
      </w:pPr>
    </w:p>
    <w:p w:rsidR="00D11FD7" w:rsidRDefault="00D11FD7" w:rsidP="008103C0">
      <w:pPr>
        <w:autoSpaceDE w:val="0"/>
        <w:autoSpaceDN w:val="0"/>
        <w:adjustRightInd w:val="0"/>
        <w:spacing w:line="360" w:lineRule="auto"/>
        <w:jc w:val="both"/>
      </w:pPr>
    </w:p>
    <w:p w:rsidR="00D11FD7" w:rsidRDefault="00D11FD7" w:rsidP="008103C0">
      <w:pPr>
        <w:autoSpaceDE w:val="0"/>
        <w:autoSpaceDN w:val="0"/>
        <w:adjustRightInd w:val="0"/>
        <w:spacing w:line="360" w:lineRule="auto"/>
        <w:jc w:val="both"/>
      </w:pPr>
    </w:p>
    <w:p w:rsidR="00D11FD7" w:rsidRDefault="00D11FD7" w:rsidP="008103C0">
      <w:pPr>
        <w:autoSpaceDE w:val="0"/>
        <w:autoSpaceDN w:val="0"/>
        <w:adjustRightInd w:val="0"/>
        <w:spacing w:line="360" w:lineRule="auto"/>
        <w:jc w:val="both"/>
      </w:pPr>
    </w:p>
    <w:p w:rsidR="00D11FD7" w:rsidRPr="00CF4CC5" w:rsidRDefault="00D11FD7" w:rsidP="008103C0">
      <w:pPr>
        <w:autoSpaceDE w:val="0"/>
        <w:autoSpaceDN w:val="0"/>
        <w:adjustRightInd w:val="0"/>
        <w:spacing w:line="360" w:lineRule="auto"/>
        <w:jc w:val="both"/>
      </w:pPr>
    </w:p>
    <w:p w:rsidR="008103C0" w:rsidRDefault="008103C0" w:rsidP="008103C0">
      <w:pPr>
        <w:autoSpaceDE w:val="0"/>
        <w:autoSpaceDN w:val="0"/>
        <w:adjustRightInd w:val="0"/>
        <w:spacing w:line="360" w:lineRule="auto"/>
        <w:jc w:val="both"/>
        <w:rPr>
          <w:sz w:val="23"/>
          <w:szCs w:val="23"/>
        </w:rPr>
      </w:pPr>
    </w:p>
    <w:p w:rsidR="008103C0" w:rsidRDefault="008103C0" w:rsidP="008103C0">
      <w:pPr>
        <w:autoSpaceDE w:val="0"/>
        <w:autoSpaceDN w:val="0"/>
        <w:adjustRightInd w:val="0"/>
        <w:spacing w:line="360" w:lineRule="auto"/>
        <w:jc w:val="both"/>
        <w:rPr>
          <w:sz w:val="23"/>
          <w:szCs w:val="23"/>
        </w:rPr>
      </w:pPr>
    </w:p>
    <w:p w:rsidR="008103C0" w:rsidRDefault="008103C0" w:rsidP="008103C0">
      <w:pPr>
        <w:autoSpaceDE w:val="0"/>
        <w:autoSpaceDN w:val="0"/>
        <w:adjustRightInd w:val="0"/>
        <w:spacing w:line="360" w:lineRule="auto"/>
        <w:jc w:val="both"/>
        <w:rPr>
          <w:sz w:val="23"/>
          <w:szCs w:val="23"/>
        </w:rPr>
      </w:pPr>
    </w:p>
    <w:p w:rsidR="008103C0" w:rsidRDefault="008103C0" w:rsidP="008103C0">
      <w:pPr>
        <w:autoSpaceDE w:val="0"/>
        <w:autoSpaceDN w:val="0"/>
        <w:adjustRightInd w:val="0"/>
        <w:spacing w:line="360" w:lineRule="auto"/>
        <w:jc w:val="both"/>
        <w:rPr>
          <w:sz w:val="23"/>
          <w:szCs w:val="23"/>
        </w:rPr>
      </w:pPr>
    </w:p>
    <w:p w:rsidR="008103C0" w:rsidRDefault="007E58FF" w:rsidP="008103C0">
      <w:pPr>
        <w:jc w:val="both"/>
        <w:rPr>
          <w:sz w:val="23"/>
          <w:szCs w:val="23"/>
        </w:rPr>
      </w:pPr>
      <w:r>
        <w:rPr>
          <w:noProof/>
          <w:sz w:val="23"/>
          <w:szCs w:val="23"/>
          <w:lang w:val="en-US"/>
        </w:rPr>
        <w:drawing>
          <wp:anchor distT="0" distB="0" distL="114300" distR="114300" simplePos="0" relativeHeight="251652096" behindDoc="0" locked="0" layoutInCell="1" allowOverlap="1">
            <wp:simplePos x="0" y="0"/>
            <wp:positionH relativeFrom="column">
              <wp:posOffset>19050</wp:posOffset>
            </wp:positionH>
            <wp:positionV relativeFrom="paragraph">
              <wp:posOffset>1584325</wp:posOffset>
            </wp:positionV>
            <wp:extent cx="5807075" cy="139065"/>
            <wp:effectExtent l="19050" t="0" r="3175" b="0"/>
            <wp:wrapSquare wrapText="bothSides"/>
            <wp:docPr id="11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cstate="print"/>
                    <a:srcRect/>
                    <a:stretch>
                      <a:fillRect/>
                    </a:stretch>
                  </pic:blipFill>
                  <pic:spPr bwMode="auto">
                    <a:xfrm>
                      <a:off x="0" y="0"/>
                      <a:ext cx="5807075" cy="139065"/>
                    </a:xfrm>
                    <a:prstGeom prst="rect">
                      <a:avLst/>
                    </a:prstGeom>
                    <a:noFill/>
                    <a:ln w="9525">
                      <a:noFill/>
                      <a:miter lim="800000"/>
                      <a:headEnd/>
                      <a:tailEnd/>
                    </a:ln>
                  </pic:spPr>
                </pic:pic>
              </a:graphicData>
            </a:graphic>
          </wp:anchor>
        </w:drawing>
      </w:r>
      <w:r w:rsidR="008103C0" w:rsidRPr="002406A0">
        <w:rPr>
          <w:sz w:val="23"/>
          <w:szCs w:val="23"/>
        </w:rPr>
        <w:t xml:space="preserve">                                       </w:t>
      </w:r>
      <w:r w:rsidR="008103C0">
        <w:rPr>
          <w:noProof/>
          <w:sz w:val="23"/>
          <w:szCs w:val="23"/>
          <w:lang w:val="en-US"/>
        </w:rPr>
        <w:drawing>
          <wp:inline distT="0" distB="0" distL="0" distR="0">
            <wp:extent cx="5943600" cy="140893"/>
            <wp:effectExtent l="19050" t="0" r="0" b="0"/>
            <wp:docPr id="1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0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0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0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0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0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0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0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1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1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1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1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1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1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1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1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2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2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3"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2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2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2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2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2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2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2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2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1"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r w:rsidR="008103C0">
        <w:rPr>
          <w:noProof/>
          <w:sz w:val="23"/>
          <w:szCs w:val="23"/>
          <w:lang w:val="en-US"/>
        </w:rPr>
        <w:drawing>
          <wp:inline distT="0" distB="0" distL="0" distR="0">
            <wp:extent cx="5943600" cy="140893"/>
            <wp:effectExtent l="19050" t="0" r="0" b="0"/>
            <wp:docPr id="13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cstate="print"/>
                    <a:srcRect/>
                    <a:stretch>
                      <a:fillRect/>
                    </a:stretch>
                  </pic:blipFill>
                  <pic:spPr bwMode="auto">
                    <a:xfrm>
                      <a:off x="0" y="0"/>
                      <a:ext cx="5943600" cy="140893"/>
                    </a:xfrm>
                    <a:prstGeom prst="rect">
                      <a:avLst/>
                    </a:prstGeom>
                    <a:noFill/>
                    <a:ln w="9525">
                      <a:noFill/>
                      <a:miter lim="800000"/>
                      <a:headEnd/>
                      <a:tailEnd/>
                    </a:ln>
                  </pic:spPr>
                </pic:pic>
              </a:graphicData>
            </a:graphic>
          </wp:inline>
        </w:drawing>
      </w:r>
    </w:p>
    <w:p w:rsidR="008103C0" w:rsidRDefault="008103C0" w:rsidP="008103C0">
      <w:pPr>
        <w:jc w:val="both"/>
        <w:rPr>
          <w:sz w:val="23"/>
          <w:szCs w:val="23"/>
        </w:rPr>
      </w:pPr>
    </w:p>
    <w:p w:rsidR="008103C0" w:rsidRDefault="008103C0" w:rsidP="008103C0">
      <w:pPr>
        <w:jc w:val="both"/>
        <w:rPr>
          <w:sz w:val="23"/>
          <w:szCs w:val="23"/>
        </w:rPr>
      </w:pPr>
    </w:p>
    <w:p w:rsidR="008103C0" w:rsidRPr="002406A0" w:rsidRDefault="008103C0" w:rsidP="008103C0">
      <w:pPr>
        <w:jc w:val="both"/>
        <w:rPr>
          <w:sz w:val="23"/>
          <w:szCs w:val="23"/>
        </w:rPr>
      </w:pPr>
      <w:r>
        <w:rPr>
          <w:sz w:val="23"/>
          <w:szCs w:val="23"/>
        </w:rPr>
        <w:t xml:space="preserve">                </w:t>
      </w:r>
      <w:r w:rsidR="00E941DC">
        <w:rPr>
          <w:sz w:val="23"/>
          <w:szCs w:val="23"/>
        </w:rPr>
        <w:t>Fig.</w:t>
      </w:r>
      <w:r w:rsidR="00F94C85">
        <w:rPr>
          <w:sz w:val="23"/>
          <w:szCs w:val="23"/>
        </w:rPr>
        <w:t>1.</w:t>
      </w:r>
      <w:r w:rsidR="006D51EE">
        <w:rPr>
          <w:sz w:val="23"/>
          <w:szCs w:val="23"/>
        </w:rPr>
        <w:t>11</w:t>
      </w:r>
      <w:r w:rsidRPr="002406A0">
        <w:rPr>
          <w:sz w:val="23"/>
          <w:szCs w:val="23"/>
        </w:rPr>
        <w:t xml:space="preserve">: diagram depicting mechanism of Friction Pendulum System </w:t>
      </w:r>
    </w:p>
    <w:p w:rsidR="008103C0" w:rsidRPr="002406A0" w:rsidRDefault="008103C0" w:rsidP="008103C0">
      <w:pPr>
        <w:spacing w:line="360" w:lineRule="auto"/>
        <w:jc w:val="both"/>
        <w:rPr>
          <w:sz w:val="23"/>
          <w:szCs w:val="23"/>
        </w:rPr>
      </w:pPr>
      <w:r w:rsidRPr="002406A0">
        <w:rPr>
          <w:sz w:val="23"/>
          <w:szCs w:val="23"/>
        </w:rPr>
        <w:t xml:space="preserve">           </w:t>
      </w:r>
      <w:r>
        <w:rPr>
          <w:sz w:val="23"/>
          <w:szCs w:val="23"/>
        </w:rPr>
        <w:t xml:space="preserve">    </w:t>
      </w:r>
      <w:r w:rsidRPr="002406A0">
        <w:rPr>
          <w:sz w:val="23"/>
          <w:szCs w:val="23"/>
        </w:rPr>
        <w:t xml:space="preserve"> (Source: “fundamentals of seismic base isolation” – Wang, Yen-Po)</w:t>
      </w:r>
    </w:p>
    <w:p w:rsidR="008103C0" w:rsidRPr="002406A0" w:rsidRDefault="008103C0" w:rsidP="008103C0">
      <w:pPr>
        <w:tabs>
          <w:tab w:val="left" w:pos="4500"/>
        </w:tabs>
        <w:spacing w:line="360" w:lineRule="auto"/>
        <w:rPr>
          <w:sz w:val="23"/>
          <w:szCs w:val="23"/>
        </w:rPr>
      </w:pPr>
      <w:r w:rsidRPr="002406A0">
        <w:rPr>
          <w:sz w:val="23"/>
          <w:szCs w:val="23"/>
        </w:rPr>
        <w:t xml:space="preserve">                                                                       </w:t>
      </w:r>
    </w:p>
    <w:p w:rsidR="008103C0" w:rsidRPr="002406A0" w:rsidRDefault="008103C0" w:rsidP="008103C0">
      <w:pPr>
        <w:autoSpaceDE w:val="0"/>
        <w:autoSpaceDN w:val="0"/>
        <w:adjustRightInd w:val="0"/>
        <w:spacing w:line="360" w:lineRule="auto"/>
        <w:jc w:val="both"/>
        <w:outlineLvl w:val="0"/>
        <w:rPr>
          <w:b/>
          <w:sz w:val="27"/>
          <w:szCs w:val="27"/>
        </w:rPr>
      </w:pPr>
      <w:r w:rsidRPr="002406A0">
        <w:rPr>
          <w:b/>
          <w:sz w:val="27"/>
          <w:szCs w:val="27"/>
        </w:rPr>
        <w:t xml:space="preserve">1.3.2.4 </w:t>
      </w:r>
      <w:r w:rsidR="008F0B3D" w:rsidRPr="002406A0">
        <w:rPr>
          <w:b/>
          <w:sz w:val="27"/>
          <w:szCs w:val="27"/>
        </w:rPr>
        <w:t>Electrified</w:t>
      </w:r>
      <w:r w:rsidRPr="002406A0">
        <w:rPr>
          <w:b/>
          <w:sz w:val="27"/>
          <w:szCs w:val="27"/>
        </w:rPr>
        <w:t xml:space="preserve"> de France (EDF)</w:t>
      </w:r>
    </w:p>
    <w:p w:rsidR="008103C0" w:rsidRDefault="008103C0" w:rsidP="008103C0">
      <w:pPr>
        <w:spacing w:line="360" w:lineRule="auto"/>
        <w:jc w:val="both"/>
      </w:pPr>
      <w:r w:rsidRPr="00CF4CC5">
        <w:t>An EDF base-isolator unit consists of a laminated (steel-reinforced) neoprene pad topped by a lead-bronze plate which is in frictional contact with a steel plate anchored to the base raft of the structure. Whenever there is no sliding in the friction plate, the EDF system behaves as an LRB. In this case, the flexibility of the neoprene pad provides isolation for the structure. The presence of the friction plate serves as an additional safety feature for the system. Whenever the ground acceleration becomes very large, sliding occurs which dissipates energy and limits the acceleration transmitted to the superstructure.</w:t>
      </w:r>
    </w:p>
    <w:p w:rsidR="00425CCB" w:rsidRDefault="00425CCB" w:rsidP="008103C0">
      <w:pPr>
        <w:spacing w:line="360" w:lineRule="auto"/>
        <w:jc w:val="both"/>
      </w:pPr>
    </w:p>
    <w:p w:rsidR="00425CCB" w:rsidRPr="002406A0" w:rsidRDefault="00425CCB" w:rsidP="008103C0">
      <w:pPr>
        <w:spacing w:line="360" w:lineRule="auto"/>
        <w:jc w:val="both"/>
        <w:rPr>
          <w:sz w:val="23"/>
          <w:szCs w:val="23"/>
        </w:rPr>
      </w:pPr>
    </w:p>
    <w:p w:rsidR="008103C0" w:rsidRPr="002406A0" w:rsidRDefault="008103C0" w:rsidP="008103C0">
      <w:pPr>
        <w:spacing w:line="360" w:lineRule="auto"/>
        <w:jc w:val="both"/>
        <w:outlineLvl w:val="0"/>
        <w:rPr>
          <w:sz w:val="23"/>
          <w:szCs w:val="23"/>
        </w:rPr>
      </w:pPr>
      <w:r w:rsidRPr="002406A0">
        <w:rPr>
          <w:b/>
          <w:sz w:val="27"/>
          <w:szCs w:val="27"/>
        </w:rPr>
        <w:lastRenderedPageBreak/>
        <w:t>1.3.2.5 Sliding Resilient-Friction (SR-F)</w:t>
      </w:r>
    </w:p>
    <w:p w:rsidR="008103C0" w:rsidRPr="00CF4CC5" w:rsidRDefault="008103C0" w:rsidP="008103C0">
      <w:pPr>
        <w:spacing w:line="360" w:lineRule="auto"/>
        <w:jc w:val="both"/>
      </w:pPr>
      <w:r w:rsidRPr="00CF4CC5">
        <w:t>The main feature of this system is the two frictional elements. Whenever there is no sliding in the upper friction plate, the SR-F base isolator behaves as an R-FBI unit. For high intensity earthquake ground accelerations, sliding in the upper friction plate occurs which provides an additional mechanism for energy dissipation and increases the effectiveness of the isolation system.</w:t>
      </w:r>
    </w:p>
    <w:p w:rsidR="008103C0" w:rsidRPr="00CF4CC5" w:rsidRDefault="008103C0" w:rsidP="008103C0">
      <w:pPr>
        <w:spacing w:line="360" w:lineRule="auto"/>
        <w:jc w:val="center"/>
      </w:pPr>
      <w:r w:rsidRPr="00CF4CC5">
        <w:rPr>
          <w:noProof/>
          <w:lang w:val="en-US"/>
        </w:rPr>
        <w:drawing>
          <wp:inline distT="0" distB="0" distL="0" distR="0">
            <wp:extent cx="4886325" cy="2105025"/>
            <wp:effectExtent l="19050" t="0" r="9525" b="0"/>
            <wp:docPr id="1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srcRect/>
                    <a:stretch>
                      <a:fillRect/>
                    </a:stretch>
                  </pic:blipFill>
                  <pic:spPr bwMode="auto">
                    <a:xfrm>
                      <a:off x="0" y="0"/>
                      <a:ext cx="4886325" cy="2105025"/>
                    </a:xfrm>
                    <a:prstGeom prst="rect">
                      <a:avLst/>
                    </a:prstGeom>
                    <a:noFill/>
                    <a:ln w="9525">
                      <a:noFill/>
                      <a:miter lim="800000"/>
                      <a:headEnd/>
                      <a:tailEnd/>
                    </a:ln>
                  </pic:spPr>
                </pic:pic>
              </a:graphicData>
            </a:graphic>
          </wp:inline>
        </w:drawing>
      </w:r>
    </w:p>
    <w:p w:rsidR="008103C0" w:rsidRPr="002406A0" w:rsidRDefault="008103C0" w:rsidP="008103C0">
      <w:pPr>
        <w:spacing w:line="360" w:lineRule="auto"/>
        <w:jc w:val="center"/>
        <w:rPr>
          <w:sz w:val="23"/>
          <w:szCs w:val="23"/>
        </w:rPr>
      </w:pPr>
      <w:r w:rsidRPr="002406A0">
        <w:rPr>
          <w:sz w:val="23"/>
          <w:szCs w:val="23"/>
        </w:rPr>
        <w:t xml:space="preserve">Fig. </w:t>
      </w:r>
      <w:r w:rsidR="00F94C85">
        <w:rPr>
          <w:sz w:val="23"/>
          <w:szCs w:val="23"/>
        </w:rPr>
        <w:t>1.</w:t>
      </w:r>
      <w:r w:rsidR="006D51EE">
        <w:rPr>
          <w:sz w:val="23"/>
          <w:szCs w:val="23"/>
        </w:rPr>
        <w:t>12</w:t>
      </w:r>
      <w:r w:rsidRPr="002406A0">
        <w:rPr>
          <w:sz w:val="23"/>
          <w:szCs w:val="23"/>
        </w:rPr>
        <w:t xml:space="preserve"> schematic diagram of (a) EDF &amp; (b) SR-F system</w:t>
      </w:r>
    </w:p>
    <w:p w:rsidR="008103C0" w:rsidRPr="002406A0" w:rsidRDefault="008103C0" w:rsidP="000C0855">
      <w:pPr>
        <w:spacing w:line="360" w:lineRule="auto"/>
        <w:jc w:val="both"/>
        <w:rPr>
          <w:sz w:val="23"/>
          <w:szCs w:val="23"/>
        </w:rPr>
      </w:pPr>
      <w:r w:rsidRPr="002406A0">
        <w:rPr>
          <w:b/>
          <w:sz w:val="31"/>
          <w:szCs w:val="31"/>
        </w:rPr>
        <w:t xml:space="preserve"> </w:t>
      </w:r>
      <w:r w:rsidRPr="002406A0">
        <w:rPr>
          <w:sz w:val="23"/>
          <w:szCs w:val="23"/>
        </w:rPr>
        <w:t>(</w:t>
      </w:r>
      <w:r w:rsidR="0047248B" w:rsidRPr="002406A0">
        <w:rPr>
          <w:sz w:val="23"/>
          <w:szCs w:val="23"/>
        </w:rPr>
        <w:t>Source:</w:t>
      </w:r>
      <w:r w:rsidRPr="002406A0">
        <w:rPr>
          <w:sz w:val="23"/>
          <w:szCs w:val="23"/>
        </w:rPr>
        <w:t xml:space="preserve"> </w:t>
      </w:r>
      <w:r w:rsidRPr="002406A0">
        <w:rPr>
          <w:b/>
          <w:sz w:val="23"/>
          <w:szCs w:val="23"/>
        </w:rPr>
        <w:t>“</w:t>
      </w:r>
      <w:r w:rsidRPr="002406A0">
        <w:rPr>
          <w:bCs/>
          <w:sz w:val="23"/>
          <w:szCs w:val="23"/>
          <w:lang w:val="en-IN"/>
        </w:rPr>
        <w:t xml:space="preserve">Multi-story base-isolated buildings under a harmonic ground motion -Part I: A comparison of performances of various systems” by </w:t>
      </w:r>
      <w:r w:rsidRPr="002406A0">
        <w:rPr>
          <w:sz w:val="23"/>
          <w:szCs w:val="23"/>
          <w:lang w:val="en-IN"/>
        </w:rPr>
        <w:t>Fa-Gung Fan and Goodarz Ahmadi)</w:t>
      </w:r>
      <w:r w:rsidRPr="002406A0">
        <w:rPr>
          <w:sz w:val="23"/>
          <w:szCs w:val="23"/>
        </w:rPr>
        <w:t xml:space="preserve">                                                                </w:t>
      </w:r>
    </w:p>
    <w:p w:rsidR="008103C0" w:rsidRPr="00CF4CC5" w:rsidRDefault="008103C0" w:rsidP="008103C0">
      <w:pPr>
        <w:autoSpaceDE w:val="0"/>
        <w:autoSpaceDN w:val="0"/>
        <w:adjustRightInd w:val="0"/>
        <w:spacing w:line="360" w:lineRule="auto"/>
        <w:jc w:val="both"/>
        <w:rPr>
          <w:bCs/>
        </w:rPr>
      </w:pPr>
    </w:p>
    <w:p w:rsidR="008103C0" w:rsidRDefault="00496BE1" w:rsidP="008103C0">
      <w:pPr>
        <w:autoSpaceDE w:val="0"/>
        <w:autoSpaceDN w:val="0"/>
        <w:adjustRightInd w:val="0"/>
        <w:spacing w:line="360" w:lineRule="auto"/>
        <w:rPr>
          <w:bCs/>
          <w:sz w:val="23"/>
          <w:szCs w:val="23"/>
        </w:rPr>
      </w:pPr>
      <w:r>
        <w:rPr>
          <w:b/>
          <w:bCs/>
          <w:sz w:val="31"/>
          <w:szCs w:val="31"/>
        </w:rPr>
        <w:t>1.</w:t>
      </w:r>
      <w:r w:rsidR="00964BEE">
        <w:rPr>
          <w:b/>
          <w:bCs/>
          <w:sz w:val="31"/>
          <w:szCs w:val="31"/>
        </w:rPr>
        <w:t>4</w:t>
      </w:r>
      <w:r>
        <w:rPr>
          <w:b/>
          <w:bCs/>
          <w:sz w:val="31"/>
          <w:szCs w:val="31"/>
        </w:rPr>
        <w:t xml:space="preserve"> SEISMIC</w:t>
      </w:r>
      <w:r w:rsidR="008103C0" w:rsidRPr="00394C6F">
        <w:rPr>
          <w:b/>
          <w:bCs/>
          <w:sz w:val="31"/>
          <w:szCs w:val="31"/>
        </w:rPr>
        <w:t xml:space="preserve"> RETROFITTING</w:t>
      </w:r>
      <w:r w:rsidR="008103C0" w:rsidRPr="002406A0">
        <w:rPr>
          <w:bCs/>
          <w:sz w:val="23"/>
          <w:szCs w:val="23"/>
        </w:rPr>
        <w:t xml:space="preserve">       </w:t>
      </w:r>
    </w:p>
    <w:p w:rsidR="001C2E21" w:rsidRDefault="008103C0" w:rsidP="008103C0">
      <w:pPr>
        <w:spacing w:line="360" w:lineRule="auto"/>
        <w:jc w:val="both"/>
      </w:pPr>
      <w:r w:rsidRPr="002406A0">
        <w:rPr>
          <w:bCs/>
          <w:sz w:val="23"/>
          <w:szCs w:val="23"/>
        </w:rPr>
        <w:t xml:space="preserve">   </w:t>
      </w:r>
      <w:r w:rsidRPr="00CF4CC5">
        <w:t xml:space="preserve">Different methods for seismic retrofitting of buildings can be grouped under two main strategies. (“Structural Rehabilitation by stiffness strengthening &amp; Base Isolation” </w:t>
      </w:r>
      <w:r w:rsidR="001C2E21" w:rsidRPr="00CF4CC5">
        <w:t>by Sachin</w:t>
      </w:r>
      <w:r w:rsidR="00964BEE">
        <w:t xml:space="preserve"> Pandit, IIT Delhi,</w:t>
      </w:r>
      <w:r w:rsidRPr="00CF4CC5">
        <w:t>2005</w:t>
      </w:r>
      <w:r w:rsidR="000C0855">
        <w:t>.</w:t>
      </w:r>
      <w:r w:rsidR="00D11FD7">
        <w:t xml:space="preserve">  </w:t>
      </w:r>
    </w:p>
    <w:p w:rsidR="00D11FD7" w:rsidRDefault="00D11FD7" w:rsidP="008103C0">
      <w:pPr>
        <w:spacing w:line="360" w:lineRule="auto"/>
        <w:jc w:val="both"/>
      </w:pPr>
    </w:p>
    <w:p w:rsidR="008103C0" w:rsidRPr="00E260F4" w:rsidRDefault="008103C0" w:rsidP="008103C0">
      <w:pPr>
        <w:numPr>
          <w:ilvl w:val="0"/>
          <w:numId w:val="2"/>
        </w:numPr>
        <w:spacing w:line="360" w:lineRule="auto"/>
        <w:jc w:val="both"/>
        <w:rPr>
          <w:b/>
          <w:sz w:val="27"/>
          <w:szCs w:val="27"/>
        </w:rPr>
      </w:pPr>
      <w:r w:rsidRPr="00E260F4">
        <w:rPr>
          <w:b/>
          <w:sz w:val="27"/>
          <w:szCs w:val="27"/>
        </w:rPr>
        <w:t>Seismic retrofitting  (Structural strengthening)</w:t>
      </w:r>
    </w:p>
    <w:p w:rsidR="008103C0" w:rsidRPr="00E260F4" w:rsidRDefault="008103C0" w:rsidP="008103C0">
      <w:pPr>
        <w:numPr>
          <w:ilvl w:val="0"/>
          <w:numId w:val="2"/>
        </w:numPr>
        <w:spacing w:line="360" w:lineRule="auto"/>
        <w:jc w:val="both"/>
        <w:rPr>
          <w:b/>
          <w:sz w:val="27"/>
          <w:szCs w:val="27"/>
        </w:rPr>
      </w:pPr>
      <w:r w:rsidRPr="00E260F4">
        <w:rPr>
          <w:b/>
          <w:sz w:val="27"/>
          <w:szCs w:val="27"/>
        </w:rPr>
        <w:t xml:space="preserve">Aseismic retrofitting (Force reduction) </w:t>
      </w:r>
    </w:p>
    <w:p w:rsidR="008103C0" w:rsidRPr="00E260F4" w:rsidRDefault="008103C0" w:rsidP="008103C0">
      <w:pPr>
        <w:spacing w:line="360" w:lineRule="auto"/>
        <w:jc w:val="both"/>
        <w:rPr>
          <w:sz w:val="23"/>
          <w:szCs w:val="23"/>
        </w:rPr>
      </w:pPr>
      <w:r w:rsidRPr="00E260F4">
        <w:rPr>
          <w:sz w:val="23"/>
          <w:szCs w:val="23"/>
        </w:rPr>
        <w:t xml:space="preserve">                                                                                                                      </w:t>
      </w:r>
    </w:p>
    <w:p w:rsidR="008103C0" w:rsidRPr="007243EF" w:rsidRDefault="007243EF" w:rsidP="007243EF">
      <w:pPr>
        <w:spacing w:line="360" w:lineRule="auto"/>
        <w:ind w:left="360"/>
        <w:jc w:val="both"/>
        <w:rPr>
          <w:b/>
          <w:sz w:val="27"/>
          <w:szCs w:val="27"/>
        </w:rPr>
      </w:pPr>
      <w:r>
        <w:rPr>
          <w:b/>
          <w:sz w:val="27"/>
          <w:szCs w:val="27"/>
        </w:rPr>
        <w:t xml:space="preserve">1.4.1 </w:t>
      </w:r>
      <w:r w:rsidR="008103C0" w:rsidRPr="007243EF">
        <w:rPr>
          <w:b/>
          <w:sz w:val="27"/>
          <w:szCs w:val="27"/>
        </w:rPr>
        <w:t>Seismic retrofitting (Structural Strengthening)</w:t>
      </w:r>
    </w:p>
    <w:p w:rsidR="008103C0" w:rsidRPr="002406A0" w:rsidRDefault="008103C0" w:rsidP="00193981">
      <w:pPr>
        <w:spacing w:line="360" w:lineRule="auto"/>
        <w:jc w:val="both"/>
        <w:rPr>
          <w:bCs/>
          <w:sz w:val="23"/>
          <w:szCs w:val="23"/>
        </w:rPr>
      </w:pPr>
      <w:r w:rsidRPr="00CF4CC5">
        <w:t xml:space="preserve">This method is consistent with conventional seismic design concept of structural strengthening. It involves strengthening of the structure such that it can resist the lateral loads. The strengthening in the buildings can be achieved by additional bracings, shear walls, wall panels, foundations etc. to the building such that the lateral stiffness of the structure is increased. In the field of structural </w:t>
      </w:r>
      <w:r w:rsidRPr="00CF4CC5">
        <w:lastRenderedPageBreak/>
        <w:t xml:space="preserve">strengthening the improvement in shear strength of the structural elements is of prime importance, One major group </w:t>
      </w:r>
      <w:r w:rsidRPr="00CF4CC5">
        <w:rPr>
          <w:b/>
        </w:rPr>
        <w:t>“HILTI</w:t>
      </w:r>
      <w:r w:rsidR="00107D13" w:rsidRPr="00CF4CC5">
        <w:rPr>
          <w:b/>
        </w:rPr>
        <w:t>”,</w:t>
      </w:r>
      <w:r w:rsidRPr="00CF4CC5">
        <w:rPr>
          <w:b/>
        </w:rPr>
        <w:t xml:space="preserve"> </w:t>
      </w:r>
      <w:r w:rsidRPr="00CF4CC5">
        <w:t>is there in the field of shear connectors which are extensively being used in structural strengthening.</w:t>
      </w:r>
    </w:p>
    <w:p w:rsidR="008103C0" w:rsidRDefault="008103C0" w:rsidP="008103C0">
      <w:pPr>
        <w:autoSpaceDE w:val="0"/>
        <w:autoSpaceDN w:val="0"/>
        <w:adjustRightInd w:val="0"/>
        <w:spacing w:line="360" w:lineRule="auto"/>
        <w:rPr>
          <w:bCs/>
          <w:sz w:val="23"/>
          <w:szCs w:val="23"/>
        </w:rPr>
      </w:pPr>
      <w:r w:rsidRPr="00C21991">
        <w:rPr>
          <w:bCs/>
          <w:noProof/>
          <w:sz w:val="23"/>
          <w:szCs w:val="23"/>
          <w:lang w:val="en-US"/>
        </w:rPr>
        <w:drawing>
          <wp:inline distT="0" distB="0" distL="0" distR="0">
            <wp:extent cx="5143500" cy="3162300"/>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rcRect/>
                    <a:stretch>
                      <a:fillRect/>
                    </a:stretch>
                  </pic:blipFill>
                  <pic:spPr bwMode="auto">
                    <a:xfrm>
                      <a:off x="0" y="0"/>
                      <a:ext cx="5143500" cy="3162300"/>
                    </a:xfrm>
                    <a:prstGeom prst="rect">
                      <a:avLst/>
                    </a:prstGeom>
                    <a:noFill/>
                    <a:ln w="9525">
                      <a:noFill/>
                      <a:miter lim="800000"/>
                      <a:headEnd/>
                      <a:tailEnd/>
                    </a:ln>
                  </pic:spPr>
                </pic:pic>
              </a:graphicData>
            </a:graphic>
          </wp:inline>
        </w:drawing>
      </w:r>
    </w:p>
    <w:p w:rsidR="008103C0" w:rsidRPr="00E260F4" w:rsidRDefault="00613E2F" w:rsidP="008103C0">
      <w:pPr>
        <w:spacing w:line="360" w:lineRule="auto"/>
        <w:jc w:val="both"/>
        <w:rPr>
          <w:sz w:val="23"/>
          <w:szCs w:val="23"/>
        </w:rPr>
      </w:pPr>
      <w:r>
        <w:rPr>
          <w:sz w:val="23"/>
          <w:szCs w:val="23"/>
        </w:rPr>
        <w:t xml:space="preserve">Fig. </w:t>
      </w:r>
      <w:r w:rsidR="00F94C85">
        <w:rPr>
          <w:sz w:val="23"/>
          <w:szCs w:val="23"/>
        </w:rPr>
        <w:t>1.</w:t>
      </w:r>
      <w:r w:rsidR="00E941DC">
        <w:rPr>
          <w:sz w:val="23"/>
          <w:szCs w:val="23"/>
        </w:rPr>
        <w:t>1</w:t>
      </w:r>
      <w:r w:rsidR="006D51EE">
        <w:rPr>
          <w:sz w:val="23"/>
          <w:szCs w:val="23"/>
        </w:rPr>
        <w:t>3</w:t>
      </w:r>
      <w:r w:rsidR="00E941DC">
        <w:rPr>
          <w:sz w:val="23"/>
          <w:szCs w:val="23"/>
        </w:rPr>
        <w:t>a</w:t>
      </w:r>
      <w:r w:rsidR="008103C0" w:rsidRPr="00E260F4">
        <w:rPr>
          <w:sz w:val="23"/>
          <w:szCs w:val="23"/>
        </w:rPr>
        <w:t>) Additional foundations.</w:t>
      </w:r>
    </w:p>
    <w:p w:rsidR="008103C0" w:rsidRDefault="008103C0" w:rsidP="008103C0">
      <w:pPr>
        <w:autoSpaceDE w:val="0"/>
        <w:autoSpaceDN w:val="0"/>
        <w:adjustRightInd w:val="0"/>
        <w:spacing w:line="360" w:lineRule="auto"/>
        <w:rPr>
          <w:bCs/>
          <w:sz w:val="23"/>
          <w:szCs w:val="23"/>
        </w:rPr>
      </w:pPr>
      <w:r w:rsidRPr="00C21991">
        <w:rPr>
          <w:bCs/>
          <w:noProof/>
          <w:sz w:val="23"/>
          <w:szCs w:val="23"/>
          <w:lang w:val="en-US"/>
        </w:rPr>
        <w:drawing>
          <wp:inline distT="0" distB="0" distL="0" distR="0">
            <wp:extent cx="5138166" cy="2840736"/>
            <wp:effectExtent l="19050" t="0" r="5334"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srcRect/>
                    <a:stretch>
                      <a:fillRect/>
                    </a:stretch>
                  </pic:blipFill>
                  <pic:spPr bwMode="auto">
                    <a:xfrm>
                      <a:off x="0" y="0"/>
                      <a:ext cx="5143500" cy="2843685"/>
                    </a:xfrm>
                    <a:prstGeom prst="rect">
                      <a:avLst/>
                    </a:prstGeom>
                    <a:noFill/>
                    <a:ln w="9525">
                      <a:noFill/>
                      <a:miter lim="800000"/>
                      <a:headEnd/>
                      <a:tailEnd/>
                    </a:ln>
                  </pic:spPr>
                </pic:pic>
              </a:graphicData>
            </a:graphic>
          </wp:inline>
        </w:drawing>
      </w:r>
    </w:p>
    <w:p w:rsidR="008103C0" w:rsidRPr="003A26FA" w:rsidRDefault="00107D13" w:rsidP="008103C0">
      <w:pPr>
        <w:spacing w:line="360" w:lineRule="auto"/>
        <w:jc w:val="both"/>
        <w:outlineLvl w:val="0"/>
      </w:pPr>
      <w:r>
        <w:t>Fig 1.1</w:t>
      </w:r>
      <w:r w:rsidR="006D51EE">
        <w:t>3</w:t>
      </w:r>
      <w:r w:rsidR="00E941DC">
        <w:t xml:space="preserve"> b</w:t>
      </w:r>
      <w:r w:rsidR="008103C0" w:rsidRPr="003A26FA">
        <w:t xml:space="preserve">) Additional shear walls.  </w:t>
      </w:r>
    </w:p>
    <w:p w:rsidR="008103C0" w:rsidRPr="003A26FA" w:rsidRDefault="008103C0" w:rsidP="008103C0">
      <w:pPr>
        <w:spacing w:line="360" w:lineRule="auto"/>
        <w:jc w:val="both"/>
        <w:outlineLvl w:val="0"/>
      </w:pPr>
    </w:p>
    <w:p w:rsidR="008103C0" w:rsidRPr="003A26FA" w:rsidRDefault="00E941DC" w:rsidP="008103C0">
      <w:pPr>
        <w:spacing w:line="360" w:lineRule="auto"/>
        <w:jc w:val="both"/>
      </w:pPr>
      <w:r>
        <w:t>(Source(Fig. 1</w:t>
      </w:r>
      <w:r w:rsidR="00F94C85">
        <w:t>.</w:t>
      </w:r>
      <w:r>
        <w:t>1</w:t>
      </w:r>
      <w:r w:rsidR="00F94C85">
        <w:t>2</w:t>
      </w:r>
      <w:r>
        <w:t>a &amp; 1</w:t>
      </w:r>
      <w:r w:rsidR="00F94C85">
        <w:t>.</w:t>
      </w:r>
      <w:r>
        <w:t>1</w:t>
      </w:r>
      <w:r w:rsidR="00F94C85">
        <w:t>2</w:t>
      </w:r>
      <w:r w:rsidR="008103C0" w:rsidRPr="003A26FA">
        <w:t xml:space="preserve">b): “Methods of seismic retrofitting of structures” </w:t>
      </w:r>
    </w:p>
    <w:p w:rsidR="008103C0" w:rsidRPr="003A26FA" w:rsidRDefault="008103C0" w:rsidP="008103C0">
      <w:pPr>
        <w:spacing w:line="360" w:lineRule="auto"/>
        <w:jc w:val="both"/>
      </w:pPr>
      <w:r w:rsidRPr="003A26FA">
        <w:t xml:space="preserve"> web.mit.edu/istgroup/ist/documents/earthquake/</w:t>
      </w:r>
      <w:r w:rsidR="00496BE1" w:rsidRPr="003A26FA">
        <w:t>Part5.pdf,</w:t>
      </w:r>
      <w:r w:rsidRPr="003A26FA">
        <w:t xml:space="preserve"> IST group 2004)</w:t>
      </w:r>
    </w:p>
    <w:p w:rsidR="008103C0" w:rsidRPr="002406A0" w:rsidRDefault="008103C0" w:rsidP="008103C0">
      <w:pPr>
        <w:autoSpaceDE w:val="0"/>
        <w:autoSpaceDN w:val="0"/>
        <w:adjustRightInd w:val="0"/>
        <w:spacing w:line="360" w:lineRule="auto"/>
        <w:rPr>
          <w:bCs/>
          <w:sz w:val="23"/>
          <w:szCs w:val="23"/>
        </w:rPr>
      </w:pPr>
      <w:r w:rsidRPr="00C21991">
        <w:rPr>
          <w:bCs/>
          <w:noProof/>
          <w:sz w:val="23"/>
          <w:szCs w:val="23"/>
          <w:lang w:val="en-US"/>
        </w:rPr>
        <w:lastRenderedPageBreak/>
        <w:drawing>
          <wp:inline distT="0" distB="0" distL="0" distR="0">
            <wp:extent cx="2057400" cy="4905375"/>
            <wp:effectExtent l="1905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srcRect/>
                    <a:stretch>
                      <a:fillRect/>
                    </a:stretch>
                  </pic:blipFill>
                  <pic:spPr bwMode="auto">
                    <a:xfrm>
                      <a:off x="0" y="0"/>
                      <a:ext cx="2057400" cy="4905375"/>
                    </a:xfrm>
                    <a:prstGeom prst="rect">
                      <a:avLst/>
                    </a:prstGeom>
                    <a:noFill/>
                    <a:ln w="9525">
                      <a:noFill/>
                      <a:miter lim="800000"/>
                      <a:headEnd/>
                      <a:tailEnd/>
                    </a:ln>
                  </pic:spPr>
                </pic:pic>
              </a:graphicData>
            </a:graphic>
          </wp:inline>
        </w:drawing>
      </w:r>
      <w:r w:rsidRPr="00AC6AA4">
        <w:rPr>
          <w:bCs/>
          <w:noProof/>
          <w:sz w:val="23"/>
          <w:szCs w:val="23"/>
          <w:lang w:val="en-US"/>
        </w:rPr>
        <w:drawing>
          <wp:inline distT="0" distB="0" distL="0" distR="0">
            <wp:extent cx="2857500" cy="49149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srcRect/>
                    <a:stretch>
                      <a:fillRect/>
                    </a:stretch>
                  </pic:blipFill>
                  <pic:spPr bwMode="auto">
                    <a:xfrm>
                      <a:off x="0" y="0"/>
                      <a:ext cx="2857500" cy="4914900"/>
                    </a:xfrm>
                    <a:prstGeom prst="rect">
                      <a:avLst/>
                    </a:prstGeom>
                    <a:noFill/>
                    <a:ln w="9525">
                      <a:noFill/>
                      <a:miter lim="800000"/>
                      <a:headEnd/>
                      <a:tailEnd/>
                    </a:ln>
                  </pic:spPr>
                </pic:pic>
              </a:graphicData>
            </a:graphic>
          </wp:inline>
        </w:drawing>
      </w:r>
    </w:p>
    <w:p w:rsidR="008103C0" w:rsidRPr="00E260F4" w:rsidRDefault="008103C0" w:rsidP="008103C0">
      <w:pPr>
        <w:spacing w:line="360" w:lineRule="auto"/>
        <w:jc w:val="both"/>
        <w:rPr>
          <w:sz w:val="23"/>
          <w:szCs w:val="23"/>
        </w:rPr>
      </w:pPr>
      <w:r w:rsidRPr="002406A0">
        <w:rPr>
          <w:bCs/>
          <w:sz w:val="23"/>
          <w:szCs w:val="23"/>
        </w:rPr>
        <w:t xml:space="preserve"> </w:t>
      </w:r>
      <w:r w:rsidR="00107D13">
        <w:rPr>
          <w:sz w:val="23"/>
          <w:szCs w:val="23"/>
        </w:rPr>
        <w:t>Fig. 1.1</w:t>
      </w:r>
      <w:r w:rsidR="006D51EE">
        <w:rPr>
          <w:sz w:val="23"/>
          <w:szCs w:val="23"/>
        </w:rPr>
        <w:t>3</w:t>
      </w:r>
      <w:r w:rsidRPr="00E260F4">
        <w:rPr>
          <w:sz w:val="23"/>
          <w:szCs w:val="23"/>
        </w:rPr>
        <w:t xml:space="preserve">c) </w:t>
      </w:r>
      <w:r w:rsidR="00107D13">
        <w:rPr>
          <w:sz w:val="23"/>
          <w:szCs w:val="23"/>
        </w:rPr>
        <w:t xml:space="preserve"> </w:t>
      </w:r>
      <w:r w:rsidRPr="00E260F4">
        <w:rPr>
          <w:sz w:val="23"/>
          <w:szCs w:val="23"/>
        </w:rPr>
        <w:t>Jacketing o</w:t>
      </w:r>
      <w:r w:rsidR="00E941DC">
        <w:rPr>
          <w:sz w:val="23"/>
          <w:szCs w:val="23"/>
        </w:rPr>
        <w:t>f column.                Fig.1</w:t>
      </w:r>
      <w:r w:rsidR="00F94C85">
        <w:rPr>
          <w:sz w:val="23"/>
          <w:szCs w:val="23"/>
        </w:rPr>
        <w:t>.</w:t>
      </w:r>
      <w:r w:rsidR="00E941DC">
        <w:rPr>
          <w:sz w:val="23"/>
          <w:szCs w:val="23"/>
        </w:rPr>
        <w:t>1</w:t>
      </w:r>
      <w:r w:rsidR="006D51EE">
        <w:rPr>
          <w:sz w:val="23"/>
          <w:szCs w:val="23"/>
        </w:rPr>
        <w:t>3</w:t>
      </w:r>
      <w:r w:rsidRPr="00E260F4">
        <w:rPr>
          <w:sz w:val="23"/>
          <w:szCs w:val="23"/>
        </w:rPr>
        <w:t>d) Additional column.</w:t>
      </w:r>
    </w:p>
    <w:p w:rsidR="008103C0" w:rsidRPr="00E260F4" w:rsidRDefault="008103C0" w:rsidP="008103C0">
      <w:pPr>
        <w:spacing w:line="360" w:lineRule="auto"/>
        <w:jc w:val="both"/>
        <w:rPr>
          <w:sz w:val="23"/>
          <w:szCs w:val="23"/>
        </w:rPr>
      </w:pPr>
      <w:r w:rsidRPr="00E260F4">
        <w:rPr>
          <w:sz w:val="23"/>
          <w:szCs w:val="23"/>
        </w:rPr>
        <w:t xml:space="preserve">  </w:t>
      </w:r>
    </w:p>
    <w:p w:rsidR="008103C0" w:rsidRPr="00E260F4" w:rsidRDefault="00107D13" w:rsidP="008103C0">
      <w:pPr>
        <w:spacing w:line="360" w:lineRule="auto"/>
        <w:jc w:val="both"/>
        <w:rPr>
          <w:sz w:val="23"/>
          <w:szCs w:val="23"/>
        </w:rPr>
      </w:pPr>
      <w:r w:rsidRPr="00E260F4">
        <w:rPr>
          <w:sz w:val="23"/>
          <w:szCs w:val="23"/>
        </w:rPr>
        <w:t>(Fig</w:t>
      </w:r>
      <w:r w:rsidR="008103C0" w:rsidRPr="00E260F4">
        <w:rPr>
          <w:sz w:val="23"/>
          <w:szCs w:val="23"/>
        </w:rPr>
        <w:t>. 1</w:t>
      </w:r>
      <w:r w:rsidR="00F94C85">
        <w:rPr>
          <w:sz w:val="23"/>
          <w:szCs w:val="23"/>
        </w:rPr>
        <w:t>.</w:t>
      </w:r>
      <w:r w:rsidR="00E941DC">
        <w:rPr>
          <w:sz w:val="23"/>
          <w:szCs w:val="23"/>
        </w:rPr>
        <w:t>1</w:t>
      </w:r>
      <w:r w:rsidR="006D51EE">
        <w:rPr>
          <w:sz w:val="23"/>
          <w:szCs w:val="23"/>
        </w:rPr>
        <w:t>3</w:t>
      </w:r>
      <w:r w:rsidR="008103C0" w:rsidRPr="00E260F4">
        <w:rPr>
          <w:sz w:val="23"/>
          <w:szCs w:val="23"/>
        </w:rPr>
        <w:t xml:space="preserve"> (c &amp; d) : Conventional Retrofitting techniques)</w:t>
      </w:r>
    </w:p>
    <w:p w:rsidR="008103C0" w:rsidRPr="004C6032" w:rsidRDefault="008103C0" w:rsidP="004C6032">
      <w:pPr>
        <w:spacing w:line="360" w:lineRule="auto"/>
        <w:rPr>
          <w:b/>
          <w:sz w:val="18"/>
          <w:szCs w:val="18"/>
        </w:rPr>
      </w:pPr>
      <w:r w:rsidRPr="004C6032">
        <w:rPr>
          <w:b/>
          <w:sz w:val="18"/>
          <w:szCs w:val="18"/>
        </w:rPr>
        <w:t>(Source:: “Methods of seismic retrofitting of structures”  web.mit.edu/istgroup/ist/documents/earthquake/Part5.pdf , IST group 2004)</w:t>
      </w:r>
    </w:p>
    <w:p w:rsidR="008103C0" w:rsidRPr="00E260F4" w:rsidRDefault="008103C0" w:rsidP="008103C0">
      <w:pPr>
        <w:spacing w:line="360" w:lineRule="auto"/>
        <w:jc w:val="both"/>
        <w:rPr>
          <w:sz w:val="23"/>
          <w:szCs w:val="23"/>
        </w:rPr>
      </w:pPr>
    </w:p>
    <w:p w:rsidR="008103C0" w:rsidRDefault="008103C0" w:rsidP="008103C0">
      <w:pPr>
        <w:spacing w:line="360" w:lineRule="auto"/>
        <w:jc w:val="both"/>
        <w:rPr>
          <w:sz w:val="23"/>
          <w:szCs w:val="23"/>
        </w:rPr>
      </w:pPr>
      <w:r w:rsidRPr="00E260F4">
        <w:rPr>
          <w:sz w:val="23"/>
          <w:szCs w:val="23"/>
        </w:rPr>
        <w:t>Common conventional techniques for strengthening reinforced cement concrete elements include concrete jacketing, addition of columns, shotcreting/guniting and steel plate bonding and strengthening of beams and columns using new advanced composite materials.</w:t>
      </w:r>
    </w:p>
    <w:p w:rsidR="008103C0" w:rsidRPr="00E260F4" w:rsidRDefault="008103C0" w:rsidP="008103C0">
      <w:pPr>
        <w:spacing w:line="360" w:lineRule="auto"/>
        <w:jc w:val="both"/>
        <w:rPr>
          <w:sz w:val="23"/>
          <w:szCs w:val="23"/>
        </w:rPr>
      </w:pPr>
    </w:p>
    <w:p w:rsidR="008103C0" w:rsidRDefault="008103C0" w:rsidP="008103C0">
      <w:pPr>
        <w:spacing w:line="360" w:lineRule="auto"/>
        <w:jc w:val="both"/>
        <w:rPr>
          <w:sz w:val="23"/>
          <w:szCs w:val="23"/>
        </w:rPr>
      </w:pPr>
    </w:p>
    <w:p w:rsidR="008103C0" w:rsidRDefault="008103C0" w:rsidP="008103C0">
      <w:pPr>
        <w:spacing w:line="360" w:lineRule="auto"/>
        <w:jc w:val="both"/>
        <w:rPr>
          <w:sz w:val="23"/>
          <w:szCs w:val="23"/>
        </w:rPr>
      </w:pPr>
      <w:r>
        <w:rPr>
          <w:sz w:val="23"/>
          <w:szCs w:val="23"/>
        </w:rPr>
        <w:t>\</w:t>
      </w:r>
    </w:p>
    <w:p w:rsidR="004C6032" w:rsidRPr="00E260F4" w:rsidRDefault="004C6032" w:rsidP="008103C0">
      <w:pPr>
        <w:spacing w:line="360" w:lineRule="auto"/>
        <w:jc w:val="both"/>
        <w:rPr>
          <w:sz w:val="23"/>
          <w:szCs w:val="23"/>
        </w:rPr>
      </w:pPr>
    </w:p>
    <w:p w:rsidR="008103C0" w:rsidRPr="00E260F4" w:rsidRDefault="008103C0" w:rsidP="008103C0">
      <w:pPr>
        <w:tabs>
          <w:tab w:val="left" w:pos="3960"/>
          <w:tab w:val="left" w:pos="4500"/>
        </w:tabs>
        <w:spacing w:line="360" w:lineRule="auto"/>
        <w:jc w:val="both"/>
        <w:rPr>
          <w:sz w:val="23"/>
          <w:szCs w:val="23"/>
        </w:rPr>
      </w:pPr>
      <w:r w:rsidRPr="00E260F4">
        <w:rPr>
          <w:sz w:val="23"/>
          <w:szCs w:val="23"/>
        </w:rPr>
        <w:t xml:space="preserve">                                                        </w:t>
      </w:r>
    </w:p>
    <w:p w:rsidR="008103C0" w:rsidRPr="007243EF" w:rsidRDefault="008103C0" w:rsidP="007243EF">
      <w:pPr>
        <w:pStyle w:val="ListParagraph"/>
        <w:numPr>
          <w:ilvl w:val="2"/>
          <w:numId w:val="17"/>
        </w:numPr>
        <w:spacing w:line="360" w:lineRule="auto"/>
        <w:jc w:val="both"/>
        <w:rPr>
          <w:b/>
          <w:sz w:val="27"/>
          <w:szCs w:val="27"/>
        </w:rPr>
      </w:pPr>
      <w:r w:rsidRPr="007243EF">
        <w:rPr>
          <w:b/>
          <w:sz w:val="27"/>
          <w:szCs w:val="27"/>
        </w:rPr>
        <w:lastRenderedPageBreak/>
        <w:t>Aseismic retrofitting (Force reduction)</w:t>
      </w:r>
    </w:p>
    <w:p w:rsidR="008103C0" w:rsidRPr="00E260F4" w:rsidRDefault="008103C0" w:rsidP="008103C0">
      <w:pPr>
        <w:spacing w:line="360" w:lineRule="auto"/>
        <w:jc w:val="both"/>
        <w:rPr>
          <w:sz w:val="23"/>
          <w:szCs w:val="23"/>
        </w:rPr>
      </w:pPr>
      <w:r w:rsidRPr="00E260F4">
        <w:rPr>
          <w:sz w:val="23"/>
          <w:szCs w:val="23"/>
        </w:rPr>
        <w:t xml:space="preserve">This method is consistent with the aseismic design philosophy. Here the adequacy of the structure for lateral resistance is not important because it is aided by additional devices which take care of the expected seismic forces. This strategy is classified under </w:t>
      </w:r>
      <w:r w:rsidRPr="00E260F4">
        <w:rPr>
          <w:b/>
          <w:i/>
          <w:sz w:val="23"/>
          <w:szCs w:val="23"/>
        </w:rPr>
        <w:t>passive</w:t>
      </w:r>
      <w:r w:rsidRPr="00E260F4">
        <w:rPr>
          <w:b/>
          <w:sz w:val="23"/>
          <w:szCs w:val="23"/>
        </w:rPr>
        <w:t xml:space="preserve"> </w:t>
      </w:r>
      <w:r w:rsidRPr="00E260F4">
        <w:rPr>
          <w:sz w:val="23"/>
          <w:szCs w:val="23"/>
        </w:rPr>
        <w:t xml:space="preserve">and </w:t>
      </w:r>
      <w:r w:rsidRPr="00E260F4">
        <w:rPr>
          <w:b/>
          <w:i/>
          <w:sz w:val="23"/>
          <w:szCs w:val="23"/>
        </w:rPr>
        <w:t xml:space="preserve">active </w:t>
      </w:r>
      <w:r w:rsidRPr="00E260F4">
        <w:rPr>
          <w:sz w:val="23"/>
          <w:szCs w:val="23"/>
        </w:rPr>
        <w:t>control of response of the structure.</w:t>
      </w:r>
    </w:p>
    <w:p w:rsidR="008103C0" w:rsidRPr="00E260F4" w:rsidRDefault="008103C0" w:rsidP="008103C0">
      <w:pPr>
        <w:spacing w:line="360" w:lineRule="auto"/>
        <w:jc w:val="both"/>
        <w:rPr>
          <w:sz w:val="23"/>
          <w:szCs w:val="23"/>
        </w:rPr>
      </w:pPr>
    </w:p>
    <w:p w:rsidR="008103C0" w:rsidRPr="00E260F4" w:rsidRDefault="008103C0" w:rsidP="008103C0">
      <w:pPr>
        <w:spacing w:line="360" w:lineRule="auto"/>
        <w:jc w:val="both"/>
        <w:rPr>
          <w:sz w:val="23"/>
          <w:szCs w:val="23"/>
        </w:rPr>
      </w:pPr>
      <w:r w:rsidRPr="00E260F4">
        <w:rPr>
          <w:sz w:val="23"/>
          <w:szCs w:val="23"/>
        </w:rPr>
        <w:t>‘Base isolators’, ‘Visco-elastic dampers’, ‘friction dampers’, ‘tuned mass dampers’ are examples of passive control. Supplemented damping systems are mechanical devices that can be incorporated in the framed structure and dissipate energy at discrete locations throughout the structure. These devices include either one of the yielding of mild steel, sliding friction, motion of pistons within fluids, orificing of fluid or viscoelastic action of elastomeric materials. Damping devices can provide also supplemental stiffening and strength to structures that lack such properties, in most cases without altering the existing components. All the above techniques have the flexibility to provide either more damping, or stiffness, or both, to better control the interaction with existing components and reduce the seismic demands without modification of the existing structural components.</w:t>
      </w:r>
    </w:p>
    <w:p w:rsidR="008103C0" w:rsidRPr="00E260F4" w:rsidRDefault="008103C0" w:rsidP="008103C0">
      <w:pPr>
        <w:spacing w:line="360" w:lineRule="auto"/>
        <w:jc w:val="both"/>
        <w:rPr>
          <w:sz w:val="23"/>
          <w:szCs w:val="23"/>
        </w:rPr>
      </w:pPr>
    </w:p>
    <w:p w:rsidR="008103C0" w:rsidRDefault="008103C0" w:rsidP="008103C0">
      <w:pPr>
        <w:spacing w:line="360" w:lineRule="auto"/>
        <w:jc w:val="both"/>
        <w:rPr>
          <w:sz w:val="23"/>
          <w:szCs w:val="23"/>
        </w:rPr>
      </w:pPr>
      <w:r w:rsidRPr="00E260F4">
        <w:rPr>
          <w:sz w:val="23"/>
          <w:szCs w:val="23"/>
        </w:rPr>
        <w:t xml:space="preserve">Active control can be achieved by using ‘accentuated tunes mass dampers’, ‘actuators’ and ‘active tendons’. The principle of the active systems is to provide external corrective forces at strategic points in the structure, to constrain the response within predetermined performance limits. Active bracing systems and active variable stiffness systems are systems built of conventional structural components of structures enhanced with external forces that modify either the effective damping , or the natural frequency of the system to produce more efficient vibration suppression. An active control system is a </w:t>
      </w:r>
      <w:r w:rsidR="001C2E21" w:rsidRPr="00E260F4">
        <w:rPr>
          <w:sz w:val="23"/>
          <w:szCs w:val="23"/>
        </w:rPr>
        <w:t>dynamic system</w:t>
      </w:r>
      <w:r w:rsidRPr="00E260F4">
        <w:rPr>
          <w:sz w:val="23"/>
          <w:szCs w:val="23"/>
        </w:rPr>
        <w:t xml:space="preserve"> that comprises sensors, controllers, control algorithm and active control force generator which acts as an integral system.</w:t>
      </w:r>
    </w:p>
    <w:p w:rsidR="008103C0" w:rsidRDefault="008103C0" w:rsidP="008103C0">
      <w:pPr>
        <w:spacing w:line="360" w:lineRule="auto"/>
        <w:jc w:val="both"/>
        <w:rPr>
          <w:sz w:val="23"/>
          <w:szCs w:val="23"/>
        </w:rPr>
      </w:pPr>
    </w:p>
    <w:p w:rsidR="008103C0" w:rsidRDefault="008103C0" w:rsidP="008103C0">
      <w:pPr>
        <w:spacing w:line="360" w:lineRule="auto"/>
        <w:jc w:val="both"/>
        <w:rPr>
          <w:sz w:val="23"/>
          <w:szCs w:val="23"/>
        </w:rPr>
      </w:pPr>
    </w:p>
    <w:p w:rsidR="008103C0" w:rsidRDefault="008103C0" w:rsidP="008103C0">
      <w:pPr>
        <w:spacing w:line="360" w:lineRule="auto"/>
        <w:jc w:val="both"/>
        <w:rPr>
          <w:sz w:val="23"/>
          <w:szCs w:val="23"/>
        </w:rPr>
      </w:pPr>
    </w:p>
    <w:p w:rsidR="008103C0" w:rsidRDefault="008103C0" w:rsidP="008103C0">
      <w:pPr>
        <w:spacing w:line="360" w:lineRule="auto"/>
        <w:jc w:val="both"/>
        <w:rPr>
          <w:sz w:val="23"/>
          <w:szCs w:val="23"/>
        </w:rPr>
      </w:pPr>
    </w:p>
    <w:p w:rsidR="008103C0" w:rsidRPr="00E260F4" w:rsidRDefault="008103C0" w:rsidP="008103C0">
      <w:pPr>
        <w:spacing w:line="360" w:lineRule="auto"/>
        <w:jc w:val="both"/>
        <w:rPr>
          <w:sz w:val="23"/>
          <w:szCs w:val="23"/>
        </w:rPr>
      </w:pPr>
    </w:p>
    <w:p w:rsidR="008103C0" w:rsidRDefault="008103C0" w:rsidP="008103C0">
      <w:pPr>
        <w:spacing w:line="360" w:lineRule="auto"/>
        <w:jc w:val="both"/>
        <w:rPr>
          <w:b/>
          <w:sz w:val="31"/>
          <w:szCs w:val="31"/>
        </w:rPr>
      </w:pPr>
    </w:p>
    <w:p w:rsidR="008103C0" w:rsidRPr="002406A0" w:rsidRDefault="008103C0" w:rsidP="008103C0">
      <w:pPr>
        <w:autoSpaceDE w:val="0"/>
        <w:autoSpaceDN w:val="0"/>
        <w:adjustRightInd w:val="0"/>
        <w:spacing w:line="360" w:lineRule="auto"/>
        <w:rPr>
          <w:bCs/>
          <w:sz w:val="23"/>
          <w:szCs w:val="23"/>
        </w:rPr>
      </w:pPr>
    </w:p>
    <w:p w:rsidR="008103C0" w:rsidRPr="002406A0" w:rsidRDefault="008103C0" w:rsidP="008103C0">
      <w:pPr>
        <w:autoSpaceDE w:val="0"/>
        <w:autoSpaceDN w:val="0"/>
        <w:adjustRightInd w:val="0"/>
        <w:spacing w:line="360" w:lineRule="auto"/>
        <w:rPr>
          <w:bCs/>
          <w:sz w:val="23"/>
          <w:szCs w:val="23"/>
        </w:rPr>
      </w:pPr>
      <w:r w:rsidRPr="002406A0">
        <w:rPr>
          <w:bCs/>
          <w:sz w:val="23"/>
          <w:szCs w:val="23"/>
        </w:rPr>
        <w:t xml:space="preserve">                                                                      </w:t>
      </w:r>
    </w:p>
    <w:p w:rsidR="008103C0" w:rsidRPr="002406A0" w:rsidRDefault="008103C0" w:rsidP="008103C0">
      <w:pPr>
        <w:tabs>
          <w:tab w:val="left" w:pos="0"/>
          <w:tab w:val="left" w:pos="8640"/>
        </w:tabs>
        <w:spacing w:line="360" w:lineRule="auto"/>
        <w:jc w:val="both"/>
        <w:outlineLvl w:val="0"/>
        <w:rPr>
          <w:b/>
          <w:bCs/>
          <w:sz w:val="31"/>
          <w:szCs w:val="31"/>
        </w:rPr>
      </w:pPr>
      <w:r>
        <w:rPr>
          <w:b/>
          <w:bCs/>
          <w:sz w:val="31"/>
          <w:szCs w:val="31"/>
        </w:rPr>
        <w:lastRenderedPageBreak/>
        <w:t>1.</w:t>
      </w:r>
      <w:r w:rsidR="007243EF">
        <w:rPr>
          <w:b/>
          <w:bCs/>
          <w:sz w:val="31"/>
          <w:szCs w:val="31"/>
        </w:rPr>
        <w:t>5</w:t>
      </w:r>
      <w:r w:rsidRPr="002406A0">
        <w:rPr>
          <w:b/>
          <w:bCs/>
          <w:sz w:val="31"/>
          <w:szCs w:val="31"/>
        </w:rPr>
        <w:t xml:space="preserve"> Applications of base isolation technique worldwide for aseismic retrofitting: </w:t>
      </w:r>
    </w:p>
    <w:p w:rsidR="008103C0" w:rsidRPr="003A26FA" w:rsidRDefault="008103C0" w:rsidP="008103C0">
      <w:pPr>
        <w:spacing w:line="360" w:lineRule="auto"/>
        <w:jc w:val="both"/>
        <w:rPr>
          <w:bCs/>
        </w:rPr>
      </w:pPr>
      <w:r w:rsidRPr="002406A0">
        <w:rPr>
          <w:b/>
          <w:bCs/>
          <w:sz w:val="23"/>
          <w:szCs w:val="23"/>
        </w:rPr>
        <w:t xml:space="preserve"> </w:t>
      </w:r>
      <w:r w:rsidRPr="003A26FA">
        <w:rPr>
          <w:b/>
          <w:bCs/>
        </w:rPr>
        <w:t>Base Isolation in Japan:</w:t>
      </w:r>
      <w:r w:rsidRPr="003A26FA">
        <w:rPr>
          <w:bCs/>
        </w:rPr>
        <w:t xml:space="preserve"> </w:t>
      </w:r>
      <w:r w:rsidR="00496BE1" w:rsidRPr="003A26FA">
        <w:rPr>
          <w:bCs/>
        </w:rPr>
        <w:t>The technique</w:t>
      </w:r>
      <w:r w:rsidRPr="003A26FA">
        <w:rPr>
          <w:bCs/>
        </w:rPr>
        <w:t xml:space="preserve"> is being extensively used in </w:t>
      </w:r>
      <w:r w:rsidRPr="003A26FA">
        <w:rPr>
          <w:b/>
          <w:bCs/>
        </w:rPr>
        <w:t>Japan</w:t>
      </w:r>
      <w:r w:rsidRPr="003A26FA">
        <w:rPr>
          <w:bCs/>
        </w:rPr>
        <w:t xml:space="preserve"> and gained momentum at the most rapid rate there, coz of the lavish expenditures on research in the field of base isolation. </w:t>
      </w:r>
    </w:p>
    <w:p w:rsidR="008103C0" w:rsidRPr="003A26FA" w:rsidRDefault="008103C0" w:rsidP="008103C0">
      <w:pPr>
        <w:spacing w:line="360" w:lineRule="auto"/>
        <w:jc w:val="both"/>
        <w:rPr>
          <w:bCs/>
        </w:rPr>
      </w:pPr>
      <w:r w:rsidRPr="003A26FA">
        <w:rPr>
          <w:bCs/>
        </w:rPr>
        <w:t xml:space="preserve">The largest base isolation retrofit work was that of </w:t>
      </w:r>
      <w:r w:rsidR="00904CD6" w:rsidRPr="003A26FA">
        <w:rPr>
          <w:bCs/>
        </w:rPr>
        <w:t>“Buildings</w:t>
      </w:r>
      <w:r w:rsidR="00425CCB">
        <w:rPr>
          <w:b/>
          <w:bCs/>
        </w:rPr>
        <w:t xml:space="preserve"> 1 through 4 of</w:t>
      </w:r>
      <w:r w:rsidRPr="003A26FA">
        <w:rPr>
          <w:b/>
          <w:bCs/>
        </w:rPr>
        <w:t xml:space="preserve"> </w:t>
      </w:r>
      <w:r w:rsidRPr="003A26FA">
        <w:rPr>
          <w:b/>
          <w:color w:val="000000"/>
        </w:rPr>
        <w:t>Mitsubishi Logistics Corporation's Tokyo DIA Building,"</w:t>
      </w:r>
      <w:r w:rsidRPr="003A26FA">
        <w:rPr>
          <w:color w:val="000000"/>
        </w:rPr>
        <w:t xml:space="preserve"> a complex housi</w:t>
      </w:r>
      <w:r w:rsidR="00425CCB">
        <w:rPr>
          <w:color w:val="000000"/>
        </w:rPr>
        <w:t xml:space="preserve">ng a  </w:t>
      </w:r>
      <w:r w:rsidRPr="003A26FA">
        <w:rPr>
          <w:color w:val="000000"/>
        </w:rPr>
        <w:t>computer center and data storage facilities</w:t>
      </w:r>
      <w:r w:rsidRPr="003A26FA">
        <w:rPr>
          <w:bCs/>
        </w:rPr>
        <w:t>” completed in around one year by “Takenaka corporation Osaka”.  The retrofitting work was carried out while the computers inside the building were operating for 24 hours a day. In that project 264 rubber bearings and 28 wall type viscous dampers were being used over an area of about 68,000 square meters.</w:t>
      </w:r>
    </w:p>
    <w:p w:rsidR="008103C0" w:rsidRDefault="008103C0" w:rsidP="008103C0">
      <w:pPr>
        <w:spacing w:line="360" w:lineRule="auto"/>
        <w:jc w:val="both"/>
        <w:rPr>
          <w:bCs/>
        </w:rPr>
      </w:pPr>
      <w:r w:rsidRPr="003A26FA">
        <w:rPr>
          <w:bCs/>
        </w:rPr>
        <w:t xml:space="preserve">         Various other applications were there in Japan: “West Japan postal center, Sanda”, “Matsumura-Gumi Technical Research Institute (Kobe earthquake)</w:t>
      </w:r>
      <w:r w:rsidR="00904CD6" w:rsidRPr="003A26FA">
        <w:rPr>
          <w:bCs/>
        </w:rPr>
        <w:t>” etc</w:t>
      </w:r>
      <w:r w:rsidRPr="003A26FA">
        <w:rPr>
          <w:bCs/>
        </w:rPr>
        <w:t xml:space="preserve">. </w:t>
      </w:r>
    </w:p>
    <w:p w:rsidR="00904CD6" w:rsidRPr="002406A0" w:rsidRDefault="00904CD6" w:rsidP="008103C0">
      <w:pPr>
        <w:spacing w:line="360" w:lineRule="auto"/>
        <w:jc w:val="both"/>
        <w:rPr>
          <w:bCs/>
          <w:sz w:val="23"/>
          <w:szCs w:val="23"/>
        </w:rPr>
      </w:pPr>
    </w:p>
    <w:p w:rsidR="008103C0" w:rsidRPr="003A26FA" w:rsidRDefault="008103C0" w:rsidP="008103C0">
      <w:pPr>
        <w:spacing w:line="360" w:lineRule="auto"/>
        <w:jc w:val="both"/>
        <w:rPr>
          <w:b/>
          <w:bCs/>
        </w:rPr>
      </w:pPr>
      <w:r w:rsidRPr="003A26FA">
        <w:rPr>
          <w:b/>
          <w:bCs/>
        </w:rPr>
        <w:t xml:space="preserve">US applications : </w:t>
      </w:r>
      <w:r w:rsidRPr="003A26FA">
        <w:rPr>
          <w:bCs/>
        </w:rPr>
        <w:t>Quite a good number of base isolation works r being done in United states : “Foothill communities law and justice centre (FCLJC), Rancho Cucamonga, California”, “Fire Command &amp; Control Facility(FCCF), Los Angeles , California”, “Emergency Operations Center, Los Angeles, California”, “King, Drew Diagnostics Trauma Center, Willowbrook”, “Oakland City Hall”, “San Francisco City Hall”, “Mackay School Of Mines, Reno, Nevada” ,“U.S. Court of Appeals”(FPS Isolators), “San Francisco, California”, “ Los Angeles City Hall”, “Marina Apartments, San Francisco, California” and several others are there.</w:t>
      </w:r>
    </w:p>
    <w:p w:rsidR="008103C0" w:rsidRPr="003A26FA" w:rsidRDefault="008103C0" w:rsidP="008103C0">
      <w:pPr>
        <w:spacing w:line="360" w:lineRule="auto"/>
        <w:ind w:left="-360"/>
        <w:jc w:val="both"/>
        <w:rPr>
          <w:b/>
          <w:bCs/>
        </w:rPr>
      </w:pPr>
    </w:p>
    <w:p w:rsidR="008103C0" w:rsidRPr="003A26FA" w:rsidRDefault="008103C0" w:rsidP="008103C0">
      <w:pPr>
        <w:spacing w:line="360" w:lineRule="auto"/>
        <w:jc w:val="both"/>
        <w:rPr>
          <w:bCs/>
        </w:rPr>
      </w:pPr>
      <w:r w:rsidRPr="003A26FA">
        <w:rPr>
          <w:b/>
          <w:bCs/>
        </w:rPr>
        <w:t xml:space="preserve">Base isolation in New Zealand: </w:t>
      </w:r>
      <w:r w:rsidRPr="003A26FA">
        <w:rPr>
          <w:bCs/>
        </w:rPr>
        <w:t xml:space="preserve">The first ever base isolated building using lead rubber bearings was “William Clayton Building </w:t>
      </w:r>
      <w:r w:rsidRPr="003A26FA">
        <w:rPr>
          <w:bCs/>
          <w:smallCaps/>
        </w:rPr>
        <w:t>I</w:t>
      </w:r>
      <w:r w:rsidRPr="003A26FA">
        <w:rPr>
          <w:bCs/>
        </w:rPr>
        <w:t xml:space="preserve">n Wellington”(1981), other base isolated building are “Union House Auckland” and “Central Police Station, Wellington”.                                                                 </w:t>
      </w:r>
    </w:p>
    <w:p w:rsidR="008103C0" w:rsidRPr="003A26FA" w:rsidRDefault="008103C0" w:rsidP="008103C0">
      <w:pPr>
        <w:spacing w:line="360" w:lineRule="auto"/>
        <w:jc w:val="both"/>
        <w:rPr>
          <w:bCs/>
        </w:rPr>
      </w:pPr>
    </w:p>
    <w:p w:rsidR="008103C0" w:rsidRDefault="008103C0" w:rsidP="008103C0">
      <w:pPr>
        <w:spacing w:line="360" w:lineRule="auto"/>
        <w:jc w:val="both"/>
        <w:rPr>
          <w:bCs/>
        </w:rPr>
      </w:pPr>
      <w:r w:rsidRPr="003A26FA">
        <w:rPr>
          <w:bCs/>
        </w:rPr>
        <w:t>The structures retrofitted using base isolation are : “National Museum of New Zealand” , “New Zealand Parliament House” and “Printing press Building , Penton.” Etc.</w:t>
      </w:r>
    </w:p>
    <w:p w:rsidR="000B6029" w:rsidRPr="003A26FA" w:rsidRDefault="000B6029" w:rsidP="008103C0">
      <w:pPr>
        <w:spacing w:line="360" w:lineRule="auto"/>
        <w:jc w:val="both"/>
        <w:rPr>
          <w:bCs/>
        </w:rPr>
      </w:pPr>
    </w:p>
    <w:p w:rsidR="008103C0" w:rsidRPr="003A26FA" w:rsidRDefault="008103C0" w:rsidP="008103C0">
      <w:pPr>
        <w:spacing w:line="360" w:lineRule="auto"/>
        <w:jc w:val="both"/>
        <w:rPr>
          <w:bCs/>
        </w:rPr>
      </w:pPr>
    </w:p>
    <w:p w:rsidR="008103C0" w:rsidRPr="003A26FA" w:rsidRDefault="008103C0" w:rsidP="008103C0">
      <w:pPr>
        <w:spacing w:line="360" w:lineRule="auto"/>
        <w:jc w:val="both"/>
        <w:rPr>
          <w:bCs/>
        </w:rPr>
      </w:pPr>
      <w:r w:rsidRPr="003A26FA">
        <w:rPr>
          <w:bCs/>
        </w:rPr>
        <w:lastRenderedPageBreak/>
        <w:t>Other than above several examples of base isolation work done are there in Europe (Italy, Calaberia, frigento etc.) and other parts of the world across the globe.</w:t>
      </w:r>
    </w:p>
    <w:p w:rsidR="008103C0" w:rsidRPr="002406A0" w:rsidRDefault="008103C0" w:rsidP="008103C0">
      <w:pPr>
        <w:spacing w:line="360" w:lineRule="auto"/>
        <w:jc w:val="both"/>
        <w:rPr>
          <w:sz w:val="23"/>
          <w:szCs w:val="23"/>
        </w:rPr>
      </w:pPr>
      <w:r w:rsidRPr="002406A0">
        <w:rPr>
          <w:sz w:val="23"/>
          <w:szCs w:val="23"/>
        </w:rPr>
        <w:t xml:space="preserve">                                                       </w:t>
      </w:r>
    </w:p>
    <w:p w:rsidR="008103C0" w:rsidRPr="002406A0" w:rsidRDefault="008103C0" w:rsidP="008103C0">
      <w:pPr>
        <w:spacing w:line="360" w:lineRule="auto"/>
        <w:ind w:left="360"/>
        <w:jc w:val="both"/>
        <w:rPr>
          <w:sz w:val="23"/>
          <w:szCs w:val="23"/>
        </w:rPr>
      </w:pPr>
      <w:r w:rsidRPr="002406A0">
        <w:rPr>
          <w:sz w:val="23"/>
          <w:szCs w:val="23"/>
        </w:rPr>
        <w:t>.</w:t>
      </w:r>
    </w:p>
    <w:p w:rsidR="008103C0" w:rsidRPr="002406A0" w:rsidRDefault="008103C0" w:rsidP="008103C0">
      <w:pPr>
        <w:spacing w:line="360" w:lineRule="auto"/>
        <w:jc w:val="both"/>
        <w:rPr>
          <w:b/>
          <w:sz w:val="31"/>
          <w:szCs w:val="31"/>
        </w:rPr>
      </w:pPr>
      <w:r w:rsidRPr="002406A0">
        <w:rPr>
          <w:b/>
          <w:sz w:val="31"/>
          <w:szCs w:val="31"/>
        </w:rPr>
        <w:t>1.6</w:t>
      </w:r>
      <w:r w:rsidR="007243EF">
        <w:rPr>
          <w:b/>
          <w:sz w:val="31"/>
          <w:szCs w:val="31"/>
        </w:rPr>
        <w:t>.</w:t>
      </w:r>
      <w:r w:rsidRPr="002406A0">
        <w:rPr>
          <w:b/>
          <w:sz w:val="31"/>
          <w:szCs w:val="31"/>
        </w:rPr>
        <w:t xml:space="preserve"> Base </w:t>
      </w:r>
      <w:r w:rsidR="00496BE1" w:rsidRPr="002406A0">
        <w:rPr>
          <w:b/>
          <w:sz w:val="31"/>
          <w:szCs w:val="31"/>
        </w:rPr>
        <w:t>Isolation:</w:t>
      </w:r>
      <w:r w:rsidRPr="002406A0">
        <w:rPr>
          <w:b/>
          <w:sz w:val="31"/>
          <w:szCs w:val="31"/>
        </w:rPr>
        <w:t xml:space="preserve"> Execution of Retrofitting Work</w:t>
      </w:r>
    </w:p>
    <w:p w:rsidR="008103C0" w:rsidRPr="003A26FA" w:rsidRDefault="008103C0" w:rsidP="008103C0">
      <w:pPr>
        <w:spacing w:line="360" w:lineRule="auto"/>
        <w:jc w:val="both"/>
      </w:pPr>
      <w:r w:rsidRPr="003A26FA">
        <w:t>Use of base isolation in seismic retrofitting is a very useful option when the structures are of post-earthquake importance i.e. when structures are supposed to perform well just after the earthquake or even during the earthquake such as hospital buildings or fire stations etc. And to achieve the desired performance level for a structure (isolated) in case of an earthquake as expected from design &amp; analysis, the one aspect of paramount importance is the “installation of isolators”.  After going through some of the case studies available for seismic retrofitting using base isolation a sequence for installation and construction is being given here in the following sub-sections.</w:t>
      </w:r>
    </w:p>
    <w:p w:rsidR="008103C0" w:rsidRPr="003A26FA" w:rsidRDefault="008103C0" w:rsidP="003A26FA">
      <w:pPr>
        <w:tabs>
          <w:tab w:val="left" w:pos="6966"/>
        </w:tabs>
        <w:spacing w:line="360" w:lineRule="auto"/>
        <w:jc w:val="both"/>
      </w:pPr>
      <w:r w:rsidRPr="003A26FA">
        <w:t xml:space="preserve"> </w:t>
      </w:r>
      <w:r w:rsidR="003A26FA" w:rsidRPr="003A26FA">
        <w:tab/>
      </w:r>
    </w:p>
    <w:p w:rsidR="008103C0" w:rsidRPr="003A26FA" w:rsidRDefault="008103C0" w:rsidP="008103C0">
      <w:pPr>
        <w:spacing w:line="360" w:lineRule="auto"/>
        <w:jc w:val="both"/>
      </w:pPr>
      <w:r w:rsidRPr="003A26FA">
        <w:t>Retrofitting work using the approach of “</w:t>
      </w:r>
      <w:r w:rsidRPr="003A26FA">
        <w:rPr>
          <w:b/>
        </w:rPr>
        <w:t>Base isolation</w:t>
      </w:r>
      <w:r w:rsidRPr="003A26FA">
        <w:t xml:space="preserve">” when carried out in the field should follow the installation and construction sequence given </w:t>
      </w:r>
      <w:r w:rsidR="00496BE1" w:rsidRPr="003A26FA">
        <w:t>below:</w:t>
      </w:r>
      <w:r w:rsidRPr="003A26FA">
        <w:t xml:space="preserve">  </w:t>
      </w:r>
    </w:p>
    <w:p w:rsidR="008103C0" w:rsidRPr="002406A0" w:rsidRDefault="008103C0" w:rsidP="008103C0">
      <w:pPr>
        <w:spacing w:line="360" w:lineRule="auto"/>
        <w:jc w:val="both"/>
        <w:rPr>
          <w:sz w:val="23"/>
          <w:szCs w:val="23"/>
        </w:rPr>
      </w:pPr>
    </w:p>
    <w:p w:rsidR="008103C0" w:rsidRPr="002406A0" w:rsidRDefault="008103C0" w:rsidP="008103C0">
      <w:pPr>
        <w:spacing w:line="360" w:lineRule="auto"/>
        <w:jc w:val="both"/>
        <w:rPr>
          <w:sz w:val="23"/>
          <w:szCs w:val="23"/>
        </w:rPr>
      </w:pPr>
      <w:r w:rsidRPr="002406A0">
        <w:rPr>
          <w:b/>
          <w:sz w:val="31"/>
          <w:szCs w:val="31"/>
        </w:rPr>
        <w:t xml:space="preserve"> </w:t>
      </w:r>
    </w:p>
    <w:p w:rsidR="008103C0" w:rsidRPr="002406A0" w:rsidRDefault="007243EF" w:rsidP="008103C0">
      <w:pPr>
        <w:spacing w:line="360" w:lineRule="auto"/>
        <w:jc w:val="both"/>
        <w:rPr>
          <w:b/>
          <w:sz w:val="31"/>
          <w:szCs w:val="31"/>
          <w:lang w:val="en-IN"/>
        </w:rPr>
      </w:pPr>
      <w:r>
        <w:rPr>
          <w:b/>
          <w:sz w:val="31"/>
          <w:szCs w:val="31"/>
        </w:rPr>
        <w:t>1.6.1</w:t>
      </w:r>
      <w:r w:rsidR="008103C0">
        <w:rPr>
          <w:b/>
          <w:sz w:val="31"/>
          <w:szCs w:val="31"/>
        </w:rPr>
        <w:t xml:space="preserve"> </w:t>
      </w:r>
      <w:r w:rsidR="008103C0" w:rsidRPr="002406A0">
        <w:rPr>
          <w:b/>
          <w:sz w:val="31"/>
          <w:szCs w:val="31"/>
        </w:rPr>
        <w:t>The</w:t>
      </w:r>
      <w:r w:rsidR="008103C0" w:rsidRPr="002406A0">
        <w:rPr>
          <w:b/>
          <w:sz w:val="31"/>
          <w:szCs w:val="31"/>
          <w:lang w:val="en-IN"/>
        </w:rPr>
        <w:t xml:space="preserve"> installation sequence for a typical LRB into a reinforced concrete column:</w:t>
      </w:r>
    </w:p>
    <w:p w:rsidR="008103C0" w:rsidRPr="003A26FA" w:rsidRDefault="008103C0" w:rsidP="008103C0">
      <w:pPr>
        <w:spacing w:line="360" w:lineRule="auto"/>
        <w:jc w:val="both"/>
        <w:rPr>
          <w:lang w:val="en-IN"/>
        </w:rPr>
      </w:pPr>
      <w:r w:rsidRPr="003A26FA">
        <w:rPr>
          <w:lang w:val="en-IN"/>
        </w:rPr>
        <w:t>(Cetin Yilmaz, Edmund Booth &amp; Chris  Sketchley “Retrofit of Antalya Airport International terminal building, Turkey using Seismic Isolation”. Paper no.1259, First European conference on Earthquake Engineering &amp; Seismology. )</w:t>
      </w:r>
    </w:p>
    <w:p w:rsidR="008103C0" w:rsidRPr="003A26FA" w:rsidRDefault="008103C0" w:rsidP="008103C0">
      <w:pPr>
        <w:spacing w:line="360" w:lineRule="auto"/>
        <w:jc w:val="center"/>
        <w:rPr>
          <w:lang w:val="en-IN"/>
        </w:rPr>
      </w:pPr>
    </w:p>
    <w:p w:rsidR="008103C0" w:rsidRPr="003A26FA" w:rsidRDefault="008103C0" w:rsidP="008103C0">
      <w:pPr>
        <w:numPr>
          <w:ilvl w:val="0"/>
          <w:numId w:val="7"/>
        </w:numPr>
        <w:spacing w:line="360" w:lineRule="auto"/>
        <w:jc w:val="both"/>
        <w:rPr>
          <w:b/>
          <w:lang w:val="en-IN"/>
        </w:rPr>
      </w:pPr>
      <w:r w:rsidRPr="003A26FA">
        <w:rPr>
          <w:lang w:val="en-IN"/>
        </w:rPr>
        <w:t xml:space="preserve">Temporary steel columns on suitable foundations are to be installed to either side of the column into which the bearing is to be installed (Figure 1.10). Hydraulic jacks are to be placed at the heads of the temporary columns, bearing onto the soffit of the </w:t>
      </w:r>
    </w:p>
    <w:p w:rsidR="008103C0" w:rsidRPr="003A26FA" w:rsidRDefault="008103C0" w:rsidP="008103C0">
      <w:pPr>
        <w:spacing w:line="360" w:lineRule="auto"/>
        <w:ind w:left="780"/>
        <w:jc w:val="both"/>
        <w:rPr>
          <w:b/>
          <w:lang w:val="en-IN"/>
        </w:rPr>
      </w:pPr>
      <w:r w:rsidRPr="003A26FA">
        <w:rPr>
          <w:lang w:val="en-IN"/>
        </w:rPr>
        <w:t>beams at first floor level, and stressed to a predetermined level, calculated as the gravity load in the permanent column from the analysis (using appropriate software : SAP or ETABS). The hydraulic fluid in the jacks is to be locked off.</w:t>
      </w:r>
    </w:p>
    <w:p w:rsidR="008103C0" w:rsidRPr="002406A0" w:rsidRDefault="008103C0" w:rsidP="008103C0">
      <w:pPr>
        <w:spacing w:line="360" w:lineRule="auto"/>
        <w:ind w:left="420"/>
        <w:jc w:val="both"/>
        <w:rPr>
          <w:sz w:val="23"/>
          <w:szCs w:val="23"/>
          <w:lang w:val="en-IN"/>
        </w:rPr>
      </w:pPr>
    </w:p>
    <w:p w:rsidR="008103C0" w:rsidRPr="002406A0" w:rsidRDefault="008103C0" w:rsidP="008103C0">
      <w:pPr>
        <w:spacing w:line="360" w:lineRule="auto"/>
        <w:ind w:left="420"/>
        <w:jc w:val="both"/>
        <w:rPr>
          <w:sz w:val="23"/>
          <w:szCs w:val="23"/>
          <w:lang w:val="en-IN"/>
        </w:rPr>
      </w:pPr>
    </w:p>
    <w:p w:rsidR="008103C0" w:rsidRPr="002406A0" w:rsidRDefault="008103C0" w:rsidP="008103C0">
      <w:pPr>
        <w:spacing w:line="360" w:lineRule="auto"/>
        <w:ind w:left="420"/>
        <w:jc w:val="both"/>
        <w:rPr>
          <w:b/>
          <w:sz w:val="31"/>
          <w:szCs w:val="31"/>
          <w:lang w:val="en-IN"/>
        </w:rPr>
      </w:pPr>
      <w:r w:rsidRPr="002406A0">
        <w:rPr>
          <w:b/>
          <w:noProof/>
          <w:sz w:val="31"/>
          <w:szCs w:val="31"/>
          <w:lang w:val="en-US"/>
        </w:rPr>
        <w:lastRenderedPageBreak/>
        <w:drawing>
          <wp:inline distT="0" distB="0" distL="0" distR="0">
            <wp:extent cx="5128641" cy="51816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srcRect/>
                    <a:stretch>
                      <a:fillRect/>
                    </a:stretch>
                  </pic:blipFill>
                  <pic:spPr bwMode="auto">
                    <a:xfrm>
                      <a:off x="0" y="0"/>
                      <a:ext cx="5133975" cy="5186989"/>
                    </a:xfrm>
                    <a:prstGeom prst="rect">
                      <a:avLst/>
                    </a:prstGeom>
                    <a:noFill/>
                    <a:ln w="9525">
                      <a:noFill/>
                      <a:miter lim="800000"/>
                      <a:headEnd/>
                      <a:tailEnd/>
                    </a:ln>
                  </pic:spPr>
                </pic:pic>
              </a:graphicData>
            </a:graphic>
          </wp:inline>
        </w:drawing>
      </w:r>
    </w:p>
    <w:p w:rsidR="008103C0" w:rsidRDefault="008103C0" w:rsidP="008103C0">
      <w:pPr>
        <w:spacing w:line="360" w:lineRule="auto"/>
        <w:ind w:left="420"/>
        <w:jc w:val="both"/>
        <w:rPr>
          <w:sz w:val="23"/>
          <w:szCs w:val="23"/>
          <w:lang w:val="en-IN"/>
        </w:rPr>
      </w:pPr>
      <w:r w:rsidRPr="002406A0">
        <w:rPr>
          <w:sz w:val="23"/>
          <w:szCs w:val="23"/>
          <w:lang w:val="en-IN"/>
        </w:rPr>
        <w:t xml:space="preserve">Fig. </w:t>
      </w:r>
      <w:r w:rsidR="00F94C85">
        <w:rPr>
          <w:sz w:val="23"/>
          <w:szCs w:val="23"/>
          <w:lang w:val="en-IN"/>
        </w:rPr>
        <w:t>1.</w:t>
      </w:r>
      <w:r w:rsidR="00E941DC">
        <w:rPr>
          <w:sz w:val="23"/>
          <w:szCs w:val="23"/>
          <w:lang w:val="en-IN"/>
        </w:rPr>
        <w:t>1</w:t>
      </w:r>
      <w:r w:rsidR="00F94C85">
        <w:rPr>
          <w:sz w:val="23"/>
          <w:szCs w:val="23"/>
          <w:lang w:val="en-IN"/>
        </w:rPr>
        <w:t>4</w:t>
      </w:r>
      <w:r w:rsidR="00613E2F" w:rsidRPr="002406A0">
        <w:rPr>
          <w:sz w:val="23"/>
          <w:szCs w:val="23"/>
          <w:lang w:val="en-IN"/>
        </w:rPr>
        <w:t xml:space="preserve"> Installation</w:t>
      </w:r>
      <w:r w:rsidRPr="002406A0">
        <w:rPr>
          <w:sz w:val="23"/>
          <w:szCs w:val="23"/>
          <w:lang w:val="en-IN"/>
        </w:rPr>
        <w:t xml:space="preserve"> of temporary steel props.</w:t>
      </w:r>
    </w:p>
    <w:p w:rsidR="004D3A53" w:rsidRDefault="004D3A53" w:rsidP="00E90564">
      <w:pPr>
        <w:autoSpaceDE w:val="0"/>
        <w:autoSpaceDN w:val="0"/>
        <w:adjustRightInd w:val="0"/>
        <w:jc w:val="both"/>
        <w:rPr>
          <w:bCs/>
          <w:sz w:val="16"/>
          <w:szCs w:val="16"/>
        </w:rPr>
      </w:pPr>
      <w:bookmarkStart w:id="4" w:name="OLE_LINK9"/>
      <w:bookmarkStart w:id="5" w:name="OLE_LINK10"/>
      <w:r w:rsidRPr="004D3A53">
        <w:rPr>
          <w:sz w:val="23"/>
          <w:szCs w:val="23"/>
          <w:lang w:val="en-IN"/>
        </w:rPr>
        <w:t>(source:</w:t>
      </w:r>
      <w:r w:rsidRPr="004D3A53">
        <w:rPr>
          <w:bCs/>
          <w:sz w:val="19"/>
          <w:szCs w:val="19"/>
        </w:rPr>
        <w:t xml:space="preserve"> Cetin Yilmaz</w:t>
      </w:r>
      <w:r w:rsidRPr="004D3A53">
        <w:rPr>
          <w:bCs/>
          <w:sz w:val="12"/>
          <w:szCs w:val="12"/>
        </w:rPr>
        <w:t>1</w:t>
      </w:r>
      <w:r w:rsidRPr="004D3A53">
        <w:rPr>
          <w:bCs/>
          <w:sz w:val="19"/>
          <w:szCs w:val="19"/>
        </w:rPr>
        <w:t>, Edmund Booth</w:t>
      </w:r>
      <w:r w:rsidRPr="004D3A53">
        <w:rPr>
          <w:bCs/>
          <w:sz w:val="12"/>
          <w:szCs w:val="12"/>
        </w:rPr>
        <w:t xml:space="preserve">2 </w:t>
      </w:r>
      <w:r w:rsidRPr="004D3A53">
        <w:rPr>
          <w:bCs/>
          <w:sz w:val="19"/>
          <w:szCs w:val="19"/>
        </w:rPr>
        <w:t>and Chris Sketchley</w:t>
      </w:r>
      <w:r w:rsidRPr="004D3A53">
        <w:rPr>
          <w:bCs/>
          <w:sz w:val="12"/>
          <w:szCs w:val="12"/>
        </w:rPr>
        <w:t>3 “</w:t>
      </w:r>
      <w:r w:rsidRPr="004D3A53">
        <w:rPr>
          <w:bCs/>
          <w:sz w:val="16"/>
          <w:szCs w:val="16"/>
        </w:rPr>
        <w:t>RETROFIT OF ANTALYA AIRPORT INTERNATIONAL TERMINAL BUILDING,TURKEY USING SEISMIC ISOLATION” First European Conference on Earthquake Engineering and Seismology, Geneva, Switzerland, 3-8 September 2006,Paper Number: 1259)</w:t>
      </w:r>
      <w:bookmarkEnd w:id="4"/>
      <w:bookmarkEnd w:id="5"/>
    </w:p>
    <w:p w:rsidR="00E90564" w:rsidRPr="004D3A53" w:rsidRDefault="00E90564" w:rsidP="00E90564">
      <w:pPr>
        <w:autoSpaceDE w:val="0"/>
        <w:autoSpaceDN w:val="0"/>
        <w:adjustRightInd w:val="0"/>
        <w:jc w:val="both"/>
        <w:rPr>
          <w:sz w:val="23"/>
          <w:szCs w:val="23"/>
          <w:lang w:val="en-IN"/>
        </w:rPr>
      </w:pPr>
    </w:p>
    <w:p w:rsidR="008103C0" w:rsidRPr="002406A0" w:rsidRDefault="008103C0" w:rsidP="008103C0">
      <w:pPr>
        <w:spacing w:line="360" w:lineRule="auto"/>
        <w:ind w:left="420"/>
        <w:jc w:val="both"/>
        <w:rPr>
          <w:b/>
          <w:sz w:val="31"/>
          <w:szCs w:val="31"/>
          <w:lang w:val="en-IN"/>
        </w:rPr>
      </w:pPr>
    </w:p>
    <w:p w:rsidR="008103C0" w:rsidRPr="002406A0" w:rsidRDefault="008103C0" w:rsidP="008103C0">
      <w:pPr>
        <w:numPr>
          <w:ilvl w:val="0"/>
          <w:numId w:val="7"/>
        </w:numPr>
        <w:spacing w:line="360" w:lineRule="auto"/>
        <w:jc w:val="both"/>
        <w:rPr>
          <w:sz w:val="23"/>
          <w:szCs w:val="23"/>
          <w:lang w:val="en-IN"/>
        </w:rPr>
      </w:pPr>
      <w:r w:rsidRPr="002406A0">
        <w:rPr>
          <w:sz w:val="23"/>
          <w:szCs w:val="23"/>
          <w:lang w:val="en-IN"/>
        </w:rPr>
        <w:t>Bench marks are to be introduced onto the column just above and below the final position of the bearing, and measurements are to be taken, to enable subsequent checks to be performed of  possible movements of the column.</w:t>
      </w:r>
    </w:p>
    <w:p w:rsidR="008103C0" w:rsidRPr="002406A0" w:rsidRDefault="008103C0" w:rsidP="008103C0">
      <w:pPr>
        <w:spacing w:line="360" w:lineRule="auto"/>
        <w:ind w:left="420"/>
        <w:jc w:val="both"/>
        <w:rPr>
          <w:sz w:val="23"/>
          <w:szCs w:val="23"/>
          <w:lang w:val="en-IN"/>
        </w:rPr>
      </w:pPr>
    </w:p>
    <w:p w:rsidR="000B6029" w:rsidRPr="000B6029" w:rsidRDefault="008103C0" w:rsidP="008103C0">
      <w:pPr>
        <w:numPr>
          <w:ilvl w:val="0"/>
          <w:numId w:val="7"/>
        </w:numPr>
        <w:spacing w:line="360" w:lineRule="auto"/>
        <w:jc w:val="both"/>
        <w:rPr>
          <w:lang w:val="en-IN"/>
        </w:rPr>
      </w:pPr>
      <w:r w:rsidRPr="002406A0">
        <w:rPr>
          <w:sz w:val="23"/>
          <w:szCs w:val="23"/>
          <w:lang w:val="en-IN"/>
        </w:rPr>
        <w:t xml:space="preserve"> Two horizontal cuts are to be made in the column using a diamond chain saw (Figure 1.1</w:t>
      </w:r>
      <w:r w:rsidR="00DF6C90">
        <w:rPr>
          <w:sz w:val="23"/>
          <w:szCs w:val="23"/>
          <w:lang w:val="en-IN"/>
        </w:rPr>
        <w:t>5</w:t>
      </w:r>
      <w:r w:rsidRPr="002406A0">
        <w:rPr>
          <w:sz w:val="23"/>
          <w:szCs w:val="23"/>
          <w:lang w:val="en-IN"/>
        </w:rPr>
        <w:t>). The block of concrete in between is to be removed (Figure 1.1</w:t>
      </w:r>
      <w:r w:rsidR="00DF6C90">
        <w:rPr>
          <w:sz w:val="23"/>
          <w:szCs w:val="23"/>
          <w:lang w:val="en-IN"/>
        </w:rPr>
        <w:t>6</w:t>
      </w:r>
      <w:r w:rsidRPr="002406A0">
        <w:rPr>
          <w:sz w:val="23"/>
          <w:szCs w:val="23"/>
          <w:lang w:val="en-IN"/>
        </w:rPr>
        <w:t xml:space="preserve">). The </w:t>
      </w:r>
      <w:r w:rsidR="00496BE1" w:rsidRPr="002406A0">
        <w:rPr>
          <w:sz w:val="23"/>
          <w:szCs w:val="23"/>
          <w:lang w:val="en-IN"/>
        </w:rPr>
        <w:t>movements of the column above and below the cuts are</w:t>
      </w:r>
      <w:r w:rsidRPr="002406A0">
        <w:rPr>
          <w:sz w:val="23"/>
          <w:szCs w:val="23"/>
          <w:lang w:val="en-IN"/>
        </w:rPr>
        <w:t xml:space="preserve"> then to be measured; in most cases this is generally </w:t>
      </w:r>
    </w:p>
    <w:p w:rsidR="008103C0" w:rsidRPr="003A26FA" w:rsidRDefault="008103C0" w:rsidP="008103C0">
      <w:pPr>
        <w:numPr>
          <w:ilvl w:val="0"/>
          <w:numId w:val="7"/>
        </w:numPr>
        <w:spacing w:line="360" w:lineRule="auto"/>
        <w:jc w:val="both"/>
        <w:rPr>
          <w:lang w:val="en-IN"/>
        </w:rPr>
      </w:pPr>
      <w:r w:rsidRPr="003A26FA">
        <w:rPr>
          <w:lang w:val="en-IN"/>
        </w:rPr>
        <w:lastRenderedPageBreak/>
        <w:t>small, but can reach as much as 6mm. This is considered acceptable. A bed of epoxy mortar is placed on the low half of the cut surface, and the LRB is then rolled into place on steel ball bearings. The gap above the bearing is then filled with epoxy mortar. The hydraulic jacks in the steel props are released and the props are removed after curing of the epoxy mortar</w:t>
      </w:r>
    </w:p>
    <w:p w:rsidR="008103C0" w:rsidRPr="003A26FA" w:rsidRDefault="008103C0" w:rsidP="008103C0">
      <w:pPr>
        <w:spacing w:line="360" w:lineRule="auto"/>
        <w:jc w:val="both"/>
        <w:rPr>
          <w:lang w:val="en-IN"/>
        </w:rPr>
      </w:pPr>
    </w:p>
    <w:p w:rsidR="008103C0" w:rsidRPr="002406A0" w:rsidRDefault="008103C0" w:rsidP="008103C0">
      <w:pPr>
        <w:spacing w:line="360" w:lineRule="auto"/>
        <w:ind w:left="-720"/>
        <w:jc w:val="both"/>
        <w:rPr>
          <w:sz w:val="23"/>
          <w:szCs w:val="23"/>
          <w:lang w:val="en-IN"/>
        </w:rPr>
      </w:pPr>
      <w:r w:rsidRPr="002406A0">
        <w:rPr>
          <w:sz w:val="23"/>
          <w:szCs w:val="23"/>
          <w:lang w:val="en-IN"/>
        </w:rPr>
        <w:t xml:space="preserve">                                                 </w:t>
      </w:r>
      <w:r w:rsidRPr="002406A0">
        <w:rPr>
          <w:noProof/>
          <w:sz w:val="23"/>
          <w:szCs w:val="23"/>
          <w:lang w:val="en-US"/>
        </w:rPr>
        <w:drawing>
          <wp:inline distT="0" distB="0" distL="0" distR="0">
            <wp:extent cx="2705100" cy="46101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srcRect/>
                    <a:stretch>
                      <a:fillRect/>
                    </a:stretch>
                  </pic:blipFill>
                  <pic:spPr bwMode="auto">
                    <a:xfrm>
                      <a:off x="0" y="0"/>
                      <a:ext cx="2705100" cy="4610100"/>
                    </a:xfrm>
                    <a:prstGeom prst="rect">
                      <a:avLst/>
                    </a:prstGeom>
                    <a:noFill/>
                    <a:ln w="9525">
                      <a:noFill/>
                      <a:miter lim="800000"/>
                      <a:headEnd/>
                      <a:tailEnd/>
                    </a:ln>
                  </pic:spPr>
                </pic:pic>
              </a:graphicData>
            </a:graphic>
          </wp:inline>
        </w:drawing>
      </w:r>
    </w:p>
    <w:p w:rsidR="004D3A53" w:rsidRDefault="008103C0" w:rsidP="004D3A53">
      <w:pPr>
        <w:spacing w:line="360" w:lineRule="auto"/>
        <w:ind w:left="-720"/>
        <w:jc w:val="both"/>
        <w:rPr>
          <w:sz w:val="23"/>
          <w:szCs w:val="23"/>
          <w:lang w:val="en-IN"/>
        </w:rPr>
      </w:pPr>
      <w:r w:rsidRPr="002406A0">
        <w:rPr>
          <w:sz w:val="23"/>
          <w:szCs w:val="23"/>
          <w:lang w:val="en-IN"/>
        </w:rPr>
        <w:t xml:space="preserve">                                                 Fig </w:t>
      </w:r>
      <w:r w:rsidR="00E941DC">
        <w:rPr>
          <w:sz w:val="23"/>
          <w:szCs w:val="23"/>
          <w:lang w:val="en-IN"/>
        </w:rPr>
        <w:t>1</w:t>
      </w:r>
      <w:r w:rsidR="00F5170A">
        <w:rPr>
          <w:sz w:val="23"/>
          <w:szCs w:val="23"/>
          <w:lang w:val="en-IN"/>
        </w:rPr>
        <w:t>.15</w:t>
      </w:r>
      <w:r w:rsidRPr="002406A0">
        <w:rPr>
          <w:sz w:val="23"/>
          <w:szCs w:val="23"/>
          <w:lang w:val="en-IN"/>
        </w:rPr>
        <w:t xml:space="preserve">: Saw cut through the concrete column    </w:t>
      </w:r>
    </w:p>
    <w:p w:rsidR="004D3A53" w:rsidRPr="004D3A53" w:rsidRDefault="008103C0" w:rsidP="004D3A53">
      <w:pPr>
        <w:ind w:left="-720"/>
        <w:jc w:val="both"/>
        <w:rPr>
          <w:sz w:val="16"/>
          <w:szCs w:val="16"/>
          <w:lang w:val="en-IN"/>
        </w:rPr>
      </w:pPr>
      <w:r w:rsidRPr="004D3A53">
        <w:rPr>
          <w:sz w:val="16"/>
          <w:szCs w:val="16"/>
          <w:lang w:val="en-IN"/>
        </w:rPr>
        <w:t xml:space="preserve">  </w:t>
      </w:r>
      <w:r w:rsidR="004D3A53" w:rsidRPr="004D3A53">
        <w:rPr>
          <w:sz w:val="16"/>
          <w:szCs w:val="16"/>
          <w:lang w:val="en-IN"/>
        </w:rPr>
        <w:t>(source:</w:t>
      </w:r>
      <w:r w:rsidR="004D3A53" w:rsidRPr="004D3A53">
        <w:rPr>
          <w:bCs/>
          <w:sz w:val="16"/>
          <w:szCs w:val="16"/>
        </w:rPr>
        <w:t xml:space="preserve"> Cetin Yilmaz1, Edmund Booth2 and Chris Sketchley3 “RETROFIT OF ANTALYA AIRPORT INTERNATIONAL TERMINAL BUILDING,TURKEY USING SEISMIC ISOLATION” First European Conference on Earthquake Engineering and Seismology, Geneva, Switzerland, 3-8 September 2006,Paper Number: 1259)</w:t>
      </w:r>
    </w:p>
    <w:p w:rsidR="004D3A53" w:rsidRPr="004D3A53" w:rsidRDefault="004D3A53" w:rsidP="004D3A53">
      <w:pPr>
        <w:autoSpaceDE w:val="0"/>
        <w:autoSpaceDN w:val="0"/>
        <w:adjustRightInd w:val="0"/>
        <w:rPr>
          <w:bCs/>
          <w:sz w:val="16"/>
          <w:szCs w:val="16"/>
        </w:rPr>
      </w:pPr>
    </w:p>
    <w:p w:rsidR="008103C0" w:rsidRPr="002406A0" w:rsidRDefault="008103C0" w:rsidP="008103C0">
      <w:pPr>
        <w:spacing w:line="360" w:lineRule="auto"/>
        <w:ind w:left="-720"/>
        <w:jc w:val="both"/>
        <w:rPr>
          <w:sz w:val="23"/>
          <w:szCs w:val="23"/>
          <w:lang w:val="en-IN"/>
        </w:rPr>
      </w:pPr>
    </w:p>
    <w:p w:rsidR="008103C0" w:rsidRPr="002406A0" w:rsidRDefault="008103C0" w:rsidP="008103C0">
      <w:pPr>
        <w:spacing w:line="360" w:lineRule="auto"/>
        <w:jc w:val="both"/>
        <w:rPr>
          <w:sz w:val="23"/>
          <w:szCs w:val="23"/>
          <w:lang w:val="en-IN"/>
        </w:rPr>
      </w:pPr>
      <w:r w:rsidRPr="002406A0">
        <w:rPr>
          <w:sz w:val="23"/>
          <w:szCs w:val="23"/>
          <w:lang w:val="en-IN"/>
        </w:rPr>
        <w:lastRenderedPageBreak/>
        <w:t xml:space="preserve">                      </w:t>
      </w:r>
      <w:r w:rsidRPr="002406A0">
        <w:rPr>
          <w:noProof/>
          <w:sz w:val="23"/>
          <w:szCs w:val="23"/>
          <w:lang w:val="en-US"/>
        </w:rPr>
        <w:drawing>
          <wp:inline distT="0" distB="0" distL="0" distR="0">
            <wp:extent cx="3990975" cy="4772025"/>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srcRect/>
                    <a:stretch>
                      <a:fillRect/>
                    </a:stretch>
                  </pic:blipFill>
                  <pic:spPr bwMode="auto">
                    <a:xfrm>
                      <a:off x="0" y="0"/>
                      <a:ext cx="3990975" cy="4772025"/>
                    </a:xfrm>
                    <a:prstGeom prst="rect">
                      <a:avLst/>
                    </a:prstGeom>
                    <a:noFill/>
                    <a:ln w="9525">
                      <a:noFill/>
                      <a:miter lim="800000"/>
                      <a:headEnd/>
                      <a:tailEnd/>
                    </a:ln>
                  </pic:spPr>
                </pic:pic>
              </a:graphicData>
            </a:graphic>
          </wp:inline>
        </w:drawing>
      </w:r>
    </w:p>
    <w:p w:rsidR="008103C0" w:rsidRDefault="008103C0" w:rsidP="008103C0">
      <w:pPr>
        <w:spacing w:line="360" w:lineRule="auto"/>
        <w:jc w:val="both"/>
        <w:rPr>
          <w:sz w:val="23"/>
          <w:szCs w:val="23"/>
          <w:lang w:val="en-IN"/>
        </w:rPr>
      </w:pPr>
      <w:r w:rsidRPr="002406A0">
        <w:rPr>
          <w:sz w:val="23"/>
          <w:szCs w:val="23"/>
          <w:lang w:val="en-IN"/>
        </w:rPr>
        <w:t xml:space="preserve">                      </w:t>
      </w:r>
      <w:r w:rsidR="00E941DC">
        <w:rPr>
          <w:sz w:val="23"/>
          <w:szCs w:val="23"/>
          <w:lang w:val="en-IN"/>
        </w:rPr>
        <w:t xml:space="preserve">                        Fig 1</w:t>
      </w:r>
      <w:r w:rsidR="00F5170A">
        <w:rPr>
          <w:sz w:val="23"/>
          <w:szCs w:val="23"/>
          <w:lang w:val="en-IN"/>
        </w:rPr>
        <w:t>.16</w:t>
      </w:r>
      <w:r w:rsidRPr="002406A0">
        <w:rPr>
          <w:sz w:val="23"/>
          <w:szCs w:val="23"/>
          <w:lang w:val="en-IN"/>
        </w:rPr>
        <w:t>: Removal of concrete block</w:t>
      </w:r>
    </w:p>
    <w:p w:rsidR="004D3A53" w:rsidRPr="004D3A53" w:rsidRDefault="004D3A53" w:rsidP="004D3A53">
      <w:pPr>
        <w:autoSpaceDE w:val="0"/>
        <w:autoSpaceDN w:val="0"/>
        <w:adjustRightInd w:val="0"/>
        <w:jc w:val="both"/>
        <w:rPr>
          <w:bCs/>
          <w:sz w:val="16"/>
          <w:szCs w:val="16"/>
        </w:rPr>
      </w:pPr>
      <w:r w:rsidRPr="004D3A53">
        <w:rPr>
          <w:sz w:val="16"/>
          <w:szCs w:val="16"/>
          <w:lang w:val="en-IN"/>
        </w:rPr>
        <w:t>(source:</w:t>
      </w:r>
      <w:r w:rsidRPr="004D3A53">
        <w:rPr>
          <w:bCs/>
          <w:sz w:val="16"/>
          <w:szCs w:val="16"/>
        </w:rPr>
        <w:t xml:space="preserve"> Cetin Yilmaz1, Edmund Booth2 and Chris Sketchley3 “RETROFIT OF ANTALYA AIRPORT INTERNATIONAL TERMINAL BUILDING,TURKEY USING SEISMIC ISOLATION” First European Conference on Earthquake Engineering and Seismology, Geneva, Switzerland, 3-8 September 2006,Paper Number: 1259)</w:t>
      </w:r>
    </w:p>
    <w:p w:rsidR="004D3A53" w:rsidRPr="004D3A53" w:rsidRDefault="004D3A53" w:rsidP="004D3A53">
      <w:pPr>
        <w:autoSpaceDE w:val="0"/>
        <w:autoSpaceDN w:val="0"/>
        <w:adjustRightInd w:val="0"/>
        <w:rPr>
          <w:bCs/>
          <w:sz w:val="16"/>
          <w:szCs w:val="16"/>
        </w:rPr>
      </w:pPr>
    </w:p>
    <w:p w:rsidR="004D3A53" w:rsidRPr="002406A0" w:rsidRDefault="004D3A53" w:rsidP="008103C0">
      <w:pPr>
        <w:spacing w:line="360" w:lineRule="auto"/>
        <w:jc w:val="both"/>
        <w:rPr>
          <w:sz w:val="23"/>
          <w:szCs w:val="23"/>
          <w:lang w:val="en-IN"/>
        </w:rPr>
      </w:pPr>
    </w:p>
    <w:p w:rsidR="008103C0" w:rsidRPr="002406A0" w:rsidRDefault="008103C0" w:rsidP="008103C0">
      <w:pPr>
        <w:spacing w:line="360" w:lineRule="auto"/>
        <w:jc w:val="both"/>
        <w:rPr>
          <w:sz w:val="23"/>
          <w:szCs w:val="23"/>
          <w:lang w:val="en-IN"/>
        </w:rPr>
      </w:pPr>
    </w:p>
    <w:p w:rsidR="008103C0" w:rsidRPr="002406A0" w:rsidRDefault="008103C0" w:rsidP="008103C0">
      <w:pPr>
        <w:spacing w:line="360" w:lineRule="auto"/>
        <w:jc w:val="both"/>
        <w:rPr>
          <w:sz w:val="23"/>
          <w:szCs w:val="23"/>
          <w:lang w:val="en-IN"/>
        </w:rPr>
      </w:pPr>
    </w:p>
    <w:p w:rsidR="008103C0" w:rsidRPr="003A26FA" w:rsidRDefault="008103C0" w:rsidP="008103C0">
      <w:pPr>
        <w:numPr>
          <w:ilvl w:val="0"/>
          <w:numId w:val="7"/>
        </w:numPr>
        <w:spacing w:line="360" w:lineRule="auto"/>
        <w:jc w:val="both"/>
        <w:rPr>
          <w:lang w:val="en-IN"/>
        </w:rPr>
      </w:pPr>
      <w:r w:rsidRPr="003A26FA">
        <w:rPr>
          <w:lang w:val="en-IN"/>
        </w:rPr>
        <w:t xml:space="preserve">Steel jackets are welded into place above and below the bearing, and grouted to the column, to accommodate the stress concentrations at the cut surfaces of the column arising from the bearing and to replace the reinforcement that has been cut  (Figure </w:t>
      </w:r>
      <w:r w:rsidR="00DF6C90">
        <w:rPr>
          <w:lang w:val="en-IN"/>
        </w:rPr>
        <w:t>1.</w:t>
      </w:r>
      <w:r w:rsidR="004C6032">
        <w:rPr>
          <w:lang w:val="en-IN"/>
        </w:rPr>
        <w:t>15</w:t>
      </w:r>
      <w:r w:rsidRPr="003A26FA">
        <w:rPr>
          <w:lang w:val="en-IN"/>
        </w:rPr>
        <w:t>)</w:t>
      </w:r>
    </w:p>
    <w:p w:rsidR="008103C0" w:rsidRPr="003A26FA" w:rsidRDefault="008103C0" w:rsidP="008103C0">
      <w:pPr>
        <w:spacing w:line="360" w:lineRule="auto"/>
        <w:jc w:val="both"/>
        <w:rPr>
          <w:lang w:val="en-IN"/>
        </w:rPr>
      </w:pPr>
    </w:p>
    <w:p w:rsidR="008103C0" w:rsidRPr="002406A0" w:rsidRDefault="008103C0" w:rsidP="008103C0">
      <w:pPr>
        <w:spacing w:line="360" w:lineRule="auto"/>
        <w:jc w:val="both"/>
        <w:rPr>
          <w:sz w:val="23"/>
          <w:szCs w:val="23"/>
          <w:lang w:val="en-IN"/>
        </w:rPr>
      </w:pPr>
    </w:p>
    <w:p w:rsidR="008103C0" w:rsidRPr="002406A0" w:rsidRDefault="008103C0" w:rsidP="008103C0">
      <w:pPr>
        <w:spacing w:line="360" w:lineRule="auto"/>
        <w:jc w:val="both"/>
        <w:rPr>
          <w:sz w:val="23"/>
          <w:szCs w:val="23"/>
          <w:lang w:val="en-IN"/>
        </w:rPr>
      </w:pPr>
      <w:r w:rsidRPr="002406A0">
        <w:rPr>
          <w:noProof/>
          <w:sz w:val="23"/>
          <w:szCs w:val="23"/>
          <w:lang w:val="en-US"/>
        </w:rPr>
        <w:lastRenderedPageBreak/>
        <w:drawing>
          <wp:inline distT="0" distB="0" distL="0" distR="0">
            <wp:extent cx="5476875" cy="7439025"/>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cstate="print"/>
                    <a:srcRect/>
                    <a:stretch>
                      <a:fillRect/>
                    </a:stretch>
                  </pic:blipFill>
                  <pic:spPr bwMode="auto">
                    <a:xfrm>
                      <a:off x="0" y="0"/>
                      <a:ext cx="5476875" cy="7439025"/>
                    </a:xfrm>
                    <a:prstGeom prst="rect">
                      <a:avLst/>
                    </a:prstGeom>
                    <a:noFill/>
                    <a:ln w="9525">
                      <a:noFill/>
                      <a:miter lim="800000"/>
                      <a:headEnd/>
                      <a:tailEnd/>
                    </a:ln>
                  </pic:spPr>
                </pic:pic>
              </a:graphicData>
            </a:graphic>
          </wp:inline>
        </w:drawing>
      </w:r>
    </w:p>
    <w:p w:rsidR="008103C0" w:rsidRDefault="00E941DC" w:rsidP="008103C0">
      <w:pPr>
        <w:spacing w:line="360" w:lineRule="auto"/>
        <w:jc w:val="both"/>
        <w:rPr>
          <w:sz w:val="23"/>
          <w:szCs w:val="23"/>
          <w:lang w:val="en-IN"/>
        </w:rPr>
      </w:pPr>
      <w:r>
        <w:rPr>
          <w:sz w:val="23"/>
          <w:szCs w:val="23"/>
          <w:lang w:val="en-IN"/>
        </w:rPr>
        <w:t xml:space="preserve">Fig </w:t>
      </w:r>
      <w:r w:rsidR="000B5E1F">
        <w:rPr>
          <w:sz w:val="23"/>
          <w:szCs w:val="23"/>
          <w:lang w:val="en-IN"/>
        </w:rPr>
        <w:t>1.17</w:t>
      </w:r>
      <w:r w:rsidR="000B5E1F" w:rsidRPr="002406A0">
        <w:rPr>
          <w:sz w:val="23"/>
          <w:szCs w:val="23"/>
          <w:lang w:val="en-IN"/>
        </w:rPr>
        <w:t>:</w:t>
      </w:r>
      <w:r w:rsidR="008103C0" w:rsidRPr="002406A0">
        <w:rPr>
          <w:sz w:val="23"/>
          <w:szCs w:val="23"/>
          <w:lang w:val="en-IN"/>
        </w:rPr>
        <w:t xml:space="preserve"> Steel jackets replacing the discontinued reinforcing bars. </w:t>
      </w:r>
    </w:p>
    <w:p w:rsidR="004D3A53" w:rsidRPr="004D3A53" w:rsidRDefault="004D3A53" w:rsidP="004D3A53">
      <w:pPr>
        <w:autoSpaceDE w:val="0"/>
        <w:autoSpaceDN w:val="0"/>
        <w:adjustRightInd w:val="0"/>
        <w:jc w:val="both"/>
        <w:rPr>
          <w:bCs/>
          <w:sz w:val="16"/>
          <w:szCs w:val="16"/>
        </w:rPr>
      </w:pPr>
      <w:r w:rsidRPr="004D3A53">
        <w:rPr>
          <w:sz w:val="16"/>
          <w:szCs w:val="16"/>
          <w:lang w:val="en-IN"/>
        </w:rPr>
        <w:t>(source:</w:t>
      </w:r>
      <w:r w:rsidRPr="004D3A53">
        <w:rPr>
          <w:bCs/>
          <w:sz w:val="16"/>
          <w:szCs w:val="16"/>
        </w:rPr>
        <w:t xml:space="preserve"> Cetin Yilmaz1, Edmund Booth2 and Chris Sketchley3 “RETROFIT OF ANTALYA AIRPORT INTERNATIONAL TERMINAL BUILDING,TURKEY USING SEISMIC ISOLATION” First European Conference on Earthquake Engineering and Seismology, Geneva, Switzerland, 3-8 September 2006,Paper Number: 1259)</w:t>
      </w:r>
    </w:p>
    <w:p w:rsidR="004D3A53" w:rsidRPr="004D3A53" w:rsidRDefault="004D3A53" w:rsidP="004D3A53">
      <w:pPr>
        <w:autoSpaceDE w:val="0"/>
        <w:autoSpaceDN w:val="0"/>
        <w:adjustRightInd w:val="0"/>
        <w:rPr>
          <w:bCs/>
          <w:sz w:val="16"/>
          <w:szCs w:val="16"/>
        </w:rPr>
      </w:pPr>
    </w:p>
    <w:p w:rsidR="004D3A53" w:rsidRPr="002406A0" w:rsidRDefault="004D3A53" w:rsidP="008103C0">
      <w:pPr>
        <w:spacing w:line="360" w:lineRule="auto"/>
        <w:jc w:val="both"/>
        <w:rPr>
          <w:sz w:val="23"/>
          <w:szCs w:val="23"/>
          <w:lang w:val="en-IN"/>
        </w:rPr>
      </w:pPr>
    </w:p>
    <w:p w:rsidR="008103C0" w:rsidRPr="002406A0" w:rsidRDefault="008103C0" w:rsidP="008103C0">
      <w:pPr>
        <w:spacing w:line="360" w:lineRule="auto"/>
        <w:jc w:val="both"/>
        <w:rPr>
          <w:sz w:val="23"/>
          <w:szCs w:val="23"/>
          <w:lang w:val="en-IN"/>
        </w:rPr>
      </w:pPr>
    </w:p>
    <w:p w:rsidR="008103C0" w:rsidRPr="004D3A53" w:rsidRDefault="008103C0" w:rsidP="008103C0">
      <w:pPr>
        <w:numPr>
          <w:ilvl w:val="0"/>
          <w:numId w:val="7"/>
        </w:numPr>
        <w:spacing w:line="360" w:lineRule="auto"/>
        <w:ind w:left="420"/>
        <w:jc w:val="both"/>
        <w:rPr>
          <w:lang w:val="en-IN"/>
        </w:rPr>
      </w:pPr>
      <w:r w:rsidRPr="004D3A53">
        <w:rPr>
          <w:lang w:val="en-IN"/>
        </w:rPr>
        <w:t xml:space="preserve">The bearings are wrapped in fire insulation, and brackets introduced to support architectural finishes (Figure </w:t>
      </w:r>
      <w:r w:rsidR="004D3A53" w:rsidRPr="004D3A53">
        <w:rPr>
          <w:lang w:val="en-IN"/>
        </w:rPr>
        <w:t>1.</w:t>
      </w:r>
      <w:r w:rsidR="00E941DC" w:rsidRPr="004D3A53">
        <w:rPr>
          <w:lang w:val="en-IN"/>
        </w:rPr>
        <w:t>1</w:t>
      </w:r>
      <w:r w:rsidR="006D51EE" w:rsidRPr="004D3A53">
        <w:rPr>
          <w:lang w:val="en-IN"/>
        </w:rPr>
        <w:t>8</w:t>
      </w:r>
      <w:r w:rsidRPr="004D3A53">
        <w:rPr>
          <w:lang w:val="en-IN"/>
        </w:rPr>
        <w:t>).</w:t>
      </w:r>
    </w:p>
    <w:p w:rsidR="008103C0" w:rsidRPr="004D3A53" w:rsidRDefault="008103C0" w:rsidP="008103C0">
      <w:pPr>
        <w:numPr>
          <w:ilvl w:val="0"/>
          <w:numId w:val="7"/>
        </w:numPr>
        <w:spacing w:line="360" w:lineRule="auto"/>
        <w:jc w:val="both"/>
        <w:rPr>
          <w:sz w:val="23"/>
          <w:szCs w:val="23"/>
          <w:lang w:val="en-IN"/>
        </w:rPr>
      </w:pPr>
      <w:r w:rsidRPr="004D3A53">
        <w:rPr>
          <w:lang w:val="en-IN"/>
        </w:rPr>
        <w:t>Final finishes are then applied.</w:t>
      </w:r>
    </w:p>
    <w:p w:rsidR="008103C0" w:rsidRPr="002406A0" w:rsidRDefault="008103C0" w:rsidP="008103C0">
      <w:pPr>
        <w:spacing w:line="360" w:lineRule="auto"/>
        <w:jc w:val="both"/>
        <w:rPr>
          <w:sz w:val="23"/>
          <w:szCs w:val="23"/>
          <w:lang w:val="en-IN"/>
        </w:rPr>
      </w:pPr>
      <w:r w:rsidRPr="002406A0">
        <w:rPr>
          <w:noProof/>
          <w:sz w:val="23"/>
          <w:szCs w:val="23"/>
          <w:lang w:val="en-US"/>
        </w:rPr>
        <w:drawing>
          <wp:inline distT="0" distB="0" distL="0" distR="0">
            <wp:extent cx="5476875" cy="597217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srcRect/>
                    <a:stretch>
                      <a:fillRect/>
                    </a:stretch>
                  </pic:blipFill>
                  <pic:spPr bwMode="auto">
                    <a:xfrm>
                      <a:off x="0" y="0"/>
                      <a:ext cx="5476875" cy="5972175"/>
                    </a:xfrm>
                    <a:prstGeom prst="rect">
                      <a:avLst/>
                    </a:prstGeom>
                    <a:noFill/>
                    <a:ln w="9525">
                      <a:noFill/>
                      <a:miter lim="800000"/>
                      <a:headEnd/>
                      <a:tailEnd/>
                    </a:ln>
                  </pic:spPr>
                </pic:pic>
              </a:graphicData>
            </a:graphic>
          </wp:inline>
        </w:drawing>
      </w:r>
    </w:p>
    <w:p w:rsidR="008103C0" w:rsidRDefault="00F5170A" w:rsidP="008103C0">
      <w:pPr>
        <w:spacing w:line="360" w:lineRule="auto"/>
        <w:ind w:left="420"/>
        <w:jc w:val="both"/>
        <w:rPr>
          <w:sz w:val="23"/>
          <w:szCs w:val="23"/>
          <w:lang w:val="en-IN"/>
        </w:rPr>
      </w:pPr>
      <w:r>
        <w:rPr>
          <w:sz w:val="23"/>
          <w:szCs w:val="23"/>
          <w:lang w:val="en-IN"/>
        </w:rPr>
        <w:t>Fig 1.18</w:t>
      </w:r>
      <w:r w:rsidR="008103C0" w:rsidRPr="002406A0">
        <w:rPr>
          <w:sz w:val="23"/>
          <w:szCs w:val="23"/>
          <w:lang w:val="en-IN"/>
        </w:rPr>
        <w:t>: Fireproofing insulation</w:t>
      </w:r>
    </w:p>
    <w:p w:rsidR="004D3A53" w:rsidRPr="006E3EE6" w:rsidRDefault="004D3A53" w:rsidP="004D3A53">
      <w:pPr>
        <w:autoSpaceDE w:val="0"/>
        <w:autoSpaceDN w:val="0"/>
        <w:adjustRightInd w:val="0"/>
        <w:jc w:val="both"/>
        <w:rPr>
          <w:bCs/>
          <w:sz w:val="20"/>
          <w:szCs w:val="20"/>
        </w:rPr>
      </w:pPr>
      <w:r w:rsidRPr="006E3EE6">
        <w:rPr>
          <w:bCs/>
          <w:sz w:val="20"/>
          <w:szCs w:val="20"/>
        </w:rPr>
        <w:t>(source: Cetin Yilmaz1, Edmund Booth2 and Chris Sketchley3 “RETROFIT OF ANTALYA AIRPORT INTERNATIONAL TERMINAL BUILDING,TURKEY USING SEISMIC ISOLATION” First European Conference on Earthquake Engineering and Seismology, Geneva, Switzerland, 3-8 September 2006,Paper Number: 1259)</w:t>
      </w:r>
    </w:p>
    <w:p w:rsidR="004D3A53" w:rsidRPr="006E3EE6" w:rsidRDefault="004D3A53" w:rsidP="004D3A53">
      <w:pPr>
        <w:autoSpaceDE w:val="0"/>
        <w:autoSpaceDN w:val="0"/>
        <w:adjustRightInd w:val="0"/>
        <w:rPr>
          <w:bCs/>
          <w:sz w:val="20"/>
          <w:szCs w:val="20"/>
          <w:vertAlign w:val="superscript"/>
        </w:rPr>
      </w:pPr>
    </w:p>
    <w:p w:rsidR="004D3A53" w:rsidRDefault="004D3A53" w:rsidP="008103C0">
      <w:pPr>
        <w:spacing w:line="360" w:lineRule="auto"/>
        <w:ind w:left="420"/>
        <w:jc w:val="both"/>
        <w:rPr>
          <w:sz w:val="23"/>
          <w:szCs w:val="23"/>
          <w:lang w:val="en-IN"/>
        </w:rPr>
      </w:pPr>
    </w:p>
    <w:p w:rsidR="006E3EE6" w:rsidRDefault="006E3EE6" w:rsidP="008103C0">
      <w:pPr>
        <w:spacing w:line="360" w:lineRule="auto"/>
        <w:ind w:left="420"/>
        <w:jc w:val="both"/>
        <w:rPr>
          <w:sz w:val="23"/>
          <w:szCs w:val="23"/>
          <w:lang w:val="en-IN"/>
        </w:rPr>
      </w:pPr>
    </w:p>
    <w:p w:rsidR="008103C0" w:rsidRPr="002406A0" w:rsidRDefault="008103C0" w:rsidP="008103C0">
      <w:pPr>
        <w:autoSpaceDE w:val="0"/>
        <w:autoSpaceDN w:val="0"/>
        <w:adjustRightInd w:val="0"/>
        <w:spacing w:line="360" w:lineRule="auto"/>
        <w:jc w:val="both"/>
        <w:rPr>
          <w:b/>
          <w:bCs/>
          <w:sz w:val="31"/>
          <w:szCs w:val="31"/>
          <w:lang w:val="en-IN" w:eastAsia="en-IN"/>
        </w:rPr>
      </w:pPr>
      <w:r>
        <w:rPr>
          <w:b/>
          <w:bCs/>
          <w:sz w:val="31"/>
          <w:szCs w:val="31"/>
          <w:lang w:val="en-IN" w:eastAsia="en-IN"/>
        </w:rPr>
        <w:t>1.6.</w:t>
      </w:r>
      <w:r w:rsidR="007243EF">
        <w:rPr>
          <w:b/>
          <w:bCs/>
          <w:sz w:val="31"/>
          <w:szCs w:val="31"/>
          <w:lang w:val="en-IN" w:eastAsia="en-IN"/>
        </w:rPr>
        <w:t>2</w:t>
      </w:r>
      <w:r w:rsidRPr="002406A0">
        <w:rPr>
          <w:b/>
          <w:bCs/>
          <w:sz w:val="31"/>
          <w:szCs w:val="31"/>
          <w:lang w:val="en-IN" w:eastAsia="en-IN"/>
        </w:rPr>
        <w:t xml:space="preserve"> Jacking and Re-Support of Existing Columns for steel </w:t>
      </w:r>
      <w:r w:rsidR="001A5207" w:rsidRPr="002406A0">
        <w:rPr>
          <w:b/>
          <w:bCs/>
          <w:sz w:val="31"/>
          <w:szCs w:val="31"/>
          <w:lang w:val="en-IN" w:eastAsia="en-IN"/>
        </w:rPr>
        <w:t>structure:</w:t>
      </w:r>
      <w:r w:rsidRPr="002406A0">
        <w:rPr>
          <w:b/>
          <w:bCs/>
          <w:sz w:val="31"/>
          <w:szCs w:val="31"/>
          <w:lang w:val="en-IN" w:eastAsia="en-IN"/>
        </w:rPr>
        <w:t xml:space="preserve"> </w:t>
      </w:r>
    </w:p>
    <w:p w:rsidR="008103C0" w:rsidRPr="003A26FA" w:rsidRDefault="008103C0" w:rsidP="008103C0">
      <w:pPr>
        <w:autoSpaceDE w:val="0"/>
        <w:autoSpaceDN w:val="0"/>
        <w:adjustRightInd w:val="0"/>
        <w:rPr>
          <w:lang w:val="en-IN" w:eastAsia="en-IN"/>
        </w:rPr>
      </w:pPr>
      <w:r w:rsidRPr="003A26FA">
        <w:rPr>
          <w:b/>
          <w:bCs/>
          <w:lang w:val="en-IN" w:eastAsia="en-IN"/>
        </w:rPr>
        <w:t>(</w:t>
      </w:r>
      <w:r w:rsidRPr="003A26FA">
        <w:rPr>
          <w:lang w:val="en-IN" w:eastAsia="en-IN"/>
        </w:rPr>
        <w:t>Walters Mason, S.E., Principal “</w:t>
      </w:r>
      <w:r w:rsidRPr="003A26FA">
        <w:rPr>
          <w:b/>
          <w:bCs/>
          <w:lang w:val="en-IN" w:eastAsia="en-IN"/>
        </w:rPr>
        <w:t>The seismic retrofit of the Oakland City Hall</w:t>
      </w:r>
      <w:r w:rsidR="009D5EF6" w:rsidRPr="003A26FA">
        <w:rPr>
          <w:b/>
          <w:bCs/>
          <w:lang w:val="en-IN" w:eastAsia="en-IN"/>
        </w:rPr>
        <w:t>”,</w:t>
      </w:r>
    </w:p>
    <w:p w:rsidR="008103C0" w:rsidRPr="003A26FA" w:rsidRDefault="008103C0" w:rsidP="008103C0">
      <w:pPr>
        <w:autoSpaceDE w:val="0"/>
        <w:autoSpaceDN w:val="0"/>
        <w:adjustRightInd w:val="0"/>
        <w:rPr>
          <w:lang w:val="en-IN" w:eastAsia="en-IN"/>
        </w:rPr>
      </w:pPr>
      <w:r w:rsidRPr="003A26FA">
        <w:rPr>
          <w:lang w:val="en-IN" w:eastAsia="en-IN"/>
        </w:rPr>
        <w:t>Paper no. 10, Forell/</w:t>
      </w:r>
      <w:r w:rsidR="00496BE1" w:rsidRPr="003A26FA">
        <w:rPr>
          <w:lang w:val="en-IN" w:eastAsia="en-IN"/>
        </w:rPr>
        <w:t>Lesser</w:t>
      </w:r>
      <w:r w:rsidRPr="003A26FA">
        <w:rPr>
          <w:lang w:val="en-IN" w:eastAsia="en-IN"/>
        </w:rPr>
        <w:t xml:space="preserve"> Engineers, Inc., San Francisco, California)</w:t>
      </w:r>
      <w:r w:rsidRPr="003A26FA">
        <w:rPr>
          <w:b/>
          <w:bCs/>
          <w:lang w:val="en-IN" w:eastAsia="en-IN"/>
        </w:rPr>
        <w:t xml:space="preserve"> </w:t>
      </w:r>
    </w:p>
    <w:p w:rsidR="008103C0" w:rsidRPr="003A26FA" w:rsidRDefault="008103C0" w:rsidP="008103C0">
      <w:pPr>
        <w:autoSpaceDE w:val="0"/>
        <w:autoSpaceDN w:val="0"/>
        <w:adjustRightInd w:val="0"/>
        <w:spacing w:line="360" w:lineRule="auto"/>
        <w:jc w:val="both"/>
        <w:rPr>
          <w:b/>
          <w:bCs/>
          <w:lang w:val="en-IN" w:eastAsia="en-IN"/>
        </w:rPr>
      </w:pPr>
    </w:p>
    <w:p w:rsidR="008103C0" w:rsidRPr="003A26FA" w:rsidRDefault="008103C0" w:rsidP="008103C0">
      <w:pPr>
        <w:autoSpaceDE w:val="0"/>
        <w:autoSpaceDN w:val="0"/>
        <w:adjustRightInd w:val="0"/>
        <w:spacing w:line="360" w:lineRule="auto"/>
        <w:jc w:val="both"/>
        <w:rPr>
          <w:lang w:val="en-IN" w:eastAsia="en-IN"/>
        </w:rPr>
      </w:pPr>
      <w:r w:rsidRPr="003A26FA">
        <w:rPr>
          <w:lang w:val="en-IN" w:eastAsia="en-IN"/>
        </w:rPr>
        <w:t>Seismic isolation of an existing steel structure (such as Oakland City Hall) typically involves the complicated task of shoring the existing columns so that they may be cut free from the foundation allowing installation of the new isolator bearings. Extensive sequencing notes are supposed to be developed as part of the shoring design to guide the contractor during the bidding and construction phases.</w:t>
      </w:r>
    </w:p>
    <w:p w:rsidR="008103C0" w:rsidRPr="003A26FA" w:rsidRDefault="008103C0" w:rsidP="008103C0">
      <w:pPr>
        <w:autoSpaceDE w:val="0"/>
        <w:autoSpaceDN w:val="0"/>
        <w:adjustRightInd w:val="0"/>
        <w:spacing w:line="360" w:lineRule="auto"/>
        <w:jc w:val="both"/>
        <w:rPr>
          <w:lang w:val="en-IN" w:eastAsia="en-IN"/>
        </w:rPr>
      </w:pPr>
      <w:r w:rsidRPr="003A26FA">
        <w:rPr>
          <w:lang w:val="en-IN" w:eastAsia="en-IN"/>
        </w:rPr>
        <w:t>The sequence notes are supposed to be intended to help preserve the local and global structural integrity of the building to the extent practicable during construction. To achieve this goal, detail requirements for the following topics should be included:</w:t>
      </w:r>
    </w:p>
    <w:p w:rsidR="008103C0" w:rsidRPr="003A26FA" w:rsidRDefault="008103C0" w:rsidP="008103C0">
      <w:pPr>
        <w:autoSpaceDE w:val="0"/>
        <w:autoSpaceDN w:val="0"/>
        <w:adjustRightInd w:val="0"/>
        <w:spacing w:line="360" w:lineRule="auto"/>
        <w:jc w:val="both"/>
        <w:rPr>
          <w:lang w:val="en-IN" w:eastAsia="en-IN"/>
        </w:rPr>
      </w:pPr>
    </w:p>
    <w:p w:rsidR="008103C0" w:rsidRPr="003A26FA" w:rsidRDefault="008103C0" w:rsidP="008103C0">
      <w:pPr>
        <w:numPr>
          <w:ilvl w:val="0"/>
          <w:numId w:val="5"/>
        </w:numPr>
        <w:autoSpaceDE w:val="0"/>
        <w:autoSpaceDN w:val="0"/>
        <w:adjustRightInd w:val="0"/>
        <w:spacing w:line="360" w:lineRule="auto"/>
        <w:jc w:val="both"/>
        <w:rPr>
          <w:lang w:val="en-IN" w:eastAsia="en-IN"/>
        </w:rPr>
      </w:pPr>
      <w:r w:rsidRPr="003A26FA">
        <w:rPr>
          <w:lang w:val="en-IN" w:eastAsia="en-IN"/>
        </w:rPr>
        <w:t>Temporary lateral bracing are required for the basement level during the period of time between structural demolition and final release of the isolator system. Even partial demolition of the perimeter walls during isolator installation may cause a very weak story condition and put the building basement at risk of being damaged during a moderate or major earthquake if no temporary bracing is being provided.</w:t>
      </w:r>
    </w:p>
    <w:p w:rsidR="008103C0" w:rsidRPr="003A26FA" w:rsidRDefault="008103C0" w:rsidP="008103C0">
      <w:pPr>
        <w:autoSpaceDE w:val="0"/>
        <w:autoSpaceDN w:val="0"/>
        <w:adjustRightInd w:val="0"/>
        <w:spacing w:line="360" w:lineRule="auto"/>
        <w:ind w:left="360"/>
        <w:jc w:val="both"/>
        <w:rPr>
          <w:lang w:val="en-IN" w:eastAsia="en-IN"/>
        </w:rPr>
      </w:pPr>
    </w:p>
    <w:p w:rsidR="008103C0" w:rsidRPr="003A26FA" w:rsidRDefault="008103C0" w:rsidP="008103C0">
      <w:pPr>
        <w:numPr>
          <w:ilvl w:val="0"/>
          <w:numId w:val="5"/>
        </w:numPr>
        <w:autoSpaceDE w:val="0"/>
        <w:autoSpaceDN w:val="0"/>
        <w:adjustRightInd w:val="0"/>
        <w:spacing w:line="360" w:lineRule="auto"/>
        <w:jc w:val="both"/>
        <w:rPr>
          <w:lang w:val="en-IN" w:eastAsia="en-IN"/>
        </w:rPr>
      </w:pPr>
      <w:r w:rsidRPr="003A26FA">
        <w:rPr>
          <w:lang w:val="en-IN" w:eastAsia="en-IN"/>
        </w:rPr>
        <w:t>A symmetric work sequence is required to reduce the possibility of an undesirable torsional response of the structure to an earthquake during the construction period.</w:t>
      </w:r>
    </w:p>
    <w:p w:rsidR="008103C0" w:rsidRPr="003A26FA" w:rsidRDefault="008103C0" w:rsidP="008103C0">
      <w:pPr>
        <w:autoSpaceDE w:val="0"/>
        <w:autoSpaceDN w:val="0"/>
        <w:adjustRightInd w:val="0"/>
        <w:spacing w:line="360" w:lineRule="auto"/>
        <w:jc w:val="both"/>
        <w:rPr>
          <w:lang w:val="en-IN" w:eastAsia="en-IN"/>
        </w:rPr>
      </w:pPr>
      <w:r w:rsidRPr="003A26FA">
        <w:rPr>
          <w:lang w:val="en-IN" w:eastAsia="en-IN"/>
        </w:rPr>
        <w:t>.</w:t>
      </w:r>
    </w:p>
    <w:p w:rsidR="008103C0" w:rsidRPr="001A5207" w:rsidRDefault="008103C0" w:rsidP="001A5207">
      <w:pPr>
        <w:numPr>
          <w:ilvl w:val="0"/>
          <w:numId w:val="6"/>
        </w:numPr>
        <w:autoSpaceDE w:val="0"/>
        <w:autoSpaceDN w:val="0"/>
        <w:adjustRightInd w:val="0"/>
        <w:spacing w:line="360" w:lineRule="auto"/>
        <w:jc w:val="both"/>
        <w:rPr>
          <w:lang w:val="en-IN" w:eastAsia="en-IN"/>
        </w:rPr>
      </w:pPr>
      <w:r w:rsidRPr="001A5207">
        <w:rPr>
          <w:lang w:val="en-IN" w:eastAsia="en-IN"/>
        </w:rPr>
        <w:t>The magnitude of jacking loads and load application points are provided on the          drawings. Typically, the jacking points are located on new steel framing and             corbels welded to the existing columns. The new corbels also serve as permanent</w:t>
      </w:r>
      <w:r w:rsidR="001A5207" w:rsidRPr="001A5207">
        <w:rPr>
          <w:lang w:val="en-IN" w:eastAsia="en-IN"/>
        </w:rPr>
        <w:t xml:space="preserve">             </w:t>
      </w:r>
      <w:r w:rsidRPr="001A5207">
        <w:rPr>
          <w:lang w:val="en-IN" w:eastAsia="en-IN"/>
        </w:rPr>
        <w:t>column bases after removal of the existing base plates.</w:t>
      </w:r>
    </w:p>
    <w:p w:rsidR="008103C0" w:rsidRPr="003A26FA" w:rsidRDefault="008103C0" w:rsidP="001A5207">
      <w:pPr>
        <w:autoSpaceDE w:val="0"/>
        <w:autoSpaceDN w:val="0"/>
        <w:adjustRightInd w:val="0"/>
        <w:spacing w:line="360" w:lineRule="auto"/>
        <w:jc w:val="both"/>
        <w:rPr>
          <w:lang w:val="en-IN" w:eastAsia="en-IN"/>
        </w:rPr>
      </w:pPr>
    </w:p>
    <w:p w:rsidR="008103C0" w:rsidRPr="003A26FA" w:rsidRDefault="008103C0" w:rsidP="008103C0">
      <w:pPr>
        <w:numPr>
          <w:ilvl w:val="0"/>
          <w:numId w:val="6"/>
        </w:numPr>
        <w:autoSpaceDE w:val="0"/>
        <w:autoSpaceDN w:val="0"/>
        <w:adjustRightInd w:val="0"/>
        <w:spacing w:line="360" w:lineRule="auto"/>
        <w:jc w:val="both"/>
        <w:rPr>
          <w:lang w:val="en-IN" w:eastAsia="en-IN"/>
        </w:rPr>
      </w:pPr>
      <w:r w:rsidRPr="003A26FA">
        <w:rPr>
          <w:lang w:val="en-IN" w:eastAsia="en-IN"/>
        </w:rPr>
        <w:t>Vertical column displacement during jacking is limited in the contract documents to prevent damage to the superstructure finishes. This displacement is measured during jacking operations using sensitive instrumentation.</w:t>
      </w:r>
    </w:p>
    <w:p w:rsidR="008103C0" w:rsidRPr="003A26FA" w:rsidRDefault="008103C0" w:rsidP="008103C0">
      <w:pPr>
        <w:numPr>
          <w:ilvl w:val="0"/>
          <w:numId w:val="6"/>
        </w:numPr>
        <w:autoSpaceDE w:val="0"/>
        <w:autoSpaceDN w:val="0"/>
        <w:adjustRightInd w:val="0"/>
        <w:spacing w:line="360" w:lineRule="auto"/>
        <w:jc w:val="both"/>
        <w:rPr>
          <w:b/>
        </w:rPr>
      </w:pPr>
      <w:r w:rsidRPr="003A26FA">
        <w:rPr>
          <w:lang w:val="en-IN" w:eastAsia="en-IN"/>
        </w:rPr>
        <w:lastRenderedPageBreak/>
        <w:t>Submittal and review of the contractor’s detailed construction sequence is required to ensure proper interpretation of the design intent.</w:t>
      </w:r>
      <w:r w:rsidRPr="003A26FA">
        <w:rPr>
          <w:b/>
        </w:rPr>
        <w:t xml:space="preserve"> </w:t>
      </w:r>
    </w:p>
    <w:p w:rsidR="008103C0" w:rsidRPr="003A26FA" w:rsidRDefault="008103C0" w:rsidP="008103C0">
      <w:pPr>
        <w:spacing w:line="360" w:lineRule="auto"/>
        <w:jc w:val="both"/>
        <w:rPr>
          <w:bCs/>
        </w:rPr>
      </w:pPr>
    </w:p>
    <w:p w:rsidR="008103C0" w:rsidRPr="002406A0" w:rsidRDefault="008103C0" w:rsidP="008103C0">
      <w:pPr>
        <w:spacing w:line="360" w:lineRule="auto"/>
        <w:jc w:val="both"/>
        <w:outlineLvl w:val="0"/>
        <w:rPr>
          <w:b/>
          <w:caps/>
          <w:sz w:val="31"/>
          <w:szCs w:val="31"/>
        </w:rPr>
      </w:pPr>
      <w:r w:rsidRPr="002406A0">
        <w:rPr>
          <w:b/>
          <w:bCs/>
          <w:caps/>
          <w:sz w:val="31"/>
          <w:szCs w:val="31"/>
        </w:rPr>
        <w:t xml:space="preserve">2. </w:t>
      </w:r>
      <w:r w:rsidR="0006444F">
        <w:rPr>
          <w:b/>
          <w:bCs/>
          <w:caps/>
          <w:sz w:val="31"/>
          <w:szCs w:val="31"/>
        </w:rPr>
        <w:t>OBJECT OF</w:t>
      </w:r>
      <w:r w:rsidRPr="002406A0">
        <w:rPr>
          <w:b/>
          <w:bCs/>
          <w:caps/>
          <w:sz w:val="31"/>
          <w:szCs w:val="31"/>
        </w:rPr>
        <w:t xml:space="preserve"> present WORK:</w:t>
      </w:r>
    </w:p>
    <w:p w:rsidR="008103C0" w:rsidRPr="002406A0" w:rsidRDefault="008103C0" w:rsidP="008103C0">
      <w:pPr>
        <w:spacing w:line="360" w:lineRule="auto"/>
        <w:jc w:val="both"/>
        <w:outlineLvl w:val="0"/>
        <w:rPr>
          <w:b/>
          <w:caps/>
          <w:sz w:val="31"/>
          <w:szCs w:val="31"/>
        </w:rPr>
      </w:pPr>
    </w:p>
    <w:p w:rsidR="003918C8" w:rsidRDefault="008103C0" w:rsidP="003918C8">
      <w:pPr>
        <w:pStyle w:val="ListParagraph"/>
        <w:numPr>
          <w:ilvl w:val="0"/>
          <w:numId w:val="18"/>
        </w:numPr>
        <w:spacing w:line="360" w:lineRule="auto"/>
        <w:jc w:val="both"/>
        <w:outlineLvl w:val="0"/>
      </w:pPr>
      <w:r w:rsidRPr="003A26FA">
        <w:t>To determine the effects of Base isolation by analysis of fixed and isolated buildings under consideration.</w:t>
      </w:r>
    </w:p>
    <w:p w:rsidR="003918C8" w:rsidRPr="003918C8" w:rsidRDefault="003918C8" w:rsidP="003918C8">
      <w:pPr>
        <w:pStyle w:val="ListParagraph"/>
        <w:numPr>
          <w:ilvl w:val="0"/>
          <w:numId w:val="18"/>
        </w:numPr>
        <w:spacing w:line="360" w:lineRule="auto"/>
        <w:jc w:val="both"/>
        <w:outlineLvl w:val="0"/>
        <w:rPr>
          <w:b/>
          <w:caps/>
        </w:rPr>
      </w:pPr>
      <w:r>
        <w:t>Analyzed the isolator for required stiffness and other properties as per column reaction</w:t>
      </w:r>
    </w:p>
    <w:p w:rsidR="008103C0" w:rsidRPr="003918C8" w:rsidRDefault="003918C8" w:rsidP="003918C8">
      <w:pPr>
        <w:pStyle w:val="ListParagraph"/>
        <w:spacing w:line="360" w:lineRule="auto"/>
        <w:ind w:left="900"/>
        <w:jc w:val="both"/>
        <w:outlineLvl w:val="0"/>
        <w:rPr>
          <w:b/>
          <w:caps/>
        </w:rPr>
      </w:pPr>
      <w:r>
        <w:t>Where isolator to be fixed</w:t>
      </w:r>
    </w:p>
    <w:p w:rsidR="008103C0" w:rsidRPr="003A26FA" w:rsidRDefault="008103C0" w:rsidP="008103C0">
      <w:pPr>
        <w:spacing w:line="360" w:lineRule="auto"/>
        <w:jc w:val="both"/>
        <w:outlineLvl w:val="0"/>
        <w:rPr>
          <w:b/>
          <w:caps/>
        </w:rPr>
      </w:pPr>
    </w:p>
    <w:p w:rsidR="008103C0" w:rsidRPr="003A26FA" w:rsidRDefault="003918C8" w:rsidP="008103C0">
      <w:pPr>
        <w:spacing w:line="360" w:lineRule="auto"/>
        <w:ind w:left="540"/>
        <w:jc w:val="both"/>
        <w:rPr>
          <w:b/>
          <w:caps/>
        </w:rPr>
      </w:pPr>
      <w:r>
        <w:t>3</w:t>
      </w:r>
      <w:r w:rsidR="008103C0" w:rsidRPr="003A26FA">
        <w:t>. To analyze the effect of isolator</w:t>
      </w:r>
      <w:r>
        <w:t>s for different</w:t>
      </w:r>
      <w:r w:rsidR="008103C0" w:rsidRPr="003A26FA">
        <w:t xml:space="preserve"> stiffness of a rectangular</w:t>
      </w:r>
      <w:r>
        <w:t xml:space="preserve"> 4,6 &amp;</w:t>
      </w:r>
      <w:r w:rsidR="008103C0" w:rsidRPr="003A26FA">
        <w:t xml:space="preserve"> </w:t>
      </w:r>
      <w:r>
        <w:t>9</w:t>
      </w:r>
      <w:r w:rsidR="008103C0" w:rsidRPr="003A26FA">
        <w:t xml:space="preserve"> storied Building</w:t>
      </w:r>
      <w:r>
        <w:t>s</w:t>
      </w:r>
    </w:p>
    <w:p w:rsidR="008103C0" w:rsidRPr="003A26FA" w:rsidRDefault="008103C0" w:rsidP="008103C0">
      <w:pPr>
        <w:spacing w:line="360" w:lineRule="auto"/>
        <w:ind w:left="360"/>
        <w:jc w:val="both"/>
        <w:rPr>
          <w:b/>
          <w:caps/>
        </w:rPr>
      </w:pPr>
    </w:p>
    <w:p w:rsidR="008103C0" w:rsidRPr="003A26FA" w:rsidRDefault="003918C8" w:rsidP="00F05F37">
      <w:pPr>
        <w:spacing w:line="360" w:lineRule="auto"/>
        <w:ind w:left="450"/>
        <w:jc w:val="both"/>
        <w:rPr>
          <w:b/>
          <w:caps/>
        </w:rPr>
      </w:pPr>
      <w:r>
        <w:t>4</w:t>
      </w:r>
      <w:r w:rsidR="008103C0" w:rsidRPr="003A26FA">
        <w:t>. To study the effect of non-uniformity in isolator stiffness, on shear in columns of different location at ground storey &amp; torsional coupling of superstructure, for 4 different cases viz : fixed, uniform isolated , with different isolator stiffness &amp; isolator stiffness in proportion of the mass ratio (load coming on each column)</w:t>
      </w:r>
    </w:p>
    <w:p w:rsidR="008103C0" w:rsidRPr="003A26FA" w:rsidRDefault="008103C0" w:rsidP="008103C0">
      <w:pPr>
        <w:rPr>
          <w:b/>
          <w:caps/>
        </w:rPr>
      </w:pPr>
      <w:r w:rsidRPr="003A26FA">
        <w:rPr>
          <w:b/>
          <w:color w:val="000000"/>
        </w:rPr>
        <w:t xml:space="preserve">                                                            </w:t>
      </w:r>
    </w:p>
    <w:p w:rsidR="008103C0" w:rsidRPr="002406A0" w:rsidRDefault="008103C0" w:rsidP="008103C0">
      <w:pPr>
        <w:spacing w:line="360" w:lineRule="auto"/>
        <w:jc w:val="both"/>
        <w:rPr>
          <w:b/>
          <w:sz w:val="31"/>
          <w:szCs w:val="31"/>
        </w:rPr>
      </w:pPr>
    </w:p>
    <w:p w:rsidR="008103C0" w:rsidRPr="002406A0" w:rsidRDefault="008103C0" w:rsidP="008103C0">
      <w:pPr>
        <w:spacing w:line="360" w:lineRule="auto"/>
        <w:jc w:val="both"/>
        <w:rPr>
          <w:b/>
          <w:sz w:val="31"/>
          <w:szCs w:val="31"/>
        </w:rPr>
      </w:pPr>
    </w:p>
    <w:p w:rsidR="008103C0" w:rsidRPr="002406A0" w:rsidRDefault="009675F1" w:rsidP="008103C0">
      <w:pPr>
        <w:spacing w:line="360" w:lineRule="auto"/>
        <w:jc w:val="both"/>
        <w:rPr>
          <w:b/>
          <w:sz w:val="31"/>
          <w:szCs w:val="31"/>
        </w:rPr>
      </w:pPr>
      <w:r w:rsidRPr="002406A0">
        <w:rPr>
          <w:b/>
          <w:sz w:val="31"/>
          <w:szCs w:val="31"/>
        </w:rPr>
        <w:t>3.</w:t>
      </w:r>
      <w:r>
        <w:rPr>
          <w:b/>
          <w:sz w:val="31"/>
          <w:szCs w:val="31"/>
        </w:rPr>
        <w:t xml:space="preserve"> EXECUTION</w:t>
      </w:r>
      <w:r w:rsidR="00F05F37">
        <w:rPr>
          <w:b/>
          <w:sz w:val="31"/>
          <w:szCs w:val="31"/>
        </w:rPr>
        <w:t xml:space="preserve"> OF </w:t>
      </w:r>
      <w:r w:rsidR="00F05F37" w:rsidRPr="002406A0">
        <w:rPr>
          <w:b/>
          <w:sz w:val="31"/>
          <w:szCs w:val="31"/>
        </w:rPr>
        <w:t>BASE</w:t>
      </w:r>
      <w:r w:rsidR="008103C0" w:rsidRPr="002406A0">
        <w:rPr>
          <w:b/>
          <w:sz w:val="31"/>
          <w:szCs w:val="31"/>
        </w:rPr>
        <w:t xml:space="preserve"> ISOLATION</w:t>
      </w:r>
      <w:r w:rsidR="00F05F37">
        <w:rPr>
          <w:b/>
          <w:sz w:val="31"/>
          <w:szCs w:val="31"/>
        </w:rPr>
        <w:t xml:space="preserve"> AND ITS ANALYSIS   METHODS</w:t>
      </w:r>
      <w:r>
        <w:rPr>
          <w:b/>
          <w:sz w:val="31"/>
          <w:szCs w:val="31"/>
        </w:rPr>
        <w:t xml:space="preserve"> AND PROCEEDINGS</w:t>
      </w:r>
      <w:r w:rsidR="008103C0" w:rsidRPr="002406A0">
        <w:rPr>
          <w:b/>
          <w:sz w:val="31"/>
          <w:szCs w:val="31"/>
        </w:rPr>
        <w:t>:</w:t>
      </w:r>
    </w:p>
    <w:p w:rsidR="008103C0" w:rsidRPr="002406A0" w:rsidRDefault="008103C0" w:rsidP="008103C0">
      <w:pPr>
        <w:spacing w:line="360" w:lineRule="auto"/>
        <w:jc w:val="both"/>
        <w:outlineLvl w:val="0"/>
        <w:rPr>
          <w:b/>
          <w:sz w:val="31"/>
          <w:szCs w:val="31"/>
        </w:rPr>
      </w:pPr>
      <w:r w:rsidRPr="002406A0">
        <w:rPr>
          <w:b/>
          <w:sz w:val="31"/>
          <w:szCs w:val="31"/>
        </w:rPr>
        <w:t>3.1 Base Isolator</w:t>
      </w:r>
      <w:r w:rsidR="003F4ABB">
        <w:rPr>
          <w:b/>
          <w:sz w:val="31"/>
          <w:szCs w:val="31"/>
        </w:rPr>
        <w:t xml:space="preserve"> characteristics</w:t>
      </w:r>
    </w:p>
    <w:p w:rsidR="008103C0" w:rsidRPr="003A26FA" w:rsidRDefault="008103C0" w:rsidP="00F05F37">
      <w:pPr>
        <w:spacing w:line="360" w:lineRule="auto"/>
        <w:jc w:val="both"/>
      </w:pPr>
      <w:r w:rsidRPr="003A26FA">
        <w:t xml:space="preserve">Base isolators are structural members </w:t>
      </w:r>
      <w:r w:rsidR="00895046" w:rsidRPr="003A26FA">
        <w:t>that,</w:t>
      </w:r>
      <w:r w:rsidRPr="003A26FA">
        <w:t xml:space="preserve"> like steel beams and </w:t>
      </w:r>
      <w:r w:rsidR="00895046" w:rsidRPr="003A26FA">
        <w:t>columns,</w:t>
      </w:r>
      <w:r w:rsidRPr="003A26FA">
        <w:t xml:space="preserve"> are part of a lateral force resisting system that enables a building to respond acceptably to earthquake </w:t>
      </w:r>
      <w:r w:rsidR="00F05F37">
        <w:t>g</w:t>
      </w:r>
      <w:r w:rsidR="00895046" w:rsidRPr="003A26FA">
        <w:t>round</w:t>
      </w:r>
      <w:r w:rsidRPr="003A26FA">
        <w:t xml:space="preserve"> motion. A base isolator has a force versus lateral deflection curve as shown in figure: 3.1;                </w:t>
      </w:r>
    </w:p>
    <w:p w:rsidR="008103C0" w:rsidRPr="003A26FA" w:rsidRDefault="008103C0" w:rsidP="00F05F37">
      <w:pPr>
        <w:tabs>
          <w:tab w:val="left" w:pos="4500"/>
        </w:tabs>
        <w:spacing w:line="360" w:lineRule="auto"/>
      </w:pPr>
    </w:p>
    <w:p w:rsidR="008103C0" w:rsidRPr="002406A0" w:rsidRDefault="008103C0" w:rsidP="008103C0">
      <w:pPr>
        <w:tabs>
          <w:tab w:val="left" w:pos="4500"/>
        </w:tabs>
        <w:spacing w:line="360" w:lineRule="auto"/>
        <w:jc w:val="both"/>
        <w:rPr>
          <w:sz w:val="23"/>
          <w:szCs w:val="23"/>
        </w:rPr>
      </w:pPr>
      <w:r w:rsidRPr="002406A0">
        <w:rPr>
          <w:sz w:val="23"/>
          <w:szCs w:val="23"/>
        </w:rPr>
        <w:lastRenderedPageBreak/>
        <w:t xml:space="preserve">                                                             </w:t>
      </w:r>
      <w:r w:rsidRPr="002406A0">
        <w:rPr>
          <w:noProof/>
          <w:sz w:val="23"/>
          <w:szCs w:val="23"/>
          <w:lang w:val="en-US"/>
        </w:rPr>
        <w:drawing>
          <wp:inline distT="0" distB="0" distL="0" distR="0">
            <wp:extent cx="5248275" cy="3467100"/>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lum bright="-32000" contrast="49000"/>
                    </a:blip>
                    <a:srcRect/>
                    <a:stretch>
                      <a:fillRect/>
                    </a:stretch>
                  </pic:blipFill>
                  <pic:spPr bwMode="auto">
                    <a:xfrm>
                      <a:off x="0" y="0"/>
                      <a:ext cx="5248275" cy="3467100"/>
                    </a:xfrm>
                    <a:prstGeom prst="rect">
                      <a:avLst/>
                    </a:prstGeom>
                    <a:noFill/>
                    <a:ln w="9525">
                      <a:noFill/>
                      <a:miter lim="800000"/>
                      <a:headEnd/>
                      <a:tailEnd/>
                    </a:ln>
                  </pic:spPr>
                </pic:pic>
              </a:graphicData>
            </a:graphic>
          </wp:inline>
        </w:drawing>
      </w:r>
      <w:r w:rsidRPr="002406A0">
        <w:rPr>
          <w:sz w:val="23"/>
          <w:szCs w:val="23"/>
        </w:rPr>
        <w:t xml:space="preserve">                                                   </w:t>
      </w:r>
    </w:p>
    <w:p w:rsidR="008103C0" w:rsidRPr="002406A0" w:rsidRDefault="008103C0" w:rsidP="008103C0">
      <w:pPr>
        <w:spacing w:line="360" w:lineRule="auto"/>
        <w:jc w:val="both"/>
        <w:rPr>
          <w:sz w:val="23"/>
          <w:szCs w:val="23"/>
        </w:rPr>
      </w:pPr>
    </w:p>
    <w:p w:rsidR="008103C0" w:rsidRPr="002406A0" w:rsidRDefault="000D280E" w:rsidP="008103C0">
      <w:pPr>
        <w:spacing w:line="360" w:lineRule="auto"/>
        <w:jc w:val="both"/>
        <w:rPr>
          <w:sz w:val="23"/>
          <w:szCs w:val="23"/>
        </w:rPr>
      </w:pPr>
      <w:r w:rsidRPr="000D280E">
        <w:rPr>
          <w:b/>
          <w:noProof/>
          <w:sz w:val="23"/>
          <w:szCs w:val="23"/>
        </w:rPr>
        <w:pict>
          <v:shapetype id="_x0000_t202" coordsize="21600,21600" o:spt="202" path="m,l,21600r21600,l21600,xe">
            <v:stroke joinstyle="miter"/>
            <v:path gradientshapeok="t" o:connecttype="rect"/>
          </v:shapetype>
          <v:shape id="_x0000_s1029" type="#_x0000_t202" style="position:absolute;left:0;text-align:left;margin-left:12.6pt;margin-top:2.7pt;width:342pt;height:27pt;z-index:251653120" stroked="f">
            <v:textbox style="mso-next-textbox:#_x0000_s1029">
              <w:txbxContent>
                <w:p w:rsidR="00425CCB" w:rsidRPr="00E260F4" w:rsidRDefault="00425CCB" w:rsidP="008103C0">
                  <w:pPr>
                    <w:jc w:val="center"/>
                    <w:rPr>
                      <w:b/>
                      <w:i/>
                      <w:sz w:val="23"/>
                      <w:szCs w:val="23"/>
                    </w:rPr>
                  </w:pPr>
                  <w:r w:rsidRPr="00E260F4">
                    <w:rPr>
                      <w:b/>
                      <w:i/>
                      <w:sz w:val="23"/>
                      <w:szCs w:val="23"/>
                    </w:rPr>
                    <w:t xml:space="preserve">Fig. </w:t>
                  </w:r>
                  <w:r>
                    <w:rPr>
                      <w:b/>
                      <w:i/>
                      <w:sz w:val="23"/>
                      <w:szCs w:val="23"/>
                    </w:rPr>
                    <w:t>3.1</w:t>
                  </w:r>
                  <w:r w:rsidRPr="00E260F4">
                    <w:rPr>
                      <w:b/>
                      <w:i/>
                      <w:sz w:val="23"/>
                      <w:szCs w:val="23"/>
                    </w:rPr>
                    <w:t>) Idealized Force Deflection behaviour of an Isolator</w:t>
                  </w:r>
                </w:p>
              </w:txbxContent>
            </v:textbox>
          </v:shape>
        </w:pict>
      </w:r>
    </w:p>
    <w:p w:rsidR="008103C0" w:rsidRPr="002406A0" w:rsidRDefault="008103C0" w:rsidP="008103C0">
      <w:pPr>
        <w:spacing w:line="360" w:lineRule="auto"/>
        <w:jc w:val="both"/>
        <w:rPr>
          <w:sz w:val="23"/>
          <w:szCs w:val="23"/>
        </w:rPr>
      </w:pPr>
    </w:p>
    <w:p w:rsidR="008103C0" w:rsidRPr="003A26FA" w:rsidRDefault="008103C0" w:rsidP="008103C0">
      <w:pPr>
        <w:tabs>
          <w:tab w:val="left" w:pos="4500"/>
        </w:tabs>
        <w:spacing w:line="360" w:lineRule="auto"/>
        <w:jc w:val="both"/>
      </w:pPr>
      <w:r w:rsidRPr="002406A0">
        <w:rPr>
          <w:sz w:val="23"/>
          <w:szCs w:val="23"/>
        </w:rPr>
        <w:t>(</w:t>
      </w:r>
      <w:r w:rsidRPr="003A26FA">
        <w:t>Source (fig.3.1): “A mathematical hysteretic model for elastomeric isolation bearings” by Hwang,Wu,Pan,Yang (2002): Taiwan)</w:t>
      </w:r>
    </w:p>
    <w:p w:rsidR="008103C0" w:rsidRPr="003A26FA" w:rsidRDefault="008103C0" w:rsidP="008103C0">
      <w:pPr>
        <w:tabs>
          <w:tab w:val="left" w:pos="4500"/>
        </w:tabs>
        <w:spacing w:line="360" w:lineRule="auto"/>
        <w:jc w:val="both"/>
      </w:pPr>
    </w:p>
    <w:p w:rsidR="008103C0" w:rsidRPr="003A26FA" w:rsidRDefault="008103C0" w:rsidP="008103C0">
      <w:pPr>
        <w:tabs>
          <w:tab w:val="left" w:pos="4500"/>
        </w:tabs>
        <w:spacing w:line="360" w:lineRule="auto"/>
        <w:jc w:val="both"/>
      </w:pPr>
    </w:p>
    <w:p w:rsidR="008103C0" w:rsidRPr="003A26FA" w:rsidRDefault="008103C0" w:rsidP="008103C0">
      <w:pPr>
        <w:tabs>
          <w:tab w:val="left" w:pos="4500"/>
        </w:tabs>
        <w:spacing w:line="360" w:lineRule="auto"/>
        <w:jc w:val="both"/>
      </w:pPr>
    </w:p>
    <w:p w:rsidR="008103C0" w:rsidRPr="003A26FA" w:rsidRDefault="008103C0" w:rsidP="008103C0">
      <w:pPr>
        <w:spacing w:line="360" w:lineRule="auto"/>
        <w:jc w:val="both"/>
      </w:pPr>
      <w:r w:rsidRPr="003A26FA">
        <w:t xml:space="preserve">                                                                      </w:t>
      </w:r>
    </w:p>
    <w:p w:rsidR="008103C0" w:rsidRPr="003A26FA" w:rsidRDefault="008103C0" w:rsidP="008103C0">
      <w:pPr>
        <w:spacing w:line="360" w:lineRule="auto"/>
        <w:jc w:val="both"/>
      </w:pPr>
      <w:r w:rsidRPr="003A26FA">
        <w:t>Two structural design variables are obtained from this force versus deflection curve. The first design variable is the base isolator stiffness (k</w:t>
      </w:r>
      <w:r w:rsidRPr="003A26FA">
        <w:rPr>
          <w:vertAlign w:val="subscript"/>
        </w:rPr>
        <w:t>b</w:t>
      </w:r>
      <w:r w:rsidRPr="003A26FA">
        <w:t xml:space="preserve">), which is defined as </w:t>
      </w:r>
    </w:p>
    <w:p w:rsidR="008103C0" w:rsidRPr="003A26FA" w:rsidRDefault="008103C0" w:rsidP="008103C0">
      <w:pPr>
        <w:spacing w:line="360" w:lineRule="auto"/>
        <w:jc w:val="center"/>
      </w:pPr>
      <w:r w:rsidRPr="003A26FA">
        <w:rPr>
          <w:position w:val="-24"/>
        </w:rPr>
        <w:object w:dxaOrig="1359" w:dyaOrig="660">
          <v:shape id="_x0000_i1028" type="#_x0000_t75" style="width:68.4pt;height:33pt" o:ole="">
            <v:imagedata r:id="rId74" o:title=""/>
          </v:shape>
          <o:OLEObject Type="Embed" ProgID="Equation.DSMT4" ShapeID="_x0000_i1028" DrawAspect="Content" ObjectID="_1366653291" r:id="rId75"/>
        </w:object>
      </w:r>
    </w:p>
    <w:p w:rsidR="008103C0" w:rsidRPr="003A26FA" w:rsidRDefault="008103C0" w:rsidP="008103C0">
      <w:pPr>
        <w:tabs>
          <w:tab w:val="left" w:pos="4500"/>
        </w:tabs>
        <w:spacing w:line="360" w:lineRule="auto"/>
        <w:jc w:val="both"/>
      </w:pPr>
      <w:r w:rsidRPr="003A26FA">
        <w:t>The second design variable is the base isolator viscous damping (ζ</w:t>
      </w:r>
      <w:r w:rsidRPr="003A26FA">
        <w:rPr>
          <w:vertAlign w:val="subscript"/>
        </w:rPr>
        <w:t>b</w:t>
      </w:r>
      <w:r w:rsidRPr="003A26FA">
        <w:t xml:space="preserve">), which is </w:t>
      </w:r>
    </w:p>
    <w:p w:rsidR="008103C0" w:rsidRPr="003A26FA" w:rsidRDefault="008103C0" w:rsidP="008103C0">
      <w:pPr>
        <w:spacing w:line="360" w:lineRule="auto"/>
        <w:jc w:val="center"/>
      </w:pPr>
      <w:r w:rsidRPr="003A26FA">
        <w:rPr>
          <w:position w:val="-32"/>
        </w:rPr>
        <w:object w:dxaOrig="2320" w:dyaOrig="760">
          <v:shape id="_x0000_i1029" type="#_x0000_t75" style="width:117pt;height:39pt" o:ole="">
            <v:imagedata r:id="rId76" o:title=""/>
          </v:shape>
          <o:OLEObject Type="Embed" ProgID="Equation.DSMT4" ShapeID="_x0000_i1029" DrawAspect="Content" ObjectID="_1366653292" r:id="rId77"/>
        </w:object>
      </w:r>
    </w:p>
    <w:p w:rsidR="008103C0" w:rsidRPr="003A26FA" w:rsidRDefault="008103C0" w:rsidP="008103C0">
      <w:pPr>
        <w:spacing w:line="360" w:lineRule="auto"/>
        <w:jc w:val="both"/>
      </w:pPr>
      <w:r w:rsidRPr="003A26FA">
        <w:lastRenderedPageBreak/>
        <w:t>In this equation , F</w:t>
      </w:r>
      <w:r w:rsidRPr="003A26FA">
        <w:rPr>
          <w:vertAlign w:val="subscript"/>
        </w:rPr>
        <w:t>max</w:t>
      </w:r>
      <w:r w:rsidRPr="003A26FA">
        <w:t xml:space="preserve"> and ∆</w:t>
      </w:r>
      <w:r w:rsidRPr="003A26FA">
        <w:rPr>
          <w:vertAlign w:val="subscript"/>
        </w:rPr>
        <w:t>max</w:t>
      </w:r>
      <w:r w:rsidRPr="003A26FA">
        <w:t xml:space="preserve"> are the maximum absolute values of (F</w:t>
      </w:r>
      <w:r w:rsidRPr="003A26FA">
        <w:rPr>
          <w:vertAlign w:val="superscript"/>
        </w:rPr>
        <w:t>+</w:t>
      </w:r>
      <w:r w:rsidRPr="003A26FA">
        <w:t>,F</w:t>
      </w:r>
      <w:r w:rsidRPr="003A26FA">
        <w:rPr>
          <w:vertAlign w:val="superscript"/>
        </w:rPr>
        <w:t>-</w:t>
      </w:r>
      <w:r w:rsidRPr="003A26FA">
        <w:t>) and (∆</w:t>
      </w:r>
      <w:r w:rsidRPr="003A26FA">
        <w:rPr>
          <w:vertAlign w:val="superscript"/>
        </w:rPr>
        <w:t>+</w:t>
      </w:r>
      <w:r w:rsidRPr="003A26FA">
        <w:t>,∆</w:t>
      </w:r>
      <w:r w:rsidRPr="003A26FA">
        <w:rPr>
          <w:vertAlign w:val="superscript"/>
        </w:rPr>
        <w:t>-</w:t>
      </w:r>
      <w:r w:rsidRPr="003A26FA">
        <w:t xml:space="preserve">), respectively. If the damping of the isolator is very </w:t>
      </w:r>
      <w:r w:rsidR="003F4ABB" w:rsidRPr="003A26FA">
        <w:t>small,</w:t>
      </w:r>
      <w:r w:rsidRPr="003A26FA">
        <w:t xml:space="preserve"> then the area of the loop is also very small.</w:t>
      </w:r>
    </w:p>
    <w:p w:rsidR="008103C0" w:rsidRPr="003A26FA" w:rsidRDefault="008103C0" w:rsidP="008103C0">
      <w:pPr>
        <w:tabs>
          <w:tab w:val="left" w:pos="4500"/>
        </w:tabs>
        <w:spacing w:line="360" w:lineRule="auto"/>
        <w:jc w:val="both"/>
      </w:pPr>
      <w:r w:rsidRPr="003A26FA">
        <w:t xml:space="preserve">                                                                        </w:t>
      </w:r>
    </w:p>
    <w:p w:rsidR="008103C0" w:rsidRPr="003A26FA" w:rsidRDefault="008103C0" w:rsidP="003F4ABB">
      <w:pPr>
        <w:spacing w:line="360" w:lineRule="auto"/>
        <w:jc w:val="both"/>
      </w:pPr>
      <w:r w:rsidRPr="003A26FA">
        <w:t xml:space="preserve">The chemical composition of the inner rubber layers used in base isolator </w:t>
      </w:r>
      <w:r w:rsidR="003F4ABB" w:rsidRPr="003A26FA">
        <w:t>determines</w:t>
      </w:r>
      <w:r w:rsidRPr="003A26FA">
        <w:t xml:space="preserve"> the lateral force versus lateral deflection characteristics of the base isolator. Base isolator can be categorized into two main categories on the basis of the force deflection curve, ie linear and Non Linear .A base isolator which is designed such that the line connecting the maximum force point in each cycle is linear is called as a </w:t>
      </w:r>
      <w:r w:rsidRPr="003A26FA">
        <w:rPr>
          <w:b/>
          <w:i/>
        </w:rPr>
        <w:t>Linear Base Isolator</w:t>
      </w:r>
      <w:r w:rsidRPr="003A26FA">
        <w:t>.</w:t>
      </w:r>
    </w:p>
    <w:p w:rsidR="008103C0" w:rsidRPr="003A26FA" w:rsidRDefault="000D280E" w:rsidP="008103C0">
      <w:pPr>
        <w:spacing w:line="360" w:lineRule="auto"/>
        <w:jc w:val="both"/>
      </w:pPr>
      <w:r w:rsidRPr="000D280E">
        <w:rPr>
          <w:noProof/>
        </w:rPr>
        <w:pict>
          <v:shape id="_x0000_s1030" type="#_x0000_t202" style="position:absolute;left:0;text-align:left;margin-left:-5.4pt;margin-top:197.85pt;width:5in;height:27pt;z-index:251654144" stroked="f">
            <v:textbox style="mso-next-textbox:#_x0000_s1030">
              <w:txbxContent>
                <w:p w:rsidR="00425CCB" w:rsidRPr="00E260F4" w:rsidRDefault="00425CCB" w:rsidP="008103C0">
                  <w:pPr>
                    <w:jc w:val="center"/>
                    <w:rPr>
                      <w:b/>
                      <w:i/>
                      <w:sz w:val="23"/>
                      <w:szCs w:val="23"/>
                    </w:rPr>
                  </w:pPr>
                  <w:r w:rsidRPr="00E260F4">
                    <w:rPr>
                      <w:b/>
                      <w:i/>
                      <w:sz w:val="23"/>
                      <w:szCs w:val="23"/>
                    </w:rPr>
                    <w:t>Fig</w:t>
                  </w:r>
                  <w:r>
                    <w:rPr>
                      <w:b/>
                      <w:i/>
                      <w:sz w:val="23"/>
                      <w:szCs w:val="23"/>
                    </w:rPr>
                    <w:t>3.2</w:t>
                  </w:r>
                  <w:r w:rsidRPr="00E260F4">
                    <w:rPr>
                      <w:b/>
                      <w:i/>
                      <w:sz w:val="23"/>
                      <w:szCs w:val="23"/>
                    </w:rPr>
                    <w:t>) Force Deflection curve for a Linear Base Isolator</w:t>
                  </w:r>
                </w:p>
              </w:txbxContent>
            </v:textbox>
          </v:shape>
        </w:pict>
      </w:r>
      <w:r w:rsidRPr="000D280E">
        <w:rPr>
          <w:noProof/>
        </w:rPr>
        <w:pict>
          <v:line id="_x0000_s1032" style="position:absolute;left:0;text-align:left;z-index:251655168" from="171pt,7.9pt" to="180pt,16.9pt"/>
        </w:pict>
      </w:r>
      <w:r w:rsidRPr="000D280E">
        <w:rPr>
          <w:noProof/>
        </w:rPr>
        <w:pict>
          <v:line id="_x0000_s1031" style="position:absolute;left:0;text-align:left;flip:x;z-index:251656192" from="162pt,9.45pt" to="171pt,18.45pt"/>
        </w:pict>
      </w:r>
      <w:r w:rsidR="008103C0" w:rsidRPr="003A26FA">
        <w:rPr>
          <w:noProof/>
          <w:lang w:val="en-US"/>
        </w:rPr>
        <w:drawing>
          <wp:inline distT="0" distB="0" distL="0" distR="0">
            <wp:extent cx="4724400" cy="289560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cstate="print">
                      <a:lum bright="-31000" contrast="50000"/>
                    </a:blip>
                    <a:srcRect/>
                    <a:stretch>
                      <a:fillRect/>
                    </a:stretch>
                  </pic:blipFill>
                  <pic:spPr bwMode="auto">
                    <a:xfrm>
                      <a:off x="0" y="0"/>
                      <a:ext cx="4724400" cy="2895600"/>
                    </a:xfrm>
                    <a:prstGeom prst="rect">
                      <a:avLst/>
                    </a:prstGeom>
                    <a:noFill/>
                    <a:ln w="9525">
                      <a:noFill/>
                      <a:miter lim="800000"/>
                      <a:headEnd/>
                      <a:tailEnd/>
                    </a:ln>
                  </pic:spPr>
                </pic:pic>
              </a:graphicData>
            </a:graphic>
          </wp:inline>
        </w:drawing>
      </w:r>
    </w:p>
    <w:p w:rsidR="008103C0" w:rsidRPr="003A26FA" w:rsidRDefault="008103C0" w:rsidP="008103C0">
      <w:pPr>
        <w:spacing w:line="360" w:lineRule="auto"/>
        <w:jc w:val="both"/>
      </w:pPr>
      <w:r w:rsidRPr="003A26FA">
        <w:rPr>
          <w:lang w:val="fr-FR"/>
        </w:rPr>
        <w:t xml:space="preserve"> Source (fig.3.2) : (“Base Isolation”, </w:t>
      </w:r>
      <w:r w:rsidR="00676909" w:rsidRPr="003A26FA">
        <w:rPr>
          <w:lang w:val="fr-FR"/>
        </w:rPr>
        <w:t>charter</w:t>
      </w:r>
      <w:r w:rsidRPr="003A26FA">
        <w:rPr>
          <w:lang w:val="fr-FR"/>
        </w:rPr>
        <w:t xml:space="preserve"> 8, D.G.  </w:t>
      </w:r>
      <w:r w:rsidRPr="003A26FA">
        <w:t>Hart.)</w:t>
      </w:r>
    </w:p>
    <w:p w:rsidR="008103C0" w:rsidRPr="003A26FA" w:rsidRDefault="008103C0" w:rsidP="008103C0">
      <w:pPr>
        <w:spacing w:line="360" w:lineRule="auto"/>
        <w:jc w:val="both"/>
      </w:pPr>
    </w:p>
    <w:p w:rsidR="008103C0" w:rsidRPr="003A26FA" w:rsidRDefault="008103C0" w:rsidP="008103C0">
      <w:pPr>
        <w:spacing w:line="360" w:lineRule="auto"/>
        <w:jc w:val="both"/>
      </w:pPr>
    </w:p>
    <w:p w:rsidR="008103C0" w:rsidRPr="003A26FA" w:rsidRDefault="008103C0" w:rsidP="008103C0">
      <w:pPr>
        <w:tabs>
          <w:tab w:val="left" w:pos="4500"/>
        </w:tabs>
        <w:spacing w:line="360" w:lineRule="auto"/>
        <w:jc w:val="both"/>
      </w:pPr>
      <w:r w:rsidRPr="003A26FA">
        <w:t xml:space="preserve">                                                                       </w:t>
      </w:r>
    </w:p>
    <w:p w:rsidR="008103C0" w:rsidRPr="003A26FA" w:rsidRDefault="008103C0" w:rsidP="008103C0">
      <w:pPr>
        <w:spacing w:line="360" w:lineRule="auto"/>
        <w:jc w:val="both"/>
      </w:pPr>
      <w:r w:rsidRPr="003A26FA">
        <w:t xml:space="preserve">Base Isolators can also be designed to have envelope force versus deflection curve that are not straight lines but exhibit a non linear </w:t>
      </w:r>
      <w:r w:rsidR="00496BE1" w:rsidRPr="003A26FA">
        <w:t>behaviour</w:t>
      </w:r>
      <w:r w:rsidRPr="003A26FA">
        <w:t xml:space="preserve">. Base isolators designed to exhibit this kind of </w:t>
      </w:r>
      <w:r w:rsidR="00496BE1" w:rsidRPr="003A26FA">
        <w:t>behaviour</w:t>
      </w:r>
      <w:r w:rsidRPr="003A26FA">
        <w:t xml:space="preserve"> are called </w:t>
      </w:r>
      <w:r w:rsidRPr="003A26FA">
        <w:rPr>
          <w:b/>
          <w:i/>
        </w:rPr>
        <w:t>Non Linear Base Isolators</w:t>
      </w:r>
      <w:r w:rsidRPr="003A26FA">
        <w:t>.</w:t>
      </w:r>
    </w:p>
    <w:p w:rsidR="008103C0" w:rsidRPr="003A26FA" w:rsidRDefault="008103C0" w:rsidP="008103C0">
      <w:pPr>
        <w:tabs>
          <w:tab w:val="left" w:pos="4500"/>
        </w:tabs>
        <w:spacing w:line="360" w:lineRule="auto"/>
        <w:jc w:val="both"/>
        <w:rPr>
          <w:b/>
          <w:i/>
        </w:rPr>
      </w:pPr>
      <w:r w:rsidRPr="003A26FA">
        <w:t xml:space="preserve">                                                                     </w:t>
      </w:r>
    </w:p>
    <w:p w:rsidR="008103C0" w:rsidRPr="002406A0" w:rsidRDefault="008103C0" w:rsidP="008103C0">
      <w:pPr>
        <w:spacing w:line="360" w:lineRule="auto"/>
        <w:jc w:val="center"/>
        <w:rPr>
          <w:sz w:val="23"/>
          <w:szCs w:val="23"/>
        </w:rPr>
      </w:pPr>
      <w:r w:rsidRPr="002406A0">
        <w:rPr>
          <w:noProof/>
          <w:sz w:val="23"/>
          <w:szCs w:val="23"/>
          <w:lang w:val="en-US"/>
        </w:rPr>
        <w:lastRenderedPageBreak/>
        <w:drawing>
          <wp:inline distT="0" distB="0" distL="0" distR="0">
            <wp:extent cx="3914775" cy="2762250"/>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cstate="print">
                      <a:lum bright="-30000" contrast="50000"/>
                    </a:blip>
                    <a:srcRect/>
                    <a:stretch>
                      <a:fillRect/>
                    </a:stretch>
                  </pic:blipFill>
                  <pic:spPr bwMode="auto">
                    <a:xfrm>
                      <a:off x="0" y="0"/>
                      <a:ext cx="3914775" cy="2762250"/>
                    </a:xfrm>
                    <a:prstGeom prst="rect">
                      <a:avLst/>
                    </a:prstGeom>
                    <a:noFill/>
                    <a:ln w="9525">
                      <a:noFill/>
                      <a:miter lim="800000"/>
                      <a:headEnd/>
                      <a:tailEnd/>
                    </a:ln>
                  </pic:spPr>
                </pic:pic>
              </a:graphicData>
            </a:graphic>
          </wp:inline>
        </w:drawing>
      </w:r>
    </w:p>
    <w:p w:rsidR="008103C0" w:rsidRPr="002406A0" w:rsidRDefault="000D280E" w:rsidP="008103C0">
      <w:pPr>
        <w:spacing w:line="360" w:lineRule="auto"/>
        <w:jc w:val="both"/>
        <w:rPr>
          <w:sz w:val="23"/>
          <w:szCs w:val="23"/>
          <w:lang w:val="fr-FR"/>
        </w:rPr>
      </w:pPr>
      <w:r w:rsidRPr="000D280E">
        <w:rPr>
          <w:noProof/>
          <w:sz w:val="23"/>
          <w:szCs w:val="23"/>
        </w:rPr>
        <w:pict>
          <v:shape id="_x0000_s1033" type="#_x0000_t202" style="position:absolute;left:0;text-align:left;margin-left:36pt;margin-top:-18pt;width:333pt;height:36pt;z-index:251657216" stroked="f">
            <v:textbox style="mso-next-textbox:#_x0000_s1033">
              <w:txbxContent>
                <w:p w:rsidR="00425CCB" w:rsidRPr="00E260F4" w:rsidRDefault="00425CCB" w:rsidP="008103C0">
                  <w:pPr>
                    <w:jc w:val="center"/>
                    <w:rPr>
                      <w:b/>
                      <w:i/>
                      <w:sz w:val="23"/>
                      <w:szCs w:val="23"/>
                    </w:rPr>
                  </w:pPr>
                  <w:r w:rsidRPr="00E260F4">
                    <w:rPr>
                      <w:b/>
                      <w:i/>
                      <w:sz w:val="23"/>
                      <w:szCs w:val="23"/>
                    </w:rPr>
                    <w:t xml:space="preserve">Fig. </w:t>
                  </w:r>
                  <w:r>
                    <w:rPr>
                      <w:b/>
                      <w:i/>
                      <w:sz w:val="23"/>
                      <w:szCs w:val="23"/>
                    </w:rPr>
                    <w:t>3.3</w:t>
                  </w:r>
                  <w:r w:rsidRPr="00E260F4">
                    <w:rPr>
                      <w:b/>
                      <w:i/>
                      <w:sz w:val="23"/>
                      <w:szCs w:val="23"/>
                    </w:rPr>
                    <w:t>) Force Deflection curve for non linear Isolator</w:t>
                  </w:r>
                </w:p>
              </w:txbxContent>
            </v:textbox>
          </v:shape>
        </w:pict>
      </w:r>
      <w:r w:rsidR="008103C0" w:rsidRPr="002406A0">
        <w:rPr>
          <w:sz w:val="23"/>
          <w:szCs w:val="23"/>
          <w:lang w:val="fr-FR"/>
        </w:rPr>
        <w:t xml:space="preserve"> </w:t>
      </w:r>
    </w:p>
    <w:p w:rsidR="008103C0" w:rsidRPr="002406A0" w:rsidRDefault="008103C0" w:rsidP="008103C0">
      <w:pPr>
        <w:spacing w:line="360" w:lineRule="auto"/>
        <w:jc w:val="both"/>
        <w:rPr>
          <w:sz w:val="23"/>
          <w:szCs w:val="23"/>
        </w:rPr>
      </w:pPr>
      <w:r w:rsidRPr="002406A0">
        <w:rPr>
          <w:sz w:val="23"/>
          <w:szCs w:val="23"/>
          <w:lang w:val="fr-FR"/>
        </w:rPr>
        <w:t xml:space="preserve">Source : </w:t>
      </w:r>
      <w:r w:rsidR="00895046" w:rsidRPr="002406A0">
        <w:rPr>
          <w:sz w:val="23"/>
          <w:szCs w:val="23"/>
          <w:lang w:val="fr-FR"/>
        </w:rPr>
        <w:t>(‘‘Base</w:t>
      </w:r>
      <w:r w:rsidRPr="002406A0">
        <w:rPr>
          <w:sz w:val="23"/>
          <w:szCs w:val="23"/>
          <w:lang w:val="fr-FR"/>
        </w:rPr>
        <w:t xml:space="preserve"> Isolation”, chapter 8, D.G.  </w:t>
      </w:r>
      <w:r w:rsidRPr="002406A0">
        <w:rPr>
          <w:sz w:val="23"/>
          <w:szCs w:val="23"/>
        </w:rPr>
        <w:t>Hart.)</w:t>
      </w:r>
    </w:p>
    <w:p w:rsidR="008103C0" w:rsidRPr="002406A0" w:rsidRDefault="008103C0" w:rsidP="008103C0">
      <w:pPr>
        <w:spacing w:line="360" w:lineRule="auto"/>
        <w:jc w:val="both"/>
        <w:rPr>
          <w:sz w:val="23"/>
          <w:szCs w:val="23"/>
        </w:rPr>
      </w:pPr>
    </w:p>
    <w:p w:rsidR="008103C0" w:rsidRPr="003A26FA" w:rsidRDefault="008103C0" w:rsidP="008103C0">
      <w:pPr>
        <w:spacing w:line="360" w:lineRule="auto"/>
        <w:jc w:val="both"/>
      </w:pPr>
      <w:r w:rsidRPr="003A26FA">
        <w:t>.</w:t>
      </w:r>
    </w:p>
    <w:p w:rsidR="008103C0" w:rsidRPr="003A26FA" w:rsidRDefault="008103C0" w:rsidP="008103C0">
      <w:pPr>
        <w:spacing w:line="360" w:lineRule="auto"/>
        <w:jc w:val="both"/>
      </w:pPr>
    </w:p>
    <w:p w:rsidR="008103C0" w:rsidRPr="002406A0" w:rsidRDefault="008103C0" w:rsidP="008103C0">
      <w:pPr>
        <w:tabs>
          <w:tab w:val="left" w:pos="4500"/>
        </w:tabs>
        <w:spacing w:line="360" w:lineRule="auto"/>
        <w:jc w:val="both"/>
        <w:rPr>
          <w:sz w:val="23"/>
          <w:szCs w:val="23"/>
        </w:rPr>
      </w:pPr>
      <w:r w:rsidRPr="002406A0">
        <w:rPr>
          <w:sz w:val="23"/>
          <w:szCs w:val="23"/>
        </w:rPr>
        <w:t xml:space="preserve">                                                                        </w:t>
      </w:r>
    </w:p>
    <w:p w:rsidR="008103C0" w:rsidRPr="002406A0" w:rsidRDefault="008103C0" w:rsidP="008103C0">
      <w:pPr>
        <w:spacing w:line="360" w:lineRule="auto"/>
        <w:jc w:val="both"/>
        <w:outlineLvl w:val="0"/>
        <w:rPr>
          <w:b/>
          <w:sz w:val="31"/>
          <w:szCs w:val="31"/>
        </w:rPr>
      </w:pPr>
    </w:p>
    <w:p w:rsidR="008103C0" w:rsidRPr="002406A0" w:rsidRDefault="008103C0" w:rsidP="008103C0">
      <w:pPr>
        <w:spacing w:line="360" w:lineRule="auto"/>
        <w:jc w:val="both"/>
        <w:outlineLvl w:val="0"/>
        <w:rPr>
          <w:b/>
          <w:sz w:val="31"/>
          <w:szCs w:val="31"/>
        </w:rPr>
      </w:pPr>
      <w:r w:rsidRPr="002406A0">
        <w:rPr>
          <w:b/>
          <w:sz w:val="31"/>
          <w:szCs w:val="31"/>
        </w:rPr>
        <w:t>3.</w:t>
      </w:r>
      <w:r w:rsidR="00043D5E">
        <w:rPr>
          <w:b/>
          <w:sz w:val="31"/>
          <w:szCs w:val="31"/>
        </w:rPr>
        <w:t>2</w:t>
      </w:r>
      <w:r w:rsidRPr="002406A0">
        <w:rPr>
          <w:b/>
          <w:sz w:val="31"/>
          <w:szCs w:val="31"/>
        </w:rPr>
        <w:t xml:space="preserve"> Trial Design of Isolator</w:t>
      </w:r>
    </w:p>
    <w:p w:rsidR="008103C0" w:rsidRPr="003A26FA" w:rsidRDefault="008103C0" w:rsidP="008103C0">
      <w:pPr>
        <w:spacing w:line="360" w:lineRule="auto"/>
        <w:jc w:val="both"/>
      </w:pPr>
      <w:r w:rsidRPr="003A26FA">
        <w:t>A structural dynamic analysis of a base isolated structure requires the properties of the base isolator to be specified. Hence, a trial design of the base isolator is performed.</w:t>
      </w:r>
    </w:p>
    <w:p w:rsidR="008103C0" w:rsidRPr="003A26FA" w:rsidRDefault="008103C0" w:rsidP="008103C0">
      <w:pPr>
        <w:tabs>
          <w:tab w:val="left" w:pos="4500"/>
        </w:tabs>
        <w:spacing w:line="360" w:lineRule="auto"/>
        <w:jc w:val="both"/>
      </w:pPr>
      <w:r w:rsidRPr="003A26FA">
        <w:t xml:space="preserve">                                                                       </w:t>
      </w:r>
    </w:p>
    <w:p w:rsidR="008103C0" w:rsidRPr="003A26FA" w:rsidRDefault="008103C0" w:rsidP="008103C0">
      <w:pPr>
        <w:spacing w:line="360" w:lineRule="auto"/>
        <w:jc w:val="both"/>
      </w:pPr>
      <w:r w:rsidRPr="003A26FA">
        <w:t>Two approaches can be used to develop a trial design of isolator. (“Base isolation” , Chapter 8</w:t>
      </w:r>
      <w:r w:rsidRPr="003A26FA">
        <w:rPr>
          <w:vertAlign w:val="superscript"/>
        </w:rPr>
        <w:t xml:space="preserve">th </w:t>
      </w:r>
      <w:r w:rsidRPr="003A26FA">
        <w:t>, D.G. Hart )</w:t>
      </w:r>
    </w:p>
    <w:p w:rsidR="008103C0" w:rsidRPr="003A26FA" w:rsidRDefault="008103C0" w:rsidP="008103C0">
      <w:pPr>
        <w:spacing w:line="360" w:lineRule="auto"/>
        <w:jc w:val="both"/>
      </w:pPr>
    </w:p>
    <w:p w:rsidR="008103C0" w:rsidRPr="003A26FA" w:rsidRDefault="008103C0" w:rsidP="008103C0">
      <w:pPr>
        <w:spacing w:line="360" w:lineRule="auto"/>
        <w:jc w:val="both"/>
        <w:outlineLvl w:val="0"/>
        <w:rPr>
          <w:b/>
        </w:rPr>
      </w:pPr>
      <w:r w:rsidRPr="003A26FA">
        <w:rPr>
          <w:b/>
        </w:rPr>
        <w:t>Method 1:</w:t>
      </w:r>
    </w:p>
    <w:p w:rsidR="008103C0" w:rsidRPr="003A26FA" w:rsidRDefault="008103C0" w:rsidP="008103C0">
      <w:pPr>
        <w:spacing w:line="360" w:lineRule="auto"/>
        <w:jc w:val="both"/>
      </w:pPr>
      <w:r w:rsidRPr="003A26FA">
        <w:t xml:space="preserve">One method for designing the base isolator is to define the design basis earthquake and then set a value for the period of vibration of the base isolated structure. Selecting a desired natural period of vibration for the base isolated structure is guided by the desire to have “in effect” a rigid structure sitting on base isolators. Hence the natural frequency of the base isolated structure can be given as </w:t>
      </w:r>
    </w:p>
    <w:p w:rsidR="008103C0" w:rsidRPr="003A26FA" w:rsidRDefault="008103C0" w:rsidP="008103C0">
      <w:pPr>
        <w:spacing w:line="360" w:lineRule="auto"/>
        <w:jc w:val="center"/>
      </w:pPr>
      <w:r w:rsidRPr="003A26FA">
        <w:rPr>
          <w:position w:val="-26"/>
        </w:rPr>
        <w:object w:dxaOrig="1060" w:dyaOrig="700">
          <v:shape id="_x0000_i1030" type="#_x0000_t75" style="width:55.2pt;height:34.8pt" o:ole="">
            <v:imagedata r:id="rId80" o:title=""/>
          </v:shape>
          <o:OLEObject Type="Embed" ProgID="Equation.DSMT4" ShapeID="_x0000_i1030" DrawAspect="Content" ObjectID="_1366653293" r:id="rId81"/>
        </w:object>
      </w:r>
    </w:p>
    <w:p w:rsidR="008103C0" w:rsidRPr="003A26FA" w:rsidRDefault="008103C0" w:rsidP="008103C0">
      <w:pPr>
        <w:spacing w:line="360" w:lineRule="auto"/>
        <w:jc w:val="both"/>
      </w:pPr>
      <w:r w:rsidRPr="003A26FA">
        <w:t>Where k</w:t>
      </w:r>
      <w:r w:rsidRPr="003A26FA">
        <w:rPr>
          <w:vertAlign w:val="subscript"/>
        </w:rPr>
        <w:t>b</w:t>
      </w:r>
      <w:r w:rsidRPr="003A26FA">
        <w:t xml:space="preserve"> is the stiffness of the isolators under the column and ‘m’ is the mass of the structure. The period of vibration is selected to provide a good separation between fixed base period of vibration, T</w:t>
      </w:r>
      <w:r w:rsidRPr="003A26FA">
        <w:rPr>
          <w:vertAlign w:val="subscript"/>
        </w:rPr>
        <w:t xml:space="preserve">n </w:t>
      </w:r>
      <w:r w:rsidRPr="003A26FA">
        <w:t>and base isolated period of vibration, T</w:t>
      </w:r>
      <w:r w:rsidRPr="003A26FA">
        <w:rPr>
          <w:vertAlign w:val="subscript"/>
        </w:rPr>
        <w:t>nb</w:t>
      </w:r>
      <w:r w:rsidRPr="003A26FA">
        <w:t>. Hence we consider a relation  T</w:t>
      </w:r>
      <w:r w:rsidRPr="003A26FA">
        <w:rPr>
          <w:vertAlign w:val="subscript"/>
        </w:rPr>
        <w:t>nb</w:t>
      </w:r>
      <w:r w:rsidRPr="003A26FA">
        <w:t>= n T</w:t>
      </w:r>
      <w:r w:rsidRPr="003A26FA">
        <w:rPr>
          <w:vertAlign w:val="subscript"/>
        </w:rPr>
        <w:t>n</w:t>
      </w:r>
      <w:r w:rsidRPr="003A26FA">
        <w:t xml:space="preserve"> where n is 3 or greater. Using the value of T</w:t>
      </w:r>
      <w:r w:rsidRPr="003A26FA">
        <w:rPr>
          <w:vertAlign w:val="subscript"/>
        </w:rPr>
        <w:t>nb</w:t>
      </w:r>
      <w:r w:rsidRPr="003A26FA">
        <w:t>, the value of k</w:t>
      </w:r>
      <w:r w:rsidRPr="003A26FA">
        <w:rPr>
          <w:vertAlign w:val="subscript"/>
        </w:rPr>
        <w:t>b</w:t>
      </w:r>
      <w:r w:rsidRPr="003A26FA">
        <w:t xml:space="preserve"> can be calculated.</w:t>
      </w:r>
    </w:p>
    <w:p w:rsidR="008103C0" w:rsidRPr="003A26FA" w:rsidRDefault="008103C0" w:rsidP="008103C0">
      <w:pPr>
        <w:spacing w:line="360" w:lineRule="auto"/>
        <w:jc w:val="both"/>
      </w:pPr>
      <w:r w:rsidRPr="003A26FA">
        <w:t>Alternatively the structural engineer can first set a value of k</w:t>
      </w:r>
      <w:r w:rsidRPr="003A26FA">
        <w:rPr>
          <w:vertAlign w:val="subscript"/>
        </w:rPr>
        <w:t>b</w:t>
      </w:r>
      <w:r w:rsidRPr="003A26FA">
        <w:t xml:space="preserve"> and then use the equation to calculate the base isolated period of vibration.</w:t>
      </w:r>
    </w:p>
    <w:p w:rsidR="008103C0" w:rsidRPr="003A26FA" w:rsidRDefault="008103C0" w:rsidP="008103C0">
      <w:pPr>
        <w:spacing w:line="360" w:lineRule="auto"/>
        <w:jc w:val="center"/>
      </w:pPr>
      <w:r w:rsidRPr="003A26FA">
        <w:rPr>
          <w:position w:val="-26"/>
        </w:rPr>
        <w:object w:dxaOrig="1060" w:dyaOrig="700">
          <v:shape id="_x0000_i1031" type="#_x0000_t75" style="width:55.2pt;height:34.8pt" o:ole="">
            <v:imagedata r:id="rId80" o:title=""/>
          </v:shape>
          <o:OLEObject Type="Embed" ProgID="Equation.DSMT4" ShapeID="_x0000_i1031" DrawAspect="Content" ObjectID="_1366653294" r:id="rId82"/>
        </w:object>
      </w:r>
    </w:p>
    <w:p w:rsidR="008103C0" w:rsidRPr="003A26FA" w:rsidRDefault="008103C0" w:rsidP="008103C0">
      <w:pPr>
        <w:spacing w:line="360" w:lineRule="auto"/>
        <w:jc w:val="both"/>
      </w:pPr>
    </w:p>
    <w:p w:rsidR="008103C0" w:rsidRPr="003A26FA" w:rsidRDefault="008103C0" w:rsidP="008103C0">
      <w:pPr>
        <w:spacing w:line="360" w:lineRule="auto"/>
        <w:jc w:val="both"/>
      </w:pPr>
      <w:r w:rsidRPr="003A26FA">
        <w:t xml:space="preserve">It is important to recall that a positive benefit of using a base isolator is the significant increase in damping of the structure. The damping of a rigid structure sitting on base </w:t>
      </w:r>
    </w:p>
    <w:p w:rsidR="008103C0" w:rsidRPr="003A26FA" w:rsidRDefault="008103C0" w:rsidP="008103C0">
      <w:pPr>
        <w:spacing w:line="360" w:lineRule="auto"/>
        <w:jc w:val="both"/>
      </w:pPr>
      <w:r w:rsidRPr="003A26FA">
        <w:t>isolators is effectively the damping of base isolators. Therefore, a starting value of damping (15-20%) can be assumed for the base isolator, hence the base isolated structure.</w:t>
      </w:r>
    </w:p>
    <w:p w:rsidR="008103C0" w:rsidRPr="003A26FA" w:rsidRDefault="008103C0" w:rsidP="008103C0">
      <w:pPr>
        <w:spacing w:line="360" w:lineRule="auto"/>
        <w:jc w:val="both"/>
      </w:pPr>
    </w:p>
    <w:p w:rsidR="008103C0" w:rsidRPr="003A26FA" w:rsidRDefault="008103C0" w:rsidP="008103C0">
      <w:pPr>
        <w:spacing w:line="360" w:lineRule="auto"/>
        <w:jc w:val="both"/>
      </w:pPr>
      <w:r w:rsidRPr="003A26FA">
        <w:t xml:space="preserve">                                                                     </w:t>
      </w:r>
    </w:p>
    <w:p w:rsidR="008103C0" w:rsidRPr="003A26FA" w:rsidRDefault="008103C0" w:rsidP="008103C0">
      <w:pPr>
        <w:spacing w:line="360" w:lineRule="auto"/>
        <w:jc w:val="both"/>
      </w:pPr>
      <w:r w:rsidRPr="003A26FA">
        <w:t xml:space="preserve">                                                               </w:t>
      </w:r>
    </w:p>
    <w:p w:rsidR="008103C0" w:rsidRPr="003A26FA" w:rsidRDefault="008103C0" w:rsidP="008103C0">
      <w:pPr>
        <w:tabs>
          <w:tab w:val="left" w:pos="4500"/>
        </w:tabs>
        <w:spacing w:line="360" w:lineRule="auto"/>
        <w:jc w:val="both"/>
      </w:pPr>
      <w:r w:rsidRPr="003A26FA">
        <w:t>Now using the estimated time period of base isolated structure and the respective design response spectrum for assumed damping, the response acceleration (S</w:t>
      </w:r>
      <w:r w:rsidRPr="003A26FA">
        <w:rPr>
          <w:vertAlign w:val="subscript"/>
        </w:rPr>
        <w:t>a</w:t>
      </w:r>
      <w:r w:rsidRPr="003A26FA">
        <w:t>) and the response displacement (S</w:t>
      </w:r>
      <w:r w:rsidRPr="003A26FA">
        <w:rPr>
          <w:vertAlign w:val="subscript"/>
        </w:rPr>
        <w:t>d</w:t>
      </w:r>
      <w:r w:rsidRPr="003A26FA">
        <w:t xml:space="preserve">) of the structure can be calculated. The response parameters would be much lower than that of the ‘fixed base’ structure, mainly due to higher time period and higher damping.                                        </w:t>
      </w:r>
    </w:p>
    <w:p w:rsidR="008103C0" w:rsidRPr="003A26FA" w:rsidRDefault="000D280E" w:rsidP="008103C0">
      <w:pPr>
        <w:spacing w:line="360" w:lineRule="auto"/>
        <w:jc w:val="center"/>
      </w:pPr>
      <w:r w:rsidRPr="000D280E">
        <w:rPr>
          <w:noProof/>
        </w:rPr>
        <w:lastRenderedPageBreak/>
        <w:pict>
          <v:shape id="_x0000_s1034" type="#_x0000_t202" style="position:absolute;left:0;text-align:left;margin-left:9pt;margin-top:225pt;width:414pt;height:27pt;z-index:251658240" stroked="f">
            <v:textbox style="mso-next-textbox:#_x0000_s1034">
              <w:txbxContent>
                <w:p w:rsidR="00425CCB" w:rsidRPr="00E260F4" w:rsidRDefault="00425CCB" w:rsidP="008103C0">
                  <w:pPr>
                    <w:jc w:val="center"/>
                    <w:rPr>
                      <w:b/>
                      <w:i/>
                      <w:sz w:val="23"/>
                      <w:szCs w:val="23"/>
                    </w:rPr>
                  </w:pPr>
                  <w:r>
                    <w:rPr>
                      <w:b/>
                      <w:i/>
                      <w:sz w:val="23"/>
                      <w:szCs w:val="23"/>
                    </w:rPr>
                    <w:t>Fig.3.4</w:t>
                  </w:r>
                  <w:r w:rsidRPr="00E260F4">
                    <w:rPr>
                      <w:b/>
                      <w:i/>
                      <w:sz w:val="23"/>
                      <w:szCs w:val="23"/>
                    </w:rPr>
                    <w:t>) Spectral Plot for different damping ratios (according to IS 1893-2002)</w:t>
                  </w:r>
                </w:p>
              </w:txbxContent>
            </v:textbox>
          </v:shape>
        </w:pict>
      </w:r>
      <w:r w:rsidR="008103C0" w:rsidRPr="003A26FA">
        <w:rPr>
          <w:noProof/>
          <w:lang w:val="en-US"/>
        </w:rPr>
        <w:drawing>
          <wp:inline distT="0" distB="0" distL="0" distR="0">
            <wp:extent cx="4867275" cy="2790825"/>
            <wp:effectExtent l="0" t="0" r="0" b="0"/>
            <wp:docPr id="33" name="Object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8103C0" w:rsidRPr="003A26FA" w:rsidRDefault="008103C0" w:rsidP="008103C0">
      <w:pPr>
        <w:spacing w:line="360" w:lineRule="auto"/>
        <w:jc w:val="both"/>
      </w:pPr>
    </w:p>
    <w:p w:rsidR="008103C0" w:rsidRPr="003A26FA" w:rsidRDefault="008103C0" w:rsidP="008103C0">
      <w:pPr>
        <w:spacing w:line="360" w:lineRule="auto"/>
        <w:jc w:val="both"/>
      </w:pPr>
    </w:p>
    <w:p w:rsidR="008103C0" w:rsidRPr="003A26FA" w:rsidRDefault="008103C0" w:rsidP="008103C0">
      <w:pPr>
        <w:spacing w:line="360" w:lineRule="auto"/>
        <w:jc w:val="both"/>
        <w:outlineLvl w:val="0"/>
        <w:rPr>
          <w:b/>
        </w:rPr>
      </w:pPr>
      <w:r w:rsidRPr="003A26FA">
        <w:rPr>
          <w:b/>
        </w:rPr>
        <w:t>Method 2:</w:t>
      </w:r>
    </w:p>
    <w:p w:rsidR="008103C0" w:rsidRPr="003A26FA" w:rsidRDefault="008103C0" w:rsidP="008103C0">
      <w:pPr>
        <w:spacing w:line="360" w:lineRule="auto"/>
        <w:jc w:val="both"/>
      </w:pPr>
      <w:r w:rsidRPr="003A26FA">
        <w:t xml:space="preserve">In method 1. </w:t>
      </w:r>
      <w:r w:rsidR="00676909" w:rsidRPr="003A26FA">
        <w:t>The</w:t>
      </w:r>
      <w:r w:rsidRPr="003A26FA">
        <w:t xml:space="preserve"> intent was for the base isolated structure to have a target natural period of vibration. As a result of this target natural period of vibration selection, the magnitude of displacement of the base isolator and the value of all desired structure response variables follow, using the design basis earthquake and method of structural analysis.</w:t>
      </w:r>
    </w:p>
    <w:p w:rsidR="008103C0" w:rsidRPr="003A26FA" w:rsidRDefault="008103C0" w:rsidP="008103C0">
      <w:pPr>
        <w:spacing w:line="360" w:lineRule="auto"/>
        <w:jc w:val="both"/>
      </w:pPr>
      <w:r w:rsidRPr="003A26FA">
        <w:t xml:space="preserve">                                       </w:t>
      </w:r>
    </w:p>
    <w:p w:rsidR="008103C0" w:rsidRPr="003A26FA" w:rsidRDefault="008103C0" w:rsidP="008103C0">
      <w:pPr>
        <w:spacing w:line="360" w:lineRule="auto"/>
        <w:jc w:val="both"/>
      </w:pPr>
      <w:r w:rsidRPr="003A26FA">
        <w:t xml:space="preserve">An alternative method can be used, which emphasizes a desired response parameter </w:t>
      </w:r>
      <w:r w:rsidRPr="003A26FA">
        <w:rPr>
          <w:b/>
        </w:rPr>
        <w:t>of</w:t>
      </w:r>
      <w:r w:rsidRPr="003A26FA">
        <w:t xml:space="preserve"> base isolator displacement. The desired amplitude of base isolator displacement may be controlled by the open space called gap or moat, around the base isolated building for architectural, mechanical, electrical, or plumbing considerations. Also a variation in this method is to set a value of absolute acceleration of the structure. </w:t>
      </w:r>
    </w:p>
    <w:p w:rsidR="008103C0" w:rsidRPr="003A26FA" w:rsidRDefault="008103C0" w:rsidP="008103C0">
      <w:pPr>
        <w:spacing w:line="360" w:lineRule="auto"/>
        <w:jc w:val="both"/>
      </w:pPr>
    </w:p>
    <w:p w:rsidR="003A26FA" w:rsidRDefault="008103C0" w:rsidP="008103C0">
      <w:pPr>
        <w:spacing w:line="360" w:lineRule="auto"/>
        <w:jc w:val="both"/>
      </w:pPr>
      <w:r w:rsidRPr="003A26FA">
        <w:t>This criterion is generally required for buildings, which house sensitive equipments and machineries requiring stringent control on the floor acceleration. Some times, acceleration control may be required for human comfort as well.  After the parameter is decided  upon,  the respective  spectrum  curve  for  an  assumed  high  damping (15-20%) is considered for calculating the time period of the base isolated structure.</w:t>
      </w:r>
    </w:p>
    <w:p w:rsidR="00C8515E" w:rsidRPr="003A26FA" w:rsidRDefault="00C8515E" w:rsidP="008103C0">
      <w:pPr>
        <w:spacing w:line="360" w:lineRule="auto"/>
        <w:jc w:val="both"/>
      </w:pPr>
    </w:p>
    <w:p w:rsidR="008103C0" w:rsidRPr="002406A0" w:rsidRDefault="008103C0" w:rsidP="008103C0">
      <w:pPr>
        <w:spacing w:line="360" w:lineRule="auto"/>
        <w:jc w:val="both"/>
        <w:rPr>
          <w:sz w:val="23"/>
          <w:szCs w:val="23"/>
        </w:rPr>
      </w:pPr>
      <w:r w:rsidRPr="002406A0">
        <w:rPr>
          <w:b/>
          <w:sz w:val="31"/>
          <w:szCs w:val="31"/>
        </w:rPr>
        <w:t xml:space="preserve">                                                  </w:t>
      </w:r>
      <w:r w:rsidRPr="002406A0">
        <w:rPr>
          <w:b/>
          <w:sz w:val="23"/>
          <w:szCs w:val="23"/>
        </w:rPr>
        <w:t xml:space="preserve"> </w:t>
      </w:r>
    </w:p>
    <w:p w:rsidR="008103C0" w:rsidRPr="002406A0" w:rsidRDefault="008103C0" w:rsidP="0034270A">
      <w:pPr>
        <w:spacing w:line="360" w:lineRule="auto"/>
        <w:jc w:val="both"/>
        <w:outlineLvl w:val="0"/>
        <w:rPr>
          <w:sz w:val="23"/>
          <w:szCs w:val="23"/>
        </w:rPr>
      </w:pPr>
      <w:r w:rsidRPr="002406A0">
        <w:rPr>
          <w:b/>
          <w:sz w:val="31"/>
          <w:szCs w:val="31"/>
        </w:rPr>
        <w:lastRenderedPageBreak/>
        <w:t>3.</w:t>
      </w:r>
      <w:r w:rsidR="00043D5E">
        <w:rPr>
          <w:b/>
          <w:sz w:val="31"/>
          <w:szCs w:val="31"/>
        </w:rPr>
        <w:t>3</w:t>
      </w:r>
      <w:r w:rsidRPr="002406A0">
        <w:rPr>
          <w:b/>
          <w:sz w:val="31"/>
          <w:szCs w:val="31"/>
        </w:rPr>
        <w:t xml:space="preserve"> Base Isolator Selection</w:t>
      </w:r>
    </w:p>
    <w:p w:rsidR="008103C0" w:rsidRPr="003A26FA" w:rsidRDefault="008103C0" w:rsidP="008103C0">
      <w:pPr>
        <w:spacing w:line="360" w:lineRule="auto"/>
        <w:jc w:val="both"/>
      </w:pPr>
      <w:r w:rsidRPr="003A26FA">
        <w:t>After initial trial design of the base isolator, one needs to select a base isolator for the structure. One can choose from the base isolators available, the one that exhibits similar effective stiffness and assumed damping, for the design pseudo displacement, as considered earlier. It would not be possible to find an isolator that matches the exact requirement, but the one that has closest parameters can be chosen for the structure.</w:t>
      </w:r>
    </w:p>
    <w:p w:rsidR="008103C0" w:rsidRPr="002406A0" w:rsidRDefault="008103C0" w:rsidP="008103C0">
      <w:pPr>
        <w:spacing w:line="360" w:lineRule="auto"/>
        <w:jc w:val="both"/>
        <w:outlineLvl w:val="0"/>
        <w:rPr>
          <w:b/>
          <w:sz w:val="31"/>
          <w:szCs w:val="31"/>
        </w:rPr>
      </w:pPr>
    </w:p>
    <w:p w:rsidR="008103C0" w:rsidRPr="002406A0" w:rsidRDefault="00654CCD" w:rsidP="008103C0">
      <w:pPr>
        <w:spacing w:line="360" w:lineRule="auto"/>
        <w:jc w:val="both"/>
        <w:outlineLvl w:val="0"/>
        <w:rPr>
          <w:b/>
          <w:sz w:val="31"/>
          <w:szCs w:val="31"/>
        </w:rPr>
      </w:pPr>
      <w:r>
        <w:rPr>
          <w:b/>
          <w:sz w:val="31"/>
          <w:szCs w:val="31"/>
        </w:rPr>
        <w:t>3.4</w:t>
      </w:r>
      <w:r w:rsidR="008103C0" w:rsidRPr="002406A0">
        <w:rPr>
          <w:b/>
          <w:sz w:val="31"/>
          <w:szCs w:val="31"/>
        </w:rPr>
        <w:t xml:space="preserve"> Preliminary Design of Base Isolated Structure</w:t>
      </w:r>
      <w:r w:rsidR="0034270A">
        <w:rPr>
          <w:b/>
          <w:sz w:val="31"/>
          <w:szCs w:val="31"/>
        </w:rPr>
        <w:t>:</w:t>
      </w:r>
    </w:p>
    <w:p w:rsidR="008103C0" w:rsidRPr="003A26FA" w:rsidRDefault="008103C0" w:rsidP="008103C0">
      <w:pPr>
        <w:spacing w:line="360" w:lineRule="auto"/>
        <w:jc w:val="both"/>
      </w:pPr>
      <w:r w:rsidRPr="003A26FA">
        <w:t>Before performing a detailed analysis of the base isolated structure, a preliminary design of the base isolated structure is performed to modify the member size from those of the ‘fixed base’ structure, as the lateral seismic loads on the structure are expected to reduce considerably.</w:t>
      </w:r>
    </w:p>
    <w:p w:rsidR="008103C0" w:rsidRPr="003A26FA" w:rsidRDefault="008103C0" w:rsidP="008103C0">
      <w:pPr>
        <w:spacing w:line="360" w:lineRule="auto"/>
        <w:jc w:val="both"/>
      </w:pPr>
      <w:r w:rsidRPr="003A26FA">
        <w:t xml:space="preserve">                                                                     </w:t>
      </w:r>
    </w:p>
    <w:p w:rsidR="008103C0" w:rsidRPr="003A26FA" w:rsidRDefault="008103C0" w:rsidP="00EE2207">
      <w:pPr>
        <w:spacing w:line="360" w:lineRule="auto"/>
        <w:jc w:val="both"/>
      </w:pPr>
      <w:r w:rsidRPr="003A26FA">
        <w:t xml:space="preserve">The base isolated structure is designed for the design basis earthquake reduced </w:t>
      </w:r>
      <w:r w:rsidR="00496BE1" w:rsidRPr="003A26FA">
        <w:t>by the</w:t>
      </w:r>
      <w:r w:rsidRPr="003A26FA">
        <w:t xml:space="preserve"> response reduction factor. The response reduction factor is to include the effect of ductility and </w:t>
      </w:r>
      <w:r w:rsidR="00496BE1" w:rsidRPr="003A26FA">
        <w:t>over strength</w:t>
      </w:r>
      <w:r w:rsidRPr="003A26FA">
        <w:t xml:space="preserve"> of the structure. It is important to note that this response reduction factor is different from the factor used in the design of the fixed base structure. This is due to the fact that the expected inelastic response of the ‘fixed base’ structure and ‘base isolated’ structure would be different.             </w:t>
      </w:r>
    </w:p>
    <w:p w:rsidR="008103C0" w:rsidRPr="003A26FA" w:rsidRDefault="008103C0" w:rsidP="008103C0">
      <w:pPr>
        <w:tabs>
          <w:tab w:val="left" w:pos="4500"/>
        </w:tabs>
        <w:spacing w:line="360" w:lineRule="auto"/>
        <w:jc w:val="both"/>
      </w:pPr>
    </w:p>
    <w:p w:rsidR="008103C0" w:rsidRPr="003A26FA" w:rsidRDefault="008103C0" w:rsidP="008103C0">
      <w:pPr>
        <w:tabs>
          <w:tab w:val="left" w:pos="4500"/>
        </w:tabs>
        <w:spacing w:line="360" w:lineRule="auto"/>
        <w:jc w:val="both"/>
      </w:pPr>
      <w:r w:rsidRPr="003A26FA">
        <w:t xml:space="preserve">                                                                         </w:t>
      </w:r>
    </w:p>
    <w:p w:rsidR="008103C0" w:rsidRPr="003A26FA" w:rsidRDefault="008103C0" w:rsidP="008103C0">
      <w:pPr>
        <w:tabs>
          <w:tab w:val="left" w:pos="4500"/>
        </w:tabs>
        <w:spacing w:line="360" w:lineRule="auto"/>
        <w:jc w:val="both"/>
      </w:pPr>
    </w:p>
    <w:p w:rsidR="008103C0" w:rsidRPr="003A26FA" w:rsidRDefault="008103C0" w:rsidP="008103C0">
      <w:pPr>
        <w:tabs>
          <w:tab w:val="left" w:pos="4500"/>
        </w:tabs>
        <w:spacing w:line="360" w:lineRule="auto"/>
        <w:jc w:val="both"/>
      </w:pPr>
      <w:r w:rsidRPr="003A26FA">
        <w:t xml:space="preserve">Since, a preliminary calculation of time period and the damping of the base isolated structure have been performed, an approximate value of the time period and the damping of the base isolated structure </w:t>
      </w:r>
      <w:r w:rsidR="00964724" w:rsidRPr="003A26FA">
        <w:t>are</w:t>
      </w:r>
      <w:r w:rsidRPr="003A26FA">
        <w:t xml:space="preserve"> known. Hence design spectral acceleration can be found out for the base isolated structure. The base shear of the base isolated structure can be calculated by multiplying the spectral acceleration by the total mass of the structure. The fundamental mode of the base isolated structure would be that of rigid superstructure sitting on flexible base isolator, therefore, the base shear can be equally divided into all floors.</w:t>
      </w:r>
    </w:p>
    <w:p w:rsidR="008103C0" w:rsidRPr="003A26FA" w:rsidRDefault="008103C0" w:rsidP="008103C0">
      <w:pPr>
        <w:tabs>
          <w:tab w:val="left" w:pos="4500"/>
        </w:tabs>
        <w:spacing w:line="360" w:lineRule="auto"/>
        <w:jc w:val="both"/>
      </w:pPr>
      <w:r w:rsidRPr="003A26FA">
        <w:t xml:space="preserve">                                                                        </w:t>
      </w:r>
    </w:p>
    <w:p w:rsidR="008103C0" w:rsidRDefault="008103C0" w:rsidP="008103C0">
      <w:pPr>
        <w:spacing w:line="360" w:lineRule="auto"/>
        <w:jc w:val="both"/>
      </w:pPr>
      <w:r w:rsidRPr="003A26FA">
        <w:t>Hence the structure can be analyzed with fixed base and the lateral load applied equally at each floor as calculated above. A preliminary sizing of the sections of the structure can be performed with this analysis.</w:t>
      </w:r>
    </w:p>
    <w:p w:rsidR="008103C0" w:rsidRPr="002406A0" w:rsidRDefault="008103C0" w:rsidP="008103C0">
      <w:pPr>
        <w:spacing w:line="360" w:lineRule="auto"/>
        <w:jc w:val="both"/>
        <w:rPr>
          <w:sz w:val="23"/>
          <w:szCs w:val="23"/>
        </w:rPr>
      </w:pPr>
    </w:p>
    <w:p w:rsidR="008103C0" w:rsidRPr="002406A0" w:rsidRDefault="00654CCD" w:rsidP="00EF0631">
      <w:pPr>
        <w:spacing w:line="360" w:lineRule="auto"/>
        <w:jc w:val="both"/>
        <w:outlineLvl w:val="0"/>
        <w:rPr>
          <w:sz w:val="23"/>
          <w:szCs w:val="23"/>
        </w:rPr>
      </w:pPr>
      <w:r>
        <w:rPr>
          <w:b/>
          <w:sz w:val="31"/>
          <w:szCs w:val="31"/>
        </w:rPr>
        <w:t>3.5</w:t>
      </w:r>
      <w:r w:rsidR="008103C0" w:rsidRPr="002406A0">
        <w:rPr>
          <w:b/>
          <w:sz w:val="31"/>
          <w:szCs w:val="31"/>
        </w:rPr>
        <w:t xml:space="preserve"> Analysis of the Base Isolated Structure</w:t>
      </w:r>
    </w:p>
    <w:p w:rsidR="0034270A" w:rsidRDefault="008103C0" w:rsidP="00C8515E">
      <w:pPr>
        <w:spacing w:line="360" w:lineRule="auto"/>
        <w:jc w:val="both"/>
        <w:rPr>
          <w:sz w:val="23"/>
          <w:szCs w:val="23"/>
        </w:rPr>
      </w:pPr>
      <w:r w:rsidRPr="003A26FA">
        <w:t xml:space="preserve">After selecting the base isolator to be used in the structure, a detailed analysis of the base isolated structure is performed to verify that the base isolators selected in the preliminary phase are sufficient. In other words, if the structure is not simplified to a rigid box sitting on top of the base isolators, it will respond with the base isolators in a way that is within the design limit. We can perform a response spectrum analysis or a time history analysis to study the </w:t>
      </w:r>
      <w:r w:rsidR="00496BE1" w:rsidRPr="003A26FA">
        <w:t>behaviour</w:t>
      </w:r>
      <w:r w:rsidRPr="003A26FA">
        <w:t xml:space="preserve"> of the base isolated structure.</w:t>
      </w:r>
      <w:r w:rsidRPr="002406A0">
        <w:rPr>
          <w:sz w:val="23"/>
          <w:szCs w:val="23"/>
        </w:rPr>
        <w:t xml:space="preserve">                                </w:t>
      </w:r>
    </w:p>
    <w:p w:rsidR="0034270A" w:rsidRDefault="0034270A" w:rsidP="008103C0">
      <w:pPr>
        <w:spacing w:line="360" w:lineRule="auto"/>
        <w:jc w:val="both"/>
        <w:outlineLvl w:val="0"/>
        <w:rPr>
          <w:sz w:val="23"/>
          <w:szCs w:val="23"/>
        </w:rPr>
      </w:pPr>
    </w:p>
    <w:p w:rsidR="008103C0" w:rsidRPr="002406A0" w:rsidRDefault="008103C0" w:rsidP="008103C0">
      <w:pPr>
        <w:spacing w:line="360" w:lineRule="auto"/>
        <w:jc w:val="both"/>
        <w:outlineLvl w:val="0"/>
        <w:rPr>
          <w:sz w:val="23"/>
          <w:szCs w:val="23"/>
        </w:rPr>
      </w:pPr>
      <w:r w:rsidRPr="002406A0">
        <w:rPr>
          <w:sz w:val="23"/>
          <w:szCs w:val="23"/>
        </w:rPr>
        <w:t xml:space="preserve">                                    </w:t>
      </w:r>
    </w:p>
    <w:p w:rsidR="008103C0" w:rsidRPr="002406A0" w:rsidRDefault="008103C0" w:rsidP="008103C0">
      <w:pPr>
        <w:spacing w:line="360" w:lineRule="auto"/>
        <w:jc w:val="both"/>
        <w:outlineLvl w:val="0"/>
        <w:rPr>
          <w:b/>
          <w:sz w:val="31"/>
          <w:szCs w:val="31"/>
        </w:rPr>
      </w:pPr>
      <w:r w:rsidRPr="002406A0">
        <w:rPr>
          <w:b/>
          <w:sz w:val="31"/>
          <w:szCs w:val="31"/>
        </w:rPr>
        <w:t>3.</w:t>
      </w:r>
      <w:r w:rsidR="00654CCD">
        <w:rPr>
          <w:b/>
          <w:sz w:val="31"/>
          <w:szCs w:val="31"/>
        </w:rPr>
        <w:t>5</w:t>
      </w:r>
      <w:r w:rsidRPr="002406A0">
        <w:rPr>
          <w:b/>
          <w:sz w:val="31"/>
          <w:szCs w:val="31"/>
        </w:rPr>
        <w:t>.1 Response Spectrum Analysis</w:t>
      </w:r>
    </w:p>
    <w:p w:rsidR="008103C0" w:rsidRPr="003A26FA" w:rsidRDefault="008103C0" w:rsidP="008103C0">
      <w:pPr>
        <w:spacing w:line="360" w:lineRule="auto"/>
        <w:jc w:val="both"/>
      </w:pPr>
      <w:r w:rsidRPr="003A26FA">
        <w:t xml:space="preserve">In this analysis, the base isolators are considered to be elastic elements with stiffness equal to the effective stiffness of the provided base isolator. In case of a non linear base isolator, the effective stiffness of the base isolator depends upon the lateral displacement of the isolator. Hence, the starting effective stiffness is considered as the effective stiffness for the displacement calculated in the trial design of the base isolator.                                                                    </w:t>
      </w:r>
    </w:p>
    <w:p w:rsidR="008103C0" w:rsidRPr="003A26FA" w:rsidRDefault="008103C0" w:rsidP="008103C0">
      <w:pPr>
        <w:spacing w:line="360" w:lineRule="auto"/>
        <w:jc w:val="both"/>
      </w:pPr>
    </w:p>
    <w:p w:rsidR="008103C0" w:rsidRPr="003A26FA" w:rsidRDefault="008103C0" w:rsidP="008103C0">
      <w:pPr>
        <w:spacing w:line="360" w:lineRule="auto"/>
        <w:jc w:val="both"/>
      </w:pPr>
    </w:p>
    <w:p w:rsidR="008103C0" w:rsidRPr="003A26FA" w:rsidRDefault="008103C0" w:rsidP="008103C0">
      <w:pPr>
        <w:spacing w:line="360" w:lineRule="auto"/>
        <w:jc w:val="both"/>
      </w:pPr>
      <w:r w:rsidRPr="003A26FA">
        <w:t>Since the damping of the non linear isolator also depends upon the displacement of the base isolator, the effective damping for the displacement calculated in the trial design of the base isolator is considered. For the detailed analysis it can not be assumed that the damping of the structure is same as the damping of the base isolator. Therefore damping of the structure has to be calculated. The effective damping for the different modes is calculated by forming a complete damping matrix (C) of size ‘n+m’ where ‘n’ is the degree of freedom of the structure and ‘m’ is the degree of freedom related to base isolators. The diagonals of the Φ</w:t>
      </w:r>
      <w:r w:rsidRPr="003A26FA">
        <w:rPr>
          <w:vertAlign w:val="superscript"/>
        </w:rPr>
        <w:t>T</w:t>
      </w:r>
      <w:r w:rsidRPr="003A26FA">
        <w:t xml:space="preserve"> CΦ give the measure of equivalent modal damping for the analysis. Because the damping in the base isolated building is not </w:t>
      </w:r>
      <w:r w:rsidR="003A26FA" w:rsidRPr="003A26FA">
        <w:t>classical,</w:t>
      </w:r>
      <w:r w:rsidRPr="003A26FA">
        <w:t xml:space="preserve"> the non diagonal terms in the matrix shall not be zero, but they are neglected in the classical modal analysis of the base isolated structure. (Chopra Anil K., Dynamics of Structures: Theory &amp; Application To earthquake </w:t>
      </w:r>
      <w:r w:rsidR="003A26FA" w:rsidRPr="003A26FA">
        <w:t>Engineering.</w:t>
      </w:r>
      <w:r w:rsidRPr="003A26FA">
        <w:t xml:space="preserve"> 2</w:t>
      </w:r>
      <w:r w:rsidRPr="003A26FA">
        <w:rPr>
          <w:vertAlign w:val="superscript"/>
        </w:rPr>
        <w:t>nd</w:t>
      </w:r>
      <w:r w:rsidRPr="003A26FA">
        <w:t xml:space="preserve"> edition, Prentice Hall Of India.)</w:t>
      </w:r>
    </w:p>
    <w:p w:rsidR="008103C0" w:rsidRPr="003A26FA" w:rsidRDefault="008103C0" w:rsidP="008103C0">
      <w:pPr>
        <w:tabs>
          <w:tab w:val="left" w:pos="4500"/>
        </w:tabs>
        <w:spacing w:line="360" w:lineRule="auto"/>
        <w:jc w:val="both"/>
      </w:pPr>
    </w:p>
    <w:p w:rsidR="008103C0" w:rsidRPr="003A26FA" w:rsidRDefault="008103C0" w:rsidP="008103C0">
      <w:pPr>
        <w:spacing w:line="360" w:lineRule="auto"/>
        <w:jc w:val="both"/>
      </w:pPr>
      <w:r w:rsidRPr="003A26FA">
        <w:lastRenderedPageBreak/>
        <w:t>Hence a design response spectra corresponding to the effective damping (fundamental mode) as calculated above is used for the first iteration of the response spectrum analysis. SAP 2000 is used for the response spectrum analysis in this project.</w:t>
      </w:r>
    </w:p>
    <w:p w:rsidR="008103C0" w:rsidRPr="003A26FA" w:rsidRDefault="008103C0" w:rsidP="008103C0">
      <w:pPr>
        <w:spacing w:line="360" w:lineRule="auto"/>
        <w:jc w:val="both"/>
      </w:pPr>
    </w:p>
    <w:p w:rsidR="008103C0" w:rsidRPr="003A26FA" w:rsidRDefault="008103C0" w:rsidP="008103C0">
      <w:pPr>
        <w:spacing w:line="360" w:lineRule="auto"/>
        <w:jc w:val="both"/>
      </w:pPr>
      <w:r w:rsidRPr="003A26FA">
        <w:t>In case of non linear isolators, iterations have to be performed to converge to the final solution. As explained earlier, the effective stiffness and damping were considered for the displacement calculated in the trial design of the base isolator. For the next iteration, the effective stiffness and damping of the base isolated structure shall be considered for the displacement calculated in the previous iteration of the response spectrum analysis. This is required because the effective stiffness and damping are not constant for non linear base isolator but a function of the displacement of the base isolator. The final solution is achieved when the displacements from successive iterations converge.</w:t>
      </w:r>
    </w:p>
    <w:p w:rsidR="008103C0" w:rsidRPr="003A26FA" w:rsidRDefault="008103C0" w:rsidP="008103C0">
      <w:pPr>
        <w:tabs>
          <w:tab w:val="left" w:pos="4500"/>
        </w:tabs>
        <w:spacing w:line="360" w:lineRule="auto"/>
        <w:jc w:val="both"/>
      </w:pPr>
      <w:r w:rsidRPr="003A26FA">
        <w:t xml:space="preserve">                                                                           </w:t>
      </w:r>
    </w:p>
    <w:p w:rsidR="008103C0" w:rsidRPr="002406A0" w:rsidRDefault="008103C0" w:rsidP="008103C0">
      <w:pPr>
        <w:spacing w:line="360" w:lineRule="auto"/>
        <w:jc w:val="both"/>
        <w:outlineLvl w:val="0"/>
        <w:rPr>
          <w:sz w:val="23"/>
          <w:szCs w:val="23"/>
        </w:rPr>
      </w:pPr>
      <w:r w:rsidRPr="002406A0">
        <w:rPr>
          <w:sz w:val="23"/>
          <w:szCs w:val="23"/>
        </w:rPr>
        <w:t xml:space="preserve">                                                                   </w:t>
      </w:r>
    </w:p>
    <w:p w:rsidR="008103C0" w:rsidRPr="002406A0" w:rsidRDefault="008103C0" w:rsidP="008103C0">
      <w:pPr>
        <w:spacing w:line="360" w:lineRule="auto"/>
        <w:jc w:val="both"/>
        <w:outlineLvl w:val="0"/>
        <w:rPr>
          <w:b/>
          <w:sz w:val="31"/>
          <w:szCs w:val="31"/>
        </w:rPr>
      </w:pPr>
      <w:r w:rsidRPr="002406A0">
        <w:rPr>
          <w:b/>
          <w:sz w:val="31"/>
          <w:szCs w:val="31"/>
        </w:rPr>
        <w:t>3.</w:t>
      </w:r>
      <w:r w:rsidR="00654CCD">
        <w:rPr>
          <w:b/>
          <w:sz w:val="31"/>
          <w:szCs w:val="31"/>
        </w:rPr>
        <w:t>5</w:t>
      </w:r>
      <w:r w:rsidRPr="002406A0">
        <w:rPr>
          <w:b/>
          <w:sz w:val="31"/>
          <w:szCs w:val="31"/>
        </w:rPr>
        <w:t>.2 Time History Analysis</w:t>
      </w:r>
    </w:p>
    <w:p w:rsidR="008103C0" w:rsidRPr="003A26FA" w:rsidRDefault="008103C0" w:rsidP="008103C0">
      <w:pPr>
        <w:spacing w:line="360" w:lineRule="auto"/>
        <w:jc w:val="both"/>
      </w:pPr>
      <w:r w:rsidRPr="003A26FA">
        <w:t xml:space="preserve">A base isolated structure has non linear base isolators at the base and non proportional damping. Therefore the actual response of the base isolated structure under earthquake can be studied only by a non linear time history analysis. </w:t>
      </w:r>
    </w:p>
    <w:p w:rsidR="008103C0" w:rsidRPr="003A26FA" w:rsidRDefault="008103C0" w:rsidP="008103C0">
      <w:pPr>
        <w:tabs>
          <w:tab w:val="left" w:pos="4500"/>
        </w:tabs>
        <w:spacing w:line="360" w:lineRule="auto"/>
        <w:jc w:val="both"/>
      </w:pPr>
      <w:r w:rsidRPr="003A26FA">
        <w:t xml:space="preserve">                                                                      </w:t>
      </w:r>
    </w:p>
    <w:p w:rsidR="008103C0" w:rsidRPr="003A26FA" w:rsidRDefault="008103C0" w:rsidP="008103C0">
      <w:pPr>
        <w:spacing w:line="360" w:lineRule="auto"/>
        <w:jc w:val="both"/>
      </w:pPr>
      <w:r w:rsidRPr="003A26FA">
        <w:t xml:space="preserve">A non linear time history analysis would show the exact </w:t>
      </w:r>
      <w:r w:rsidR="009D5EF6" w:rsidRPr="003A26FA">
        <w:t>behaviour</w:t>
      </w:r>
      <w:r w:rsidRPr="003A26FA">
        <w:t xml:space="preserve"> of the base isolated structure under seismic loads. The non linear time history analysis is performed using SAP 2000.</w:t>
      </w:r>
    </w:p>
    <w:p w:rsidR="008103C0" w:rsidRPr="003A26FA" w:rsidRDefault="008103C0" w:rsidP="008103C0">
      <w:pPr>
        <w:spacing w:line="360" w:lineRule="auto"/>
        <w:jc w:val="both"/>
      </w:pPr>
    </w:p>
    <w:p w:rsidR="008103C0" w:rsidRPr="003A26FA" w:rsidRDefault="008103C0" w:rsidP="008103C0">
      <w:pPr>
        <w:spacing w:line="360" w:lineRule="auto"/>
        <w:jc w:val="both"/>
      </w:pPr>
      <w:r w:rsidRPr="003A26FA">
        <w:t xml:space="preserve">Time history analysis is used to determine the dynamic response of a structure to arbitrary loading. The dynamic equilibrium equations to be solved are given </w:t>
      </w:r>
      <w:r w:rsidR="0034270A" w:rsidRPr="003A26FA">
        <w:t>by:</w:t>
      </w:r>
    </w:p>
    <w:p w:rsidR="008103C0" w:rsidRPr="003A26FA" w:rsidRDefault="008103C0" w:rsidP="008103C0">
      <w:pPr>
        <w:spacing w:line="360" w:lineRule="auto"/>
        <w:jc w:val="both"/>
      </w:pPr>
    </w:p>
    <w:p w:rsidR="008103C0" w:rsidRPr="003A26FA" w:rsidRDefault="008103C0" w:rsidP="008103C0">
      <w:pPr>
        <w:spacing w:line="360" w:lineRule="auto"/>
        <w:jc w:val="both"/>
        <w:outlineLvl w:val="0"/>
        <w:rPr>
          <w:lang w:val="fr-FR"/>
        </w:rPr>
      </w:pPr>
      <w:r w:rsidRPr="003A26FA">
        <w:t xml:space="preserve">                                 </w:t>
      </w:r>
      <w:r w:rsidRPr="003A26FA">
        <w:rPr>
          <w:lang w:val="fr-FR"/>
        </w:rPr>
        <w:t>MX”(t)+ CX’(t)+K(t) = -</w:t>
      </w:r>
      <w:r w:rsidR="0034270A" w:rsidRPr="003A26FA">
        <w:rPr>
          <w:lang w:val="fr-FR"/>
        </w:rPr>
        <w:t>M {</w:t>
      </w:r>
      <w:r w:rsidRPr="003A26FA">
        <w:rPr>
          <w:lang w:val="fr-FR"/>
        </w:rPr>
        <w:t>I}a(t)</w:t>
      </w:r>
    </w:p>
    <w:p w:rsidR="008103C0" w:rsidRPr="002406A0" w:rsidRDefault="008103C0" w:rsidP="008103C0">
      <w:pPr>
        <w:spacing w:line="360" w:lineRule="auto"/>
        <w:jc w:val="both"/>
        <w:outlineLvl w:val="0"/>
        <w:rPr>
          <w:sz w:val="23"/>
          <w:szCs w:val="23"/>
          <w:lang w:val="fr-FR"/>
        </w:rPr>
      </w:pPr>
    </w:p>
    <w:p w:rsidR="008103C0" w:rsidRDefault="008103C0" w:rsidP="008103C0">
      <w:pPr>
        <w:spacing w:line="360" w:lineRule="auto"/>
        <w:jc w:val="both"/>
      </w:pPr>
      <w:r w:rsidRPr="003A26FA">
        <w:t xml:space="preserve">Where M is the diagonal mass matrix, C is the damping matrix, K is the stiffness matrix, X’’, X’ &amp; X are the </w:t>
      </w:r>
      <w:r w:rsidR="00503FF9" w:rsidRPr="003A26FA">
        <w:t>accelerations, velocities</w:t>
      </w:r>
      <w:r w:rsidRPr="003A26FA">
        <w:t xml:space="preserve"> and displacements of the structure relative to ’a’ which is the ground acceleration due to the earthquake.</w:t>
      </w:r>
    </w:p>
    <w:p w:rsidR="00C8515E" w:rsidRDefault="00C8515E" w:rsidP="008103C0">
      <w:pPr>
        <w:spacing w:line="360" w:lineRule="auto"/>
        <w:jc w:val="both"/>
      </w:pPr>
    </w:p>
    <w:p w:rsidR="003F4ABB" w:rsidRPr="002406A0" w:rsidRDefault="0034270A" w:rsidP="003F4ABB">
      <w:pPr>
        <w:spacing w:line="360" w:lineRule="auto"/>
        <w:jc w:val="both"/>
        <w:outlineLvl w:val="0"/>
        <w:rPr>
          <w:b/>
          <w:sz w:val="31"/>
          <w:szCs w:val="31"/>
        </w:rPr>
      </w:pPr>
      <w:r>
        <w:rPr>
          <w:b/>
          <w:sz w:val="31"/>
          <w:szCs w:val="31"/>
        </w:rPr>
        <w:lastRenderedPageBreak/>
        <w:t>3.</w:t>
      </w:r>
      <w:r w:rsidR="00654CCD">
        <w:rPr>
          <w:b/>
          <w:sz w:val="31"/>
          <w:szCs w:val="31"/>
        </w:rPr>
        <w:t>6</w:t>
      </w:r>
      <w:r w:rsidR="003F4ABB" w:rsidRPr="002406A0">
        <w:rPr>
          <w:b/>
          <w:sz w:val="31"/>
          <w:szCs w:val="31"/>
        </w:rPr>
        <w:t xml:space="preserve"> Fixed base structure</w:t>
      </w:r>
    </w:p>
    <w:p w:rsidR="0034270A" w:rsidRDefault="003F4ABB" w:rsidP="003F4ABB">
      <w:pPr>
        <w:spacing w:line="360" w:lineRule="auto"/>
        <w:jc w:val="both"/>
      </w:pPr>
      <w:r w:rsidRPr="003A26FA">
        <w:t>Design starts with the specification of a 5 % damped response spectrum for a design basis earthquake. A ‘fixed base’ structure is the structure that would exist if base isolators were not used with the structure and elastic design of this structure is performed for the design basis earthquake where inelastic response parameters are reduced by a reduction factor. This factor includes the ductility effect and the over strength of the structure. The seismic forces on ‘fixed base’ structure are calculated for design response spectrum curve (corresponding to 5% damping) using response spectrum analysis. The stiffness (k) and the mass (m) of the ‘fixed base structure’ are known after the design of the structure. The natural frequency, period of vibration and critical damping ratio for the fundamental mode can be calculated for the ‘fixed base’ structure</w:t>
      </w:r>
    </w:p>
    <w:p w:rsidR="0034270A" w:rsidRDefault="0034270A" w:rsidP="003F4ABB">
      <w:pPr>
        <w:spacing w:line="360" w:lineRule="auto"/>
        <w:jc w:val="both"/>
      </w:pPr>
    </w:p>
    <w:p w:rsidR="0034270A" w:rsidRPr="003A26FA" w:rsidRDefault="0034270A" w:rsidP="003F4ABB">
      <w:pPr>
        <w:spacing w:line="360" w:lineRule="auto"/>
        <w:jc w:val="both"/>
      </w:pPr>
    </w:p>
    <w:p w:rsidR="008103C0" w:rsidRPr="00654CCD" w:rsidRDefault="008103C0" w:rsidP="008103C0">
      <w:pPr>
        <w:spacing w:line="360" w:lineRule="auto"/>
        <w:jc w:val="both"/>
        <w:outlineLvl w:val="0"/>
        <w:rPr>
          <w:b/>
          <w:sz w:val="32"/>
          <w:szCs w:val="32"/>
        </w:rPr>
      </w:pPr>
      <w:r w:rsidRPr="00654CCD">
        <w:rPr>
          <w:b/>
          <w:sz w:val="32"/>
          <w:szCs w:val="32"/>
        </w:rPr>
        <w:t>3.7 SAP 2000</w:t>
      </w:r>
    </w:p>
    <w:p w:rsidR="008103C0" w:rsidRPr="003A26FA" w:rsidRDefault="008103C0" w:rsidP="008103C0">
      <w:pPr>
        <w:spacing w:line="360" w:lineRule="auto"/>
        <w:jc w:val="both"/>
      </w:pPr>
      <w:r w:rsidRPr="003A26FA">
        <w:t>The analysis and design of the ‘fixed base’ and ‘base isolated’ structure s have been performed using SAP 2000.The various analysis and design features of SAP 2000 used in this project are:</w:t>
      </w:r>
    </w:p>
    <w:p w:rsidR="008103C0" w:rsidRPr="003A26FA" w:rsidRDefault="008103C0" w:rsidP="008103C0">
      <w:pPr>
        <w:spacing w:line="360" w:lineRule="auto"/>
        <w:jc w:val="both"/>
      </w:pPr>
    </w:p>
    <w:p w:rsidR="008103C0" w:rsidRPr="003A26FA" w:rsidRDefault="008103C0" w:rsidP="008103C0">
      <w:pPr>
        <w:numPr>
          <w:ilvl w:val="0"/>
          <w:numId w:val="1"/>
        </w:numPr>
        <w:spacing w:line="360" w:lineRule="auto"/>
        <w:jc w:val="both"/>
      </w:pPr>
      <w:r w:rsidRPr="003A26FA">
        <w:t>Static linear analysis</w:t>
      </w:r>
    </w:p>
    <w:p w:rsidR="008103C0" w:rsidRPr="003A26FA" w:rsidRDefault="008103C0" w:rsidP="008103C0">
      <w:pPr>
        <w:numPr>
          <w:ilvl w:val="0"/>
          <w:numId w:val="1"/>
        </w:numPr>
        <w:spacing w:line="360" w:lineRule="auto"/>
        <w:jc w:val="both"/>
      </w:pPr>
      <w:r w:rsidRPr="003A26FA">
        <w:t>Response Spectrum analysis</w:t>
      </w:r>
    </w:p>
    <w:p w:rsidR="008103C0" w:rsidRPr="003A26FA" w:rsidRDefault="008103C0" w:rsidP="008103C0">
      <w:pPr>
        <w:numPr>
          <w:ilvl w:val="0"/>
          <w:numId w:val="1"/>
        </w:numPr>
        <w:spacing w:line="360" w:lineRule="auto"/>
        <w:jc w:val="both"/>
      </w:pPr>
      <w:r w:rsidRPr="003A26FA">
        <w:t xml:space="preserve">RCC design </w:t>
      </w:r>
      <w:r w:rsidR="00964724">
        <w:t>by sap 2000(as per UBC/ACI 318)</w:t>
      </w:r>
    </w:p>
    <w:p w:rsidR="008103C0" w:rsidRPr="003A26FA" w:rsidRDefault="008103C0" w:rsidP="008103C0">
      <w:pPr>
        <w:numPr>
          <w:ilvl w:val="0"/>
          <w:numId w:val="1"/>
        </w:numPr>
        <w:autoSpaceDE w:val="0"/>
        <w:autoSpaceDN w:val="0"/>
        <w:adjustRightInd w:val="0"/>
        <w:spacing w:line="360" w:lineRule="auto"/>
        <w:ind w:left="360"/>
        <w:jc w:val="both"/>
        <w:rPr>
          <w:color w:val="1F1A17"/>
        </w:rPr>
      </w:pPr>
      <w:r w:rsidRPr="003A26FA">
        <w:t>Non Linear Time history Analysis</w:t>
      </w:r>
    </w:p>
    <w:p w:rsidR="008103C0" w:rsidRPr="003A26FA" w:rsidRDefault="008103C0" w:rsidP="008103C0">
      <w:pPr>
        <w:autoSpaceDE w:val="0"/>
        <w:autoSpaceDN w:val="0"/>
        <w:adjustRightInd w:val="0"/>
        <w:spacing w:line="360" w:lineRule="auto"/>
        <w:jc w:val="both"/>
        <w:rPr>
          <w:color w:val="1F1A17"/>
        </w:rPr>
      </w:pPr>
    </w:p>
    <w:p w:rsidR="00EE2207" w:rsidRDefault="008103C0" w:rsidP="00EE2207">
      <w:pPr>
        <w:autoSpaceDE w:val="0"/>
        <w:autoSpaceDN w:val="0"/>
        <w:adjustRightInd w:val="0"/>
        <w:spacing w:line="360" w:lineRule="auto"/>
        <w:jc w:val="both"/>
        <w:rPr>
          <w:color w:val="1F1A17"/>
        </w:rPr>
      </w:pPr>
      <w:r w:rsidRPr="003A26FA">
        <w:rPr>
          <w:color w:val="1F1A17"/>
        </w:rPr>
        <w:t xml:space="preserve">The base isolators are </w:t>
      </w:r>
      <w:r w:rsidR="00496BE1" w:rsidRPr="003A26FA">
        <w:rPr>
          <w:color w:val="1F1A17"/>
        </w:rPr>
        <w:t>modelled</w:t>
      </w:r>
      <w:r w:rsidRPr="003A26FA">
        <w:rPr>
          <w:color w:val="1F1A17"/>
        </w:rPr>
        <w:t xml:space="preserve"> through NLLink elements of SAP 2000.A NLLink element is a two-joint connecting link. Each element is assumed to be composed of six separate “springs,” one for each of six deformational degrees-of freedom. All Linear/Nonlinear property sets contain linear properties that are used by the element for linear analyses, and for other types of analyses if no other properties are defined. </w:t>
      </w:r>
    </w:p>
    <w:p w:rsidR="00C8515E" w:rsidRPr="003A26FA" w:rsidRDefault="00C8515E" w:rsidP="00EE2207">
      <w:pPr>
        <w:autoSpaceDE w:val="0"/>
        <w:autoSpaceDN w:val="0"/>
        <w:adjustRightInd w:val="0"/>
        <w:spacing w:line="360" w:lineRule="auto"/>
        <w:jc w:val="both"/>
        <w:rPr>
          <w:color w:val="1F1A17"/>
        </w:rPr>
      </w:pPr>
    </w:p>
    <w:p w:rsidR="008103C0" w:rsidRPr="003A26FA" w:rsidRDefault="008103C0" w:rsidP="00EE2207">
      <w:pPr>
        <w:autoSpaceDE w:val="0"/>
        <w:autoSpaceDN w:val="0"/>
        <w:adjustRightInd w:val="0"/>
        <w:spacing w:line="360" w:lineRule="auto"/>
        <w:jc w:val="both"/>
        <w:rPr>
          <w:color w:val="1F1A17"/>
        </w:rPr>
      </w:pPr>
      <w:r w:rsidRPr="003A26FA">
        <w:rPr>
          <w:color w:val="1F1A17"/>
        </w:rPr>
        <w:t xml:space="preserve">                                                                      </w:t>
      </w:r>
    </w:p>
    <w:p w:rsidR="00C8515E" w:rsidRDefault="008103C0" w:rsidP="008103C0">
      <w:pPr>
        <w:autoSpaceDE w:val="0"/>
        <w:autoSpaceDN w:val="0"/>
        <w:adjustRightInd w:val="0"/>
        <w:spacing w:line="360" w:lineRule="auto"/>
        <w:ind w:right="-11"/>
        <w:jc w:val="both"/>
        <w:rPr>
          <w:color w:val="1F1A17"/>
        </w:rPr>
      </w:pPr>
      <w:r w:rsidRPr="003A26FA">
        <w:rPr>
          <w:color w:val="1F1A17"/>
        </w:rPr>
        <w:t xml:space="preserve">Linear/Non linear property sets may have non linear properties that will be used for all non linear analyses, and for linear analyses that continue from nonlinear analyses. Non linear </w:t>
      </w:r>
      <w:r w:rsidR="00496BE1" w:rsidRPr="003A26FA">
        <w:rPr>
          <w:color w:val="1F1A17"/>
        </w:rPr>
        <w:t>behaviour</w:t>
      </w:r>
      <w:r w:rsidRPr="003A26FA">
        <w:rPr>
          <w:color w:val="1F1A17"/>
        </w:rPr>
        <w:t xml:space="preserve"> is </w:t>
      </w:r>
    </w:p>
    <w:p w:rsidR="008103C0" w:rsidRPr="003A26FA" w:rsidRDefault="008103C0" w:rsidP="008103C0">
      <w:pPr>
        <w:autoSpaceDE w:val="0"/>
        <w:autoSpaceDN w:val="0"/>
        <w:adjustRightInd w:val="0"/>
        <w:spacing w:line="360" w:lineRule="auto"/>
        <w:ind w:right="-11"/>
        <w:jc w:val="both"/>
        <w:rPr>
          <w:color w:val="1F1A17"/>
        </w:rPr>
      </w:pPr>
      <w:r w:rsidRPr="003A26FA">
        <w:rPr>
          <w:color w:val="1F1A17"/>
        </w:rPr>
        <w:lastRenderedPageBreak/>
        <w:t>only exhibited during time history analysis. For all other analysis, the link element behaves linearly.</w:t>
      </w:r>
    </w:p>
    <w:p w:rsidR="008103C0" w:rsidRPr="003A26FA" w:rsidRDefault="008103C0" w:rsidP="008103C0">
      <w:pPr>
        <w:autoSpaceDE w:val="0"/>
        <w:autoSpaceDN w:val="0"/>
        <w:adjustRightInd w:val="0"/>
        <w:spacing w:line="360" w:lineRule="auto"/>
        <w:jc w:val="both"/>
        <w:rPr>
          <w:color w:val="1F1A17"/>
        </w:rPr>
      </w:pPr>
    </w:p>
    <w:p w:rsidR="008103C0" w:rsidRPr="003A26FA" w:rsidRDefault="008103C0" w:rsidP="008103C0">
      <w:pPr>
        <w:autoSpaceDE w:val="0"/>
        <w:autoSpaceDN w:val="0"/>
        <w:adjustRightInd w:val="0"/>
        <w:spacing w:line="360" w:lineRule="auto"/>
        <w:jc w:val="both"/>
        <w:rPr>
          <w:color w:val="1F1A17"/>
        </w:rPr>
      </w:pPr>
      <w:r w:rsidRPr="003A26FA">
        <w:rPr>
          <w:color w:val="1F1A17"/>
        </w:rPr>
        <w:t xml:space="preserve">The </w:t>
      </w:r>
      <w:r w:rsidRPr="003A26FA">
        <w:rPr>
          <w:b/>
          <w:bCs/>
          <w:color w:val="1F1A17"/>
        </w:rPr>
        <w:t xml:space="preserve">non linear properties </w:t>
      </w:r>
      <w:r w:rsidRPr="003A26FA">
        <w:rPr>
          <w:color w:val="1F1A17"/>
        </w:rPr>
        <w:t xml:space="preserve">for each NLLink Property must be of one of the various types described below. The type determines which degrees of freedom may be non linear and the kinds of non linear force- deformation relationships available for those degrees of freedom. </w:t>
      </w:r>
    </w:p>
    <w:p w:rsidR="008103C0" w:rsidRPr="003A26FA" w:rsidRDefault="008103C0" w:rsidP="008103C0">
      <w:pPr>
        <w:tabs>
          <w:tab w:val="left" w:pos="4500"/>
        </w:tabs>
        <w:autoSpaceDE w:val="0"/>
        <w:autoSpaceDN w:val="0"/>
        <w:adjustRightInd w:val="0"/>
        <w:spacing w:line="360" w:lineRule="auto"/>
        <w:jc w:val="both"/>
        <w:rPr>
          <w:color w:val="1F1A17"/>
        </w:rPr>
      </w:pPr>
      <w:r w:rsidRPr="003A26FA">
        <w:rPr>
          <w:color w:val="1F1A17"/>
        </w:rPr>
        <w:t xml:space="preserve">                                                                             </w:t>
      </w:r>
    </w:p>
    <w:p w:rsidR="008103C0" w:rsidRPr="003A26FA" w:rsidRDefault="008103C0" w:rsidP="008103C0">
      <w:pPr>
        <w:autoSpaceDE w:val="0"/>
        <w:autoSpaceDN w:val="0"/>
        <w:adjustRightInd w:val="0"/>
        <w:spacing w:line="360" w:lineRule="auto"/>
        <w:jc w:val="both"/>
        <w:rPr>
          <w:iCs/>
          <w:color w:val="1F1A17"/>
        </w:rPr>
      </w:pPr>
      <w:r w:rsidRPr="003A26FA">
        <w:rPr>
          <w:color w:val="1F1A17"/>
        </w:rPr>
        <w:t xml:space="preserve">For each non linear type of NLLink Property, there are six uncoupled linear effective-stiffness coefficients, </w:t>
      </w:r>
      <w:r w:rsidRPr="003A26FA">
        <w:rPr>
          <w:b/>
          <w:bCs/>
          <w:color w:val="1F1A17"/>
        </w:rPr>
        <w:t>K</w:t>
      </w:r>
      <w:r w:rsidRPr="003A26FA">
        <w:rPr>
          <w:b/>
          <w:bCs/>
          <w:color w:val="1F1A17"/>
          <w:vertAlign w:val="subscript"/>
        </w:rPr>
        <w:t>e</w:t>
      </w:r>
      <w:r w:rsidRPr="003A26FA">
        <w:rPr>
          <w:color w:val="1F1A17"/>
        </w:rPr>
        <w:t xml:space="preserve">, one for each of the internal springs. The </w:t>
      </w:r>
      <w:r w:rsidRPr="003A26FA">
        <w:rPr>
          <w:b/>
          <w:bCs/>
          <w:color w:val="1F1A17"/>
        </w:rPr>
        <w:t xml:space="preserve">linear effective stiffness </w:t>
      </w:r>
      <w:r w:rsidRPr="003A26FA">
        <w:rPr>
          <w:color w:val="1F1A17"/>
        </w:rPr>
        <w:t xml:space="preserve">represents the total elastic stiffness for the NLLink element that is used for </w:t>
      </w:r>
      <w:r w:rsidRPr="003A26FA">
        <w:rPr>
          <w:iCs/>
          <w:color w:val="1F1A17"/>
        </w:rPr>
        <w:t xml:space="preserve">all linear analyses that start from zero initial conditions. </w:t>
      </w:r>
    </w:p>
    <w:p w:rsidR="008103C0" w:rsidRPr="003A26FA" w:rsidRDefault="008103C0" w:rsidP="008103C0">
      <w:pPr>
        <w:autoSpaceDE w:val="0"/>
        <w:autoSpaceDN w:val="0"/>
        <w:adjustRightInd w:val="0"/>
        <w:spacing w:line="360" w:lineRule="auto"/>
        <w:jc w:val="both"/>
        <w:rPr>
          <w:iCs/>
          <w:color w:val="1F1A17"/>
        </w:rPr>
      </w:pPr>
    </w:p>
    <w:p w:rsidR="008103C0" w:rsidRPr="003A26FA" w:rsidRDefault="008103C0" w:rsidP="008103C0">
      <w:pPr>
        <w:autoSpaceDE w:val="0"/>
        <w:autoSpaceDN w:val="0"/>
        <w:adjustRightInd w:val="0"/>
        <w:spacing w:line="360" w:lineRule="auto"/>
        <w:jc w:val="both"/>
        <w:rPr>
          <w:color w:val="1F1A17"/>
        </w:rPr>
      </w:pPr>
      <w:r w:rsidRPr="003A26FA">
        <w:rPr>
          <w:color w:val="1F1A17"/>
        </w:rPr>
        <w:t xml:space="preserve">For each non linear-type of NLLink Property, there are six uncoupled linear effective-damping coefficients, </w:t>
      </w:r>
      <w:r w:rsidRPr="003A26FA">
        <w:rPr>
          <w:b/>
          <w:bCs/>
          <w:color w:val="1F1A17"/>
        </w:rPr>
        <w:t>C</w:t>
      </w:r>
      <w:r w:rsidRPr="003A26FA">
        <w:rPr>
          <w:b/>
          <w:bCs/>
          <w:color w:val="1F1A17"/>
          <w:vertAlign w:val="subscript"/>
        </w:rPr>
        <w:t>e</w:t>
      </w:r>
      <w:r w:rsidRPr="003A26FA">
        <w:rPr>
          <w:color w:val="1F1A17"/>
        </w:rPr>
        <w:t>, one for each of the internal springs. By default, each coefficient</w:t>
      </w:r>
      <w:r w:rsidRPr="003A26FA">
        <w:rPr>
          <w:b/>
          <w:bCs/>
          <w:color w:val="1F1A17"/>
        </w:rPr>
        <w:t xml:space="preserve"> C</w:t>
      </w:r>
      <w:r w:rsidRPr="003A26FA">
        <w:rPr>
          <w:b/>
          <w:bCs/>
          <w:color w:val="1F1A17"/>
          <w:vertAlign w:val="subscript"/>
        </w:rPr>
        <w:t>e</w:t>
      </w:r>
      <w:r w:rsidRPr="003A26FA">
        <w:rPr>
          <w:b/>
          <w:bCs/>
          <w:color w:val="1F1A17"/>
        </w:rPr>
        <w:t xml:space="preserve"> </w:t>
      </w:r>
      <w:r w:rsidRPr="003A26FA">
        <w:rPr>
          <w:color w:val="1F1A17"/>
        </w:rPr>
        <w:t xml:space="preserve">is equal to zero. The </w:t>
      </w:r>
      <w:r w:rsidRPr="003A26FA">
        <w:rPr>
          <w:b/>
          <w:bCs/>
          <w:color w:val="1F1A17"/>
        </w:rPr>
        <w:t xml:space="preserve">linear effective damping </w:t>
      </w:r>
      <w:r w:rsidRPr="003A26FA">
        <w:rPr>
          <w:color w:val="1F1A17"/>
        </w:rPr>
        <w:t xml:space="preserve">represents the total viscous damping for the NLLink element that is used for response-spectrum analyses, for linear and periodic time-history analysis. Effective damping can be used to represent energy dissipation due to non linear damping, plasticity, or friction.                                                              </w:t>
      </w:r>
    </w:p>
    <w:p w:rsidR="008103C0" w:rsidRPr="003A26FA" w:rsidRDefault="008103C0" w:rsidP="008103C0">
      <w:pPr>
        <w:autoSpaceDE w:val="0"/>
        <w:autoSpaceDN w:val="0"/>
        <w:adjustRightInd w:val="0"/>
        <w:spacing w:line="360" w:lineRule="auto"/>
        <w:jc w:val="both"/>
        <w:rPr>
          <w:color w:val="1F1A17"/>
        </w:rPr>
      </w:pPr>
    </w:p>
    <w:p w:rsidR="008103C0" w:rsidRPr="003A26FA" w:rsidRDefault="008103C0" w:rsidP="008103C0">
      <w:pPr>
        <w:autoSpaceDE w:val="0"/>
        <w:autoSpaceDN w:val="0"/>
        <w:adjustRightInd w:val="0"/>
        <w:spacing w:line="360" w:lineRule="auto"/>
        <w:jc w:val="both"/>
        <w:rPr>
          <w:color w:val="1F1A17"/>
        </w:rPr>
      </w:pPr>
      <w:r w:rsidRPr="003A26FA">
        <w:rPr>
          <w:color w:val="1F1A17"/>
        </w:rPr>
        <w:t xml:space="preserve">For the non linear analysis, the plasticity property used for non linear analysis of the link element is based on hysteretic </w:t>
      </w:r>
      <w:r w:rsidR="00496BE1" w:rsidRPr="003A26FA">
        <w:rPr>
          <w:color w:val="1F1A17"/>
        </w:rPr>
        <w:t>behaviour</w:t>
      </w:r>
      <w:r w:rsidRPr="003A26FA">
        <w:rPr>
          <w:color w:val="1F1A17"/>
        </w:rPr>
        <w:t xml:space="preserve"> proposed by Wen (1976).  (Fig.3.5)</w:t>
      </w:r>
    </w:p>
    <w:p w:rsidR="008103C0" w:rsidRPr="003A26FA" w:rsidRDefault="008103C0" w:rsidP="008103C0">
      <w:pPr>
        <w:tabs>
          <w:tab w:val="left" w:pos="4500"/>
        </w:tabs>
        <w:autoSpaceDE w:val="0"/>
        <w:autoSpaceDN w:val="0"/>
        <w:adjustRightInd w:val="0"/>
        <w:spacing w:line="360" w:lineRule="auto"/>
        <w:jc w:val="both"/>
        <w:rPr>
          <w:color w:val="1F1A17"/>
        </w:rPr>
      </w:pPr>
      <w:r w:rsidRPr="003A26FA">
        <w:rPr>
          <w:color w:val="1F1A17"/>
        </w:rPr>
        <w:t xml:space="preserve">                                                                 </w:t>
      </w:r>
    </w:p>
    <w:p w:rsidR="008103C0" w:rsidRPr="003A26FA" w:rsidRDefault="000D280E" w:rsidP="008103C0">
      <w:pPr>
        <w:spacing w:line="360" w:lineRule="auto"/>
        <w:jc w:val="center"/>
      </w:pPr>
      <w:r w:rsidRPr="000D280E">
        <w:rPr>
          <w:noProof/>
          <w:color w:val="1F1A17"/>
        </w:rPr>
        <w:lastRenderedPageBreak/>
        <w:pict>
          <v:shape id="_x0000_s1035" type="#_x0000_t202" style="position:absolute;left:0;text-align:left;margin-left:63pt;margin-top:244.6pt;width:342pt;height:27pt;z-index:251659264" stroked="f">
            <v:textbox style="mso-next-textbox:#_x0000_s1035">
              <w:txbxContent>
                <w:p w:rsidR="00425CCB" w:rsidRPr="00E260F4" w:rsidRDefault="00425CCB" w:rsidP="008103C0">
                  <w:pPr>
                    <w:rPr>
                      <w:b/>
                      <w:i/>
                      <w:sz w:val="23"/>
                      <w:szCs w:val="23"/>
                    </w:rPr>
                  </w:pPr>
                  <w:r w:rsidRPr="00E260F4">
                    <w:rPr>
                      <w:b/>
                      <w:i/>
                      <w:sz w:val="23"/>
                      <w:szCs w:val="23"/>
                    </w:rPr>
                    <w:t>Fig.</w:t>
                  </w:r>
                  <w:r>
                    <w:rPr>
                      <w:b/>
                      <w:i/>
                      <w:sz w:val="23"/>
                      <w:szCs w:val="23"/>
                    </w:rPr>
                    <w:t>3.5</w:t>
                  </w:r>
                  <w:r w:rsidRPr="00E260F4">
                    <w:rPr>
                      <w:b/>
                      <w:i/>
                      <w:sz w:val="23"/>
                      <w:szCs w:val="23"/>
                    </w:rPr>
                    <w:t>) :Nonlinear Behaviour of NLlink element in SAP 2000</w:t>
                  </w:r>
                </w:p>
                <w:p w:rsidR="00425CCB" w:rsidRPr="00E260F4" w:rsidRDefault="00425CCB" w:rsidP="008103C0">
                  <w:pPr>
                    <w:rPr>
                      <w:b/>
                      <w:i/>
                      <w:sz w:val="23"/>
                      <w:szCs w:val="23"/>
                    </w:rPr>
                  </w:pPr>
                </w:p>
              </w:txbxContent>
            </v:textbox>
          </v:shape>
        </w:pict>
      </w:r>
      <w:r w:rsidR="008103C0" w:rsidRPr="003A26FA">
        <w:rPr>
          <w:noProof/>
          <w:lang w:val="en-US"/>
        </w:rPr>
        <w:drawing>
          <wp:inline distT="0" distB="0" distL="0" distR="0">
            <wp:extent cx="4867275" cy="3200400"/>
            <wp:effectExtent l="1905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cstate="print">
                      <a:lum bright="-31000" contrast="51000"/>
                    </a:blip>
                    <a:srcRect/>
                    <a:stretch>
                      <a:fillRect/>
                    </a:stretch>
                  </pic:blipFill>
                  <pic:spPr bwMode="auto">
                    <a:xfrm>
                      <a:off x="0" y="0"/>
                      <a:ext cx="4867275" cy="3200400"/>
                    </a:xfrm>
                    <a:prstGeom prst="rect">
                      <a:avLst/>
                    </a:prstGeom>
                    <a:noFill/>
                    <a:ln w="9525">
                      <a:noFill/>
                      <a:miter lim="800000"/>
                      <a:headEnd/>
                      <a:tailEnd/>
                    </a:ln>
                  </pic:spPr>
                </pic:pic>
              </a:graphicData>
            </a:graphic>
          </wp:inline>
        </w:drawing>
      </w:r>
    </w:p>
    <w:p w:rsidR="008103C0" w:rsidRPr="003A26FA" w:rsidRDefault="008103C0" w:rsidP="008103C0">
      <w:pPr>
        <w:autoSpaceDE w:val="0"/>
        <w:autoSpaceDN w:val="0"/>
        <w:adjustRightInd w:val="0"/>
        <w:spacing w:line="360" w:lineRule="auto"/>
        <w:jc w:val="both"/>
        <w:rPr>
          <w:color w:val="1F1A17"/>
        </w:rPr>
      </w:pPr>
    </w:p>
    <w:p w:rsidR="008103C0" w:rsidRPr="003A26FA" w:rsidRDefault="008103C0" w:rsidP="008103C0">
      <w:pPr>
        <w:autoSpaceDE w:val="0"/>
        <w:autoSpaceDN w:val="0"/>
        <w:adjustRightInd w:val="0"/>
        <w:spacing w:line="360" w:lineRule="auto"/>
        <w:jc w:val="both"/>
        <w:rPr>
          <w:color w:val="1F1A17"/>
        </w:rPr>
      </w:pPr>
      <w:r w:rsidRPr="003A26FA">
        <w:rPr>
          <w:color w:val="1F1A17"/>
        </w:rPr>
        <w:t xml:space="preserve">       ( Source: SAP Analysis reference manual, page no. 242, CSI, Berkeley, January 2007)</w:t>
      </w:r>
    </w:p>
    <w:p w:rsidR="008103C0" w:rsidRPr="003A26FA" w:rsidRDefault="008103C0" w:rsidP="008103C0">
      <w:pPr>
        <w:autoSpaceDE w:val="0"/>
        <w:autoSpaceDN w:val="0"/>
        <w:adjustRightInd w:val="0"/>
        <w:spacing w:line="360" w:lineRule="auto"/>
        <w:jc w:val="both"/>
        <w:rPr>
          <w:color w:val="1F1A17"/>
        </w:rPr>
      </w:pPr>
    </w:p>
    <w:p w:rsidR="008103C0" w:rsidRPr="003A26FA" w:rsidRDefault="008103C0" w:rsidP="008103C0">
      <w:pPr>
        <w:autoSpaceDE w:val="0"/>
        <w:autoSpaceDN w:val="0"/>
        <w:adjustRightInd w:val="0"/>
        <w:spacing w:line="360" w:lineRule="auto"/>
        <w:jc w:val="both"/>
        <w:rPr>
          <w:color w:val="1F1A17"/>
        </w:rPr>
      </w:pPr>
      <w:r w:rsidRPr="003A26FA">
        <w:rPr>
          <w:color w:val="1F1A17"/>
        </w:rPr>
        <w:t>The non linear force-deformation relationship is given by:</w:t>
      </w:r>
    </w:p>
    <w:p w:rsidR="008103C0" w:rsidRPr="003A26FA" w:rsidRDefault="008103C0" w:rsidP="008103C0">
      <w:pPr>
        <w:autoSpaceDE w:val="0"/>
        <w:autoSpaceDN w:val="0"/>
        <w:adjustRightInd w:val="0"/>
        <w:spacing w:line="360" w:lineRule="auto"/>
        <w:jc w:val="center"/>
        <w:rPr>
          <w:i/>
          <w:iCs/>
          <w:color w:val="1F1A17"/>
        </w:rPr>
      </w:pPr>
      <w:r w:rsidRPr="003A26FA">
        <w:rPr>
          <w:i/>
          <w:iCs/>
          <w:color w:val="1F1A17"/>
        </w:rPr>
        <w:t xml:space="preserve">f </w:t>
      </w:r>
      <w:r w:rsidRPr="003A26FA">
        <w:rPr>
          <w:color w:val="1F1A17"/>
        </w:rPr>
        <w:t></w:t>
      </w:r>
      <w:r w:rsidRPr="003A26FA">
        <w:rPr>
          <w:color w:val="1F1A17"/>
        </w:rPr>
        <w:t></w:t>
      </w:r>
      <w:r w:rsidRPr="003A26FA">
        <w:rPr>
          <w:b/>
          <w:bCs/>
          <w:color w:val="1F1A17"/>
        </w:rPr>
        <w:t xml:space="preserve">ratio k </w:t>
      </w:r>
      <w:r w:rsidRPr="003A26FA">
        <w:rPr>
          <w:i/>
          <w:iCs/>
          <w:color w:val="1F1A17"/>
        </w:rPr>
        <w:t xml:space="preserve">d </w:t>
      </w:r>
      <w:r w:rsidRPr="003A26FA">
        <w:rPr>
          <w:color w:val="1F1A17"/>
        </w:rPr>
        <w:t>(1</w:t>
      </w:r>
      <w:r w:rsidRPr="003A26FA">
        <w:rPr>
          <w:color w:val="1F1A17"/>
        </w:rPr>
        <w:t></w:t>
      </w:r>
      <w:r w:rsidRPr="003A26FA">
        <w:rPr>
          <w:color w:val="1F1A17"/>
        </w:rPr>
        <w:t></w:t>
      </w:r>
      <w:r w:rsidRPr="003A26FA">
        <w:rPr>
          <w:b/>
          <w:bCs/>
          <w:color w:val="1F1A17"/>
        </w:rPr>
        <w:t>ratio</w:t>
      </w:r>
      <w:r w:rsidRPr="003A26FA">
        <w:rPr>
          <w:color w:val="1F1A17"/>
        </w:rPr>
        <w:t xml:space="preserve">) </w:t>
      </w:r>
      <w:r w:rsidRPr="003A26FA">
        <w:rPr>
          <w:b/>
          <w:bCs/>
          <w:color w:val="1F1A17"/>
        </w:rPr>
        <w:t xml:space="preserve">yield </w:t>
      </w:r>
      <w:r w:rsidRPr="003A26FA">
        <w:rPr>
          <w:i/>
          <w:iCs/>
          <w:color w:val="1F1A17"/>
        </w:rPr>
        <w:t>z</w:t>
      </w:r>
    </w:p>
    <w:p w:rsidR="008103C0" w:rsidRPr="003A26FA" w:rsidRDefault="008103C0" w:rsidP="008103C0">
      <w:pPr>
        <w:autoSpaceDE w:val="0"/>
        <w:autoSpaceDN w:val="0"/>
        <w:adjustRightInd w:val="0"/>
        <w:spacing w:line="360" w:lineRule="auto"/>
        <w:jc w:val="both"/>
        <w:rPr>
          <w:color w:val="1F1A17"/>
        </w:rPr>
      </w:pPr>
      <w:r w:rsidRPr="003A26FA">
        <w:rPr>
          <w:color w:val="1F1A17"/>
        </w:rPr>
        <w:t xml:space="preserve">where </w:t>
      </w:r>
      <w:r w:rsidRPr="003A26FA">
        <w:rPr>
          <w:b/>
          <w:bCs/>
          <w:color w:val="1F1A17"/>
        </w:rPr>
        <w:t xml:space="preserve">k </w:t>
      </w:r>
      <w:r w:rsidRPr="003A26FA">
        <w:rPr>
          <w:color w:val="1F1A17"/>
        </w:rPr>
        <w:t xml:space="preserve">is the elastic spring constant, ‘d’ is deformation, </w:t>
      </w:r>
      <w:r w:rsidRPr="003A26FA">
        <w:rPr>
          <w:b/>
          <w:bCs/>
          <w:color w:val="1F1A17"/>
        </w:rPr>
        <w:t xml:space="preserve">yield </w:t>
      </w:r>
      <w:r w:rsidRPr="003A26FA">
        <w:rPr>
          <w:color w:val="1F1A17"/>
        </w:rPr>
        <w:t xml:space="preserve">is the yield force, </w:t>
      </w:r>
      <w:r w:rsidRPr="003A26FA">
        <w:rPr>
          <w:b/>
          <w:bCs/>
          <w:color w:val="1F1A17"/>
        </w:rPr>
        <w:t xml:space="preserve">ratio </w:t>
      </w:r>
      <w:r w:rsidRPr="003A26FA">
        <w:rPr>
          <w:color w:val="1F1A17"/>
        </w:rPr>
        <w:t>is the specified ratio of post- yield stiffness to elastic stiffness (</w:t>
      </w:r>
      <w:r w:rsidRPr="003A26FA">
        <w:rPr>
          <w:b/>
          <w:bCs/>
          <w:color w:val="1F1A17"/>
        </w:rPr>
        <w:t>k</w:t>
      </w:r>
      <w:r w:rsidRPr="003A26FA">
        <w:rPr>
          <w:color w:val="1F1A17"/>
        </w:rPr>
        <w:t xml:space="preserve">), and </w:t>
      </w:r>
      <w:r w:rsidRPr="003A26FA">
        <w:rPr>
          <w:i/>
          <w:iCs/>
          <w:color w:val="1F1A17"/>
        </w:rPr>
        <w:t xml:space="preserve">z </w:t>
      </w:r>
      <w:r w:rsidRPr="003A26FA">
        <w:rPr>
          <w:color w:val="1F1A17"/>
        </w:rPr>
        <w:t xml:space="preserve">is an internal hysteretic variable. This variable has a range of | </w:t>
      </w:r>
      <w:r w:rsidRPr="003A26FA">
        <w:rPr>
          <w:i/>
          <w:iCs/>
          <w:color w:val="1F1A17"/>
        </w:rPr>
        <w:t xml:space="preserve">z </w:t>
      </w:r>
      <w:r w:rsidRPr="003A26FA">
        <w:rPr>
          <w:color w:val="1F1A17"/>
        </w:rPr>
        <w:t xml:space="preserve">| </w:t>
      </w:r>
      <w:r w:rsidRPr="003A26FA">
        <w:rPr>
          <w:color w:val="1F1A17"/>
        </w:rPr>
        <w:t xml:space="preserve">1, with the yield surface represented by | </w:t>
      </w:r>
      <w:r w:rsidRPr="003A26FA">
        <w:rPr>
          <w:i/>
          <w:iCs/>
          <w:color w:val="1F1A17"/>
        </w:rPr>
        <w:t xml:space="preserve">z </w:t>
      </w:r>
      <w:r w:rsidR="00676909">
        <w:rPr>
          <w:color w:val="1F1A17"/>
        </w:rPr>
        <w:t xml:space="preserve">|. </w:t>
      </w:r>
      <w:r w:rsidRPr="003A26FA">
        <w:rPr>
          <w:color w:val="1F1A17"/>
        </w:rPr>
        <w:t xml:space="preserve">The initial value of </w:t>
      </w:r>
      <w:r w:rsidRPr="003A26FA">
        <w:rPr>
          <w:i/>
          <w:iCs/>
          <w:color w:val="1F1A17"/>
        </w:rPr>
        <w:t xml:space="preserve">z </w:t>
      </w:r>
      <w:r w:rsidRPr="003A26FA">
        <w:rPr>
          <w:color w:val="1F1A17"/>
        </w:rPr>
        <w:t>is zero, and it evolves according to the differential equation:</w:t>
      </w:r>
    </w:p>
    <w:p w:rsidR="008103C0" w:rsidRPr="003A26FA" w:rsidRDefault="008103C0" w:rsidP="008103C0">
      <w:pPr>
        <w:spacing w:line="360" w:lineRule="auto"/>
        <w:jc w:val="center"/>
      </w:pPr>
      <w:r w:rsidRPr="003A26FA">
        <w:rPr>
          <w:noProof/>
          <w:lang w:val="en-US"/>
        </w:rPr>
        <w:drawing>
          <wp:inline distT="0" distB="0" distL="0" distR="0">
            <wp:extent cx="3000375" cy="552450"/>
            <wp:effectExtent l="1905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cstate="print">
                      <a:lum bright="-33000" contrast="51000"/>
                    </a:blip>
                    <a:srcRect/>
                    <a:stretch>
                      <a:fillRect/>
                    </a:stretch>
                  </pic:blipFill>
                  <pic:spPr bwMode="auto">
                    <a:xfrm>
                      <a:off x="0" y="0"/>
                      <a:ext cx="3000375" cy="552450"/>
                    </a:xfrm>
                    <a:prstGeom prst="rect">
                      <a:avLst/>
                    </a:prstGeom>
                    <a:noFill/>
                    <a:ln w="9525">
                      <a:noFill/>
                      <a:miter lim="800000"/>
                      <a:headEnd/>
                      <a:tailEnd/>
                    </a:ln>
                  </pic:spPr>
                </pic:pic>
              </a:graphicData>
            </a:graphic>
          </wp:inline>
        </w:drawing>
      </w:r>
    </w:p>
    <w:p w:rsidR="00496BE1" w:rsidRDefault="008103C0" w:rsidP="008103C0">
      <w:pPr>
        <w:spacing w:line="360" w:lineRule="auto"/>
        <w:jc w:val="both"/>
      </w:pPr>
      <w:r w:rsidRPr="003A26FA">
        <w:t xml:space="preserve">Where ‘exp’ is an exponent greater than or equal to unity. </w:t>
      </w:r>
      <w:r w:rsidR="00496BE1" w:rsidRPr="003A26FA">
        <w:t>A larger value of this exponent increases</w:t>
      </w:r>
      <w:r w:rsidRPr="003A26FA">
        <w:t xml:space="preserve"> the sharpness of yielding. The practical limit of exp is about 20.</w:t>
      </w:r>
    </w:p>
    <w:p w:rsidR="00BB7CB4" w:rsidRPr="003A26FA" w:rsidRDefault="00BB7CB4" w:rsidP="008103C0">
      <w:pPr>
        <w:spacing w:line="360" w:lineRule="auto"/>
        <w:jc w:val="both"/>
      </w:pPr>
    </w:p>
    <w:p w:rsidR="008103C0" w:rsidRPr="003A26FA" w:rsidRDefault="008103C0" w:rsidP="008103C0">
      <w:pPr>
        <w:spacing w:line="360" w:lineRule="auto"/>
        <w:jc w:val="both"/>
      </w:pPr>
    </w:p>
    <w:p w:rsidR="008103C0" w:rsidRPr="00654CCD" w:rsidRDefault="008103C0" w:rsidP="008103C0">
      <w:pPr>
        <w:spacing w:line="360" w:lineRule="auto"/>
        <w:jc w:val="both"/>
        <w:rPr>
          <w:sz w:val="32"/>
          <w:szCs w:val="32"/>
        </w:rPr>
      </w:pPr>
      <w:r w:rsidRPr="00654CCD">
        <w:rPr>
          <w:b/>
          <w:sz w:val="32"/>
          <w:szCs w:val="32"/>
        </w:rPr>
        <w:t>3.8 UBC 97 – Base Isolation Design Specifications</w:t>
      </w:r>
    </w:p>
    <w:p w:rsidR="008103C0" w:rsidRPr="003A26FA" w:rsidRDefault="008103C0" w:rsidP="008103C0">
      <w:pPr>
        <w:spacing w:line="360" w:lineRule="auto"/>
        <w:jc w:val="both"/>
      </w:pPr>
      <w:r w:rsidRPr="003A26FA">
        <w:t xml:space="preserve">One of the few codes which provide the guidelines for design of base isolated structure is Uniform Building Code </w:t>
      </w:r>
      <w:r w:rsidR="0034270A" w:rsidRPr="003A26FA">
        <w:t>(UBC</w:t>
      </w:r>
      <w:r w:rsidRPr="003A26FA">
        <w:t>) 1997.A summary of the regulations given in the UBC is given below.</w:t>
      </w:r>
    </w:p>
    <w:p w:rsidR="008103C0" w:rsidRPr="003A26FA" w:rsidRDefault="008103C0" w:rsidP="008103C0">
      <w:pPr>
        <w:spacing w:line="360" w:lineRule="auto"/>
        <w:jc w:val="both"/>
      </w:pPr>
    </w:p>
    <w:p w:rsidR="00BB7CB4" w:rsidRDefault="008103C0" w:rsidP="003F59CC">
      <w:pPr>
        <w:spacing w:line="360" w:lineRule="auto"/>
        <w:jc w:val="both"/>
      </w:pPr>
      <w:r w:rsidRPr="003A26FA">
        <w:t xml:space="preserve">The code recommends that the base isolated structure and the base isolator may be designed for the design basis earthquake, where the design basis earthquake is defined as that ground motion that has a 10% chance of being exceeded in 50 years. Whereas the stability of the base isolator may be checked for Maximum Capable </w:t>
      </w:r>
      <w:r w:rsidR="00964724" w:rsidRPr="003A26FA">
        <w:t>earthquake,</w:t>
      </w:r>
      <w:r w:rsidRPr="003A26FA">
        <w:t xml:space="preserve"> where the Maximum Capable earthquake is defined as that ground motion that has a 10% chance of being exceeded in 100 years. As per the </w:t>
      </w:r>
      <w:r w:rsidR="009675F1" w:rsidRPr="003A26FA">
        <w:t>code,</w:t>
      </w:r>
      <w:r w:rsidRPr="003A26FA">
        <w:t xml:space="preserve"> the design basis earthquake shall be used to calculate the total design displacement of the isolation system and the lateral forces and the displacements of the isolated structure. The maximum capable earthquake shall be used to calculate the total maximum displacement of the isolation system.     </w:t>
      </w:r>
    </w:p>
    <w:p w:rsidR="008103C0" w:rsidRPr="003A26FA" w:rsidRDefault="008103C0" w:rsidP="003F59CC">
      <w:pPr>
        <w:spacing w:line="360" w:lineRule="auto"/>
        <w:jc w:val="both"/>
      </w:pPr>
      <w:r w:rsidRPr="003A26FA">
        <w:t xml:space="preserve">                                                                 </w:t>
      </w:r>
    </w:p>
    <w:p w:rsidR="00D97DF9" w:rsidRDefault="008103C0" w:rsidP="008103C0">
      <w:pPr>
        <w:spacing w:line="360" w:lineRule="auto"/>
        <w:jc w:val="both"/>
      </w:pPr>
      <w:r w:rsidRPr="003A26FA">
        <w:t>The fixed base structure is designed to withstand the lateral displacements induced by the design basis earthquake, considering the inelastic response of the structure, inherent redundancy, overstrength and ductility of the lateral force resisting system. The lateral forces are reduced by a response reduction factor ‘R’ for the elastic design of the structure and by modified response reduction factor ‘</w:t>
      </w:r>
      <w:r w:rsidRPr="003A26FA">
        <w:rPr>
          <w:position w:val="-4"/>
        </w:rPr>
        <w:object w:dxaOrig="260" w:dyaOrig="300">
          <v:shape id="_x0000_i1032" type="#_x0000_t75" style="width:12.6pt;height:15pt" o:ole="">
            <v:imagedata r:id="rId86" o:title=""/>
          </v:shape>
          <o:OLEObject Type="Embed" ProgID="Equation.DSMT4" ShapeID="_x0000_i1032" DrawAspect="Content" ObjectID="_1366653295" r:id="rId87"/>
        </w:object>
      </w:r>
      <w:r w:rsidRPr="003A26FA">
        <w:rPr>
          <w:vertAlign w:val="superscript"/>
        </w:rPr>
        <w:t>’</w:t>
      </w:r>
      <w:r w:rsidRPr="003A26FA">
        <w:t xml:space="preserve"> for the design of base isolated structure. However, the base isolator and the structure below the base isolation system shall be designed for the design basis earthquake without any reduction in the lateral forces. </w:t>
      </w:r>
    </w:p>
    <w:p w:rsidR="00BB7CB4" w:rsidRDefault="00BB7CB4" w:rsidP="008103C0">
      <w:pPr>
        <w:spacing w:line="360" w:lineRule="auto"/>
        <w:jc w:val="both"/>
      </w:pPr>
    </w:p>
    <w:p w:rsidR="00BB7CB4" w:rsidRDefault="00BB7CB4" w:rsidP="008103C0">
      <w:pPr>
        <w:spacing w:line="360" w:lineRule="auto"/>
        <w:jc w:val="both"/>
      </w:pPr>
    </w:p>
    <w:p w:rsidR="00D97DF9" w:rsidRDefault="00D97DF9" w:rsidP="00D97DF9">
      <w:pPr>
        <w:spacing w:line="360" w:lineRule="auto"/>
        <w:jc w:val="both"/>
        <w:rPr>
          <w:b/>
          <w:sz w:val="32"/>
          <w:szCs w:val="32"/>
        </w:rPr>
      </w:pPr>
      <w:r w:rsidRPr="00964724">
        <w:rPr>
          <w:b/>
          <w:sz w:val="32"/>
          <w:szCs w:val="32"/>
        </w:rPr>
        <w:t>3.</w:t>
      </w:r>
      <w:r w:rsidR="00654CCD">
        <w:rPr>
          <w:b/>
          <w:sz w:val="32"/>
          <w:szCs w:val="32"/>
        </w:rPr>
        <w:t>9</w:t>
      </w:r>
      <w:r>
        <w:rPr>
          <w:b/>
          <w:sz w:val="32"/>
          <w:szCs w:val="32"/>
        </w:rPr>
        <w:t xml:space="preserve"> Approximate structural performance/target performance points:</w:t>
      </w:r>
    </w:p>
    <w:p w:rsidR="00D97DF9" w:rsidRDefault="00BA3BBE" w:rsidP="00D97DF9">
      <w:pPr>
        <w:spacing w:line="360" w:lineRule="auto"/>
        <w:jc w:val="both"/>
      </w:pPr>
      <w:r>
        <w:t xml:space="preserve">Most base isolated building </w:t>
      </w:r>
      <w:r w:rsidR="00676909">
        <w:t>has</w:t>
      </w:r>
      <w:r>
        <w:t xml:space="preserve"> a period that rages between two to three seconds and effective viscous damping ratios that range from fifteen to twenty five </w:t>
      </w:r>
      <w:r w:rsidR="00676909">
        <w:t>percent. Consequently</w:t>
      </w:r>
      <w:r>
        <w:t xml:space="preserve">, in order to perform a preliminary </w:t>
      </w:r>
      <w:r w:rsidR="00356249">
        <w:t>design for</w:t>
      </w:r>
      <w:r>
        <w:t xml:space="preserve"> base-isolation it is convenient to assume that the base isolated structure will have an effective period of 2.5 seconds and an effective damping of twenty percent. By overlaying </w:t>
      </w:r>
      <w:r w:rsidR="00356249">
        <w:t>the capacity spectrum</w:t>
      </w:r>
      <w:r>
        <w:t xml:space="preserve"> </w:t>
      </w:r>
      <w:r w:rsidR="00356249">
        <w:t>developed for without base isolated structure with an approximate demand curve for 20 percent effective viscous damping, it is possible to evaluate the feasibility and requirement for a base isolated design</w:t>
      </w:r>
      <w:r w:rsidR="00BB7CB4">
        <w:t>. The fig.</w:t>
      </w:r>
      <w:r w:rsidR="00676909">
        <w:t>22</w:t>
      </w:r>
      <w:r w:rsidR="00BB7CB4">
        <w:t xml:space="preserve">    </w:t>
      </w:r>
    </w:p>
    <w:p w:rsidR="00BB7CB4" w:rsidRDefault="00BB7CB4" w:rsidP="00D97DF9">
      <w:pPr>
        <w:spacing w:line="360" w:lineRule="auto"/>
        <w:jc w:val="both"/>
      </w:pPr>
    </w:p>
    <w:p w:rsidR="00BB7CB4" w:rsidRDefault="00BB7CB4" w:rsidP="00D97DF9">
      <w:pPr>
        <w:spacing w:line="360" w:lineRule="auto"/>
        <w:jc w:val="both"/>
      </w:pPr>
    </w:p>
    <w:p w:rsidR="00BB7CB4" w:rsidRDefault="00BB7CB4" w:rsidP="00D97DF9">
      <w:pPr>
        <w:spacing w:line="360" w:lineRule="auto"/>
        <w:jc w:val="both"/>
      </w:pPr>
      <w:r>
        <w:lastRenderedPageBreak/>
        <w:t xml:space="preserve">In the project analysis of performance points done in the sap 2000 .for 4, 6 &amp; 9 storeys buildings. The graphs for each type of building are represent the Base shear, displacement, acceleration spectrum, displacement spectrum, effective time and effective damping at </w:t>
      </w:r>
      <w:r w:rsidR="00735265">
        <w:t>performance points. Graphs are shown in the results sections.</w:t>
      </w:r>
    </w:p>
    <w:p w:rsidR="00735265" w:rsidRPr="00D97DF9" w:rsidRDefault="00735265" w:rsidP="00D97DF9">
      <w:pPr>
        <w:spacing w:line="360" w:lineRule="auto"/>
        <w:jc w:val="both"/>
      </w:pPr>
    </w:p>
    <w:p w:rsidR="003F59CC" w:rsidRDefault="00BB7CB4" w:rsidP="008103C0">
      <w:pPr>
        <w:spacing w:line="360" w:lineRule="auto"/>
        <w:jc w:val="both"/>
        <w:sectPr w:rsidR="003F59CC" w:rsidSect="001C2E21">
          <w:pgSz w:w="12240" w:h="15840"/>
          <w:pgMar w:top="1296" w:right="1296" w:bottom="1296" w:left="1440" w:header="720" w:footer="720" w:gutter="0"/>
          <w:cols w:space="720"/>
          <w:docGrid w:linePitch="360"/>
        </w:sectPr>
      </w:pPr>
      <w:r>
        <w:t>.</w:t>
      </w:r>
    </w:p>
    <w:tbl>
      <w:tblPr>
        <w:tblW w:w="13648" w:type="dxa"/>
        <w:tblInd w:w="108" w:type="dxa"/>
        <w:tblLook w:val="04A0"/>
      </w:tblPr>
      <w:tblGrid>
        <w:gridCol w:w="960"/>
        <w:gridCol w:w="1176"/>
        <w:gridCol w:w="976"/>
        <w:gridCol w:w="976"/>
        <w:gridCol w:w="976"/>
        <w:gridCol w:w="976"/>
        <w:gridCol w:w="976"/>
        <w:gridCol w:w="976"/>
        <w:gridCol w:w="976"/>
        <w:gridCol w:w="976"/>
        <w:gridCol w:w="976"/>
        <w:gridCol w:w="976"/>
        <w:gridCol w:w="976"/>
        <w:gridCol w:w="976"/>
      </w:tblGrid>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r>
              <w:rPr>
                <w:rFonts w:ascii="Calibri" w:hAnsi="Calibri"/>
                <w:noProof/>
                <w:color w:val="000000"/>
                <w:sz w:val="22"/>
                <w:szCs w:val="22"/>
                <w:lang w:val="en-US"/>
              </w:rPr>
              <w:drawing>
                <wp:anchor distT="0" distB="0" distL="114300" distR="114300" simplePos="0" relativeHeight="251732992" behindDoc="0" locked="0" layoutInCell="1" allowOverlap="1">
                  <wp:simplePos x="0" y="0"/>
                  <wp:positionH relativeFrom="column">
                    <wp:posOffset>619125</wp:posOffset>
                  </wp:positionH>
                  <wp:positionV relativeFrom="paragraph">
                    <wp:posOffset>4486275</wp:posOffset>
                  </wp:positionV>
                  <wp:extent cx="6267450" cy="285750"/>
                  <wp:effectExtent l="0" t="0" r="0" b="0"/>
                  <wp:wrapNone/>
                  <wp:docPr id="503" name="Straight Arrow Connector 6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28725" y="4629150"/>
                            <a:ext cx="6124575" cy="9525"/>
                            <a:chOff x="1228725" y="4629150"/>
                            <a:chExt cx="6124575" cy="9525"/>
                          </a:xfrm>
                        </a:grpSpPr>
                        <a:cxnSp>
                          <a:nvCxnSpPr>
                            <a:cNvPr id="68" name="Straight Arrow Connector 67"/>
                            <a:cNvCxnSpPr/>
                          </a:nvCxnSpPr>
                          <a:spPr>
                            <a:xfrm flipV="1">
                              <a:off x="1228725" y="5334000"/>
                              <a:ext cx="6124575" cy="9525"/>
                            </a:xfrm>
                            <a:prstGeom prst="straightConnector1">
                              <a:avLst/>
                            </a:prstGeom>
                            <a:ln w="28575">
                              <a:solidFill>
                                <a:sysClr val="windowText" lastClr="000000"/>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34016" behindDoc="0" locked="0" layoutInCell="1" allowOverlap="1">
                  <wp:simplePos x="0" y="0"/>
                  <wp:positionH relativeFrom="column">
                    <wp:posOffset>619125</wp:posOffset>
                  </wp:positionH>
                  <wp:positionV relativeFrom="paragraph">
                    <wp:posOffset>838200</wp:posOffset>
                  </wp:positionV>
                  <wp:extent cx="1504950" cy="57150"/>
                  <wp:effectExtent l="0" t="0" r="0" b="0"/>
                  <wp:wrapNone/>
                  <wp:docPr id="504" name="Straight Connector 6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38250" y="857250"/>
                            <a:ext cx="1495425" cy="9525"/>
                            <a:chOff x="1238250" y="857250"/>
                            <a:chExt cx="1495425" cy="9525"/>
                          </a:xfrm>
                        </a:grpSpPr>
                        <a:cxnSp>
                          <a:nvCxnSpPr>
                            <a:cNvPr id="69" name="Straight Connector 68"/>
                            <a:cNvCxnSpPr/>
                          </a:nvCxnSpPr>
                          <a:spPr>
                            <a:xfrm flipV="1">
                              <a:off x="1238250" y="1590675"/>
                              <a:ext cx="1495425" cy="9525"/>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35040" behindDoc="0" locked="0" layoutInCell="1" allowOverlap="1">
                  <wp:simplePos x="0" y="0"/>
                  <wp:positionH relativeFrom="column">
                    <wp:posOffset>4762500</wp:posOffset>
                  </wp:positionH>
                  <wp:positionV relativeFrom="paragraph">
                    <wp:posOffset>3857625</wp:posOffset>
                  </wp:positionV>
                  <wp:extent cx="76200" cy="876300"/>
                  <wp:effectExtent l="0" t="0" r="0" b="0"/>
                  <wp:wrapNone/>
                  <wp:docPr id="505" name="Straight Connector 6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4981576" y="4286251"/>
                            <a:ext cx="857250" cy="19048"/>
                            <a:chOff x="4981576" y="4286251"/>
                            <a:chExt cx="857250" cy="19048"/>
                          </a:xfrm>
                        </a:grpSpPr>
                        <a:cxnSp>
                          <a:nvCxnSpPr>
                            <a:cNvPr id="70" name="Straight Connector 69"/>
                            <a:cNvCxnSpPr/>
                          </a:nvCxnSpPr>
                          <a:spPr>
                            <a:xfrm rot="5400000">
                              <a:off x="4981576" y="4991101"/>
                              <a:ext cx="857250" cy="19048"/>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36064" behindDoc="0" locked="0" layoutInCell="1" allowOverlap="1">
                  <wp:simplePos x="0" y="0"/>
                  <wp:positionH relativeFrom="column">
                    <wp:posOffset>619125</wp:posOffset>
                  </wp:positionH>
                  <wp:positionV relativeFrom="paragraph">
                    <wp:posOffset>2562225</wp:posOffset>
                  </wp:positionV>
                  <wp:extent cx="962025" cy="66675"/>
                  <wp:effectExtent l="0" t="0" r="0" b="0"/>
                  <wp:wrapNone/>
                  <wp:docPr id="506" name="Straight Connector 7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38250" y="2590800"/>
                            <a:ext cx="952500" cy="9525"/>
                            <a:chOff x="1238250" y="2590800"/>
                            <a:chExt cx="952500" cy="9525"/>
                          </a:xfrm>
                        </a:grpSpPr>
                        <a:cxnSp>
                          <a:nvCxnSpPr>
                            <a:cNvPr id="74" name="Straight Connector 73"/>
                            <a:cNvCxnSpPr/>
                          </a:nvCxnSpPr>
                          <a:spPr>
                            <a:xfrm flipV="1">
                              <a:off x="1238250" y="3324225"/>
                              <a:ext cx="952500" cy="9525"/>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37088" behindDoc="0" locked="0" layoutInCell="1" allowOverlap="1">
                  <wp:simplePos x="0" y="0"/>
                  <wp:positionH relativeFrom="column">
                    <wp:posOffset>3200400</wp:posOffset>
                  </wp:positionH>
                  <wp:positionV relativeFrom="paragraph">
                    <wp:posOffset>4095750</wp:posOffset>
                  </wp:positionV>
                  <wp:extent cx="57150" cy="561975"/>
                  <wp:effectExtent l="0" t="0" r="0" b="0"/>
                  <wp:wrapNone/>
                  <wp:docPr id="507" name="Straight Connector 7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565906" y="4373841"/>
                            <a:ext cx="550760" cy="13629"/>
                            <a:chOff x="3565906" y="4373841"/>
                            <a:chExt cx="550760" cy="13629"/>
                          </a:xfrm>
                        </a:grpSpPr>
                        <a:cxnSp>
                          <a:nvCxnSpPr>
                            <a:cNvPr id="75" name="Straight Connector 74"/>
                            <a:cNvCxnSpPr/>
                          </a:nvCxnSpPr>
                          <a:spPr>
                            <a:xfrm rot="5400000">
                              <a:off x="3565906" y="5078691"/>
                              <a:ext cx="550760" cy="13629"/>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38112" behindDoc="0" locked="0" layoutInCell="1" allowOverlap="1">
                  <wp:simplePos x="0" y="0"/>
                  <wp:positionH relativeFrom="column">
                    <wp:posOffset>1552575</wp:posOffset>
                  </wp:positionH>
                  <wp:positionV relativeFrom="paragraph">
                    <wp:posOffset>2562225</wp:posOffset>
                  </wp:positionV>
                  <wp:extent cx="114300" cy="361950"/>
                  <wp:effectExtent l="0" t="0" r="0" b="0"/>
                  <wp:wrapNone/>
                  <wp:docPr id="508" name="Straight Connector 7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060299" y="2711725"/>
                            <a:ext cx="329651" cy="68750"/>
                            <a:chOff x="2060299" y="2711725"/>
                            <a:chExt cx="329651" cy="68750"/>
                          </a:xfrm>
                        </a:grpSpPr>
                        <a:cxnSp>
                          <a:nvCxnSpPr>
                            <a:cNvPr id="76" name="Straight Connector 75"/>
                            <a:cNvCxnSpPr/>
                          </a:nvCxnSpPr>
                          <a:spPr>
                            <a:xfrm rot="16200000" flipH="1">
                              <a:off x="2060299" y="3445150"/>
                              <a:ext cx="329651" cy="6875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39136" behindDoc="0" locked="0" layoutInCell="1" allowOverlap="1">
                  <wp:simplePos x="0" y="0"/>
                  <wp:positionH relativeFrom="column">
                    <wp:posOffset>2095500</wp:posOffset>
                  </wp:positionH>
                  <wp:positionV relativeFrom="paragraph">
                    <wp:posOffset>838200</wp:posOffset>
                  </wp:positionV>
                  <wp:extent cx="76200" cy="323850"/>
                  <wp:effectExtent l="0" t="0" r="0" b="0"/>
                  <wp:wrapNone/>
                  <wp:docPr id="509" name="Straight Connector 9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586037" y="985837"/>
                            <a:ext cx="304804" cy="28577"/>
                            <a:chOff x="2586037" y="985837"/>
                            <a:chExt cx="304804" cy="28577"/>
                          </a:xfrm>
                        </a:grpSpPr>
                        <a:cxnSp>
                          <a:nvCxnSpPr>
                            <a:cNvPr id="95" name="Straight Connector 94"/>
                            <a:cNvCxnSpPr/>
                          </a:nvCxnSpPr>
                          <a:spPr>
                            <a:xfrm rot="16200000" flipH="1">
                              <a:off x="2586037" y="1719262"/>
                              <a:ext cx="304804" cy="28577"/>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40160" behindDoc="0" locked="0" layoutInCell="1" allowOverlap="1">
                  <wp:simplePos x="0" y="0"/>
                  <wp:positionH relativeFrom="column">
                    <wp:posOffset>2124075</wp:posOffset>
                  </wp:positionH>
                  <wp:positionV relativeFrom="paragraph">
                    <wp:posOffset>1133475</wp:posOffset>
                  </wp:positionV>
                  <wp:extent cx="123825" cy="352425"/>
                  <wp:effectExtent l="0" t="0" r="0" b="0"/>
                  <wp:wrapNone/>
                  <wp:docPr id="510" name="Straight Connector 9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624138" y="1271587"/>
                            <a:ext cx="333375" cy="76200"/>
                            <a:chOff x="2624138" y="1271587"/>
                            <a:chExt cx="333375" cy="76200"/>
                          </a:xfrm>
                        </a:grpSpPr>
                        <a:cxnSp>
                          <a:nvCxnSpPr>
                            <a:cNvPr id="96" name="Straight Connector 95"/>
                            <a:cNvCxnSpPr/>
                          </a:nvCxnSpPr>
                          <a:spPr>
                            <a:xfrm rot="16200000" flipH="1">
                              <a:off x="2624138" y="2005012"/>
                              <a:ext cx="333375" cy="7620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41184" behindDoc="0" locked="0" layoutInCell="1" allowOverlap="1">
                  <wp:simplePos x="0" y="0"/>
                  <wp:positionH relativeFrom="column">
                    <wp:posOffset>2190750</wp:posOffset>
                  </wp:positionH>
                  <wp:positionV relativeFrom="paragraph">
                    <wp:posOffset>1447800</wp:posOffset>
                  </wp:positionV>
                  <wp:extent cx="200025" cy="390525"/>
                  <wp:effectExtent l="0" t="0" r="0" b="0"/>
                  <wp:wrapNone/>
                  <wp:docPr id="511" name="Straight Connector 9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709863" y="1566862"/>
                            <a:ext cx="371475" cy="152400"/>
                            <a:chOff x="2709863" y="1566862"/>
                            <a:chExt cx="371475" cy="152400"/>
                          </a:xfrm>
                        </a:grpSpPr>
                        <a:cxnSp>
                          <a:nvCxnSpPr>
                            <a:cNvPr id="97" name="Straight Connector 96"/>
                            <a:cNvCxnSpPr/>
                          </a:nvCxnSpPr>
                          <a:spPr>
                            <a:xfrm rot="16200000" flipH="1">
                              <a:off x="2709863" y="2300287"/>
                              <a:ext cx="371475" cy="15240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42208" behindDoc="0" locked="0" layoutInCell="1" allowOverlap="1">
                  <wp:simplePos x="0" y="0"/>
                  <wp:positionH relativeFrom="column">
                    <wp:posOffset>2324100</wp:posOffset>
                  </wp:positionH>
                  <wp:positionV relativeFrom="paragraph">
                    <wp:posOffset>1781175</wp:posOffset>
                  </wp:positionV>
                  <wp:extent cx="238125" cy="390525"/>
                  <wp:effectExtent l="0" t="0" r="0" b="0"/>
                  <wp:wrapNone/>
                  <wp:docPr id="512" name="Straight Connector 9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871791" y="1881190"/>
                            <a:ext cx="371471" cy="190496"/>
                            <a:chOff x="2871791" y="1881190"/>
                            <a:chExt cx="371471" cy="190496"/>
                          </a:xfrm>
                        </a:grpSpPr>
                        <a:cxnSp>
                          <a:nvCxnSpPr>
                            <a:cNvPr id="98" name="Straight Connector 97"/>
                            <a:cNvCxnSpPr/>
                          </a:nvCxnSpPr>
                          <a:spPr>
                            <a:xfrm rot="16200000" flipH="1">
                              <a:off x="2871791" y="2614615"/>
                              <a:ext cx="371471" cy="190496"/>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43232" behindDoc="0" locked="0" layoutInCell="1" allowOverlap="1">
                  <wp:simplePos x="0" y="0"/>
                  <wp:positionH relativeFrom="column">
                    <wp:posOffset>2505075</wp:posOffset>
                  </wp:positionH>
                  <wp:positionV relativeFrom="paragraph">
                    <wp:posOffset>2133600</wp:posOffset>
                  </wp:positionV>
                  <wp:extent cx="266700" cy="409575"/>
                  <wp:effectExtent l="0" t="0" r="0" b="0"/>
                  <wp:wrapNone/>
                  <wp:docPr id="513" name="Straight Connector 9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064568" y="2223468"/>
                            <a:ext cx="372717" cy="223631"/>
                            <a:chOff x="3064568" y="2223468"/>
                            <a:chExt cx="372717" cy="223631"/>
                          </a:xfrm>
                        </a:grpSpPr>
                        <a:cxnSp>
                          <a:nvCxnSpPr>
                            <a:cNvPr id="99" name="Straight Connector 98"/>
                            <a:cNvCxnSpPr/>
                          </a:nvCxnSpPr>
                          <a:spPr>
                            <a:xfrm rot="16200000" flipH="1">
                              <a:off x="3064568" y="2956893"/>
                              <a:ext cx="372717" cy="223631"/>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44256" behindDoc="0" locked="0" layoutInCell="1" allowOverlap="1">
                  <wp:simplePos x="0" y="0"/>
                  <wp:positionH relativeFrom="column">
                    <wp:posOffset>2714625</wp:posOffset>
                  </wp:positionH>
                  <wp:positionV relativeFrom="paragraph">
                    <wp:posOffset>2476500</wp:posOffset>
                  </wp:positionV>
                  <wp:extent cx="276225" cy="295275"/>
                  <wp:effectExtent l="0" t="0" r="0" b="0"/>
                  <wp:wrapNone/>
                  <wp:docPr id="514" name="Straight Connector 9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331680" y="2503004"/>
                            <a:ext cx="255933" cy="243508"/>
                            <a:chOff x="3331680" y="2503004"/>
                            <a:chExt cx="255933" cy="243508"/>
                          </a:xfrm>
                        </a:grpSpPr>
                        <a:cxnSp>
                          <a:nvCxnSpPr>
                            <a:cNvPr id="100" name="Straight Connector 99"/>
                            <a:cNvCxnSpPr/>
                          </a:nvCxnSpPr>
                          <a:spPr>
                            <a:xfrm rot="16200000" flipH="1">
                              <a:off x="3331680" y="3236429"/>
                              <a:ext cx="255933" cy="243508"/>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45280" behindDoc="0" locked="0" layoutInCell="1" allowOverlap="1">
                  <wp:simplePos x="0" y="0"/>
                  <wp:positionH relativeFrom="column">
                    <wp:posOffset>2952750</wp:posOffset>
                  </wp:positionH>
                  <wp:positionV relativeFrom="paragraph">
                    <wp:posOffset>2724150</wp:posOffset>
                  </wp:positionV>
                  <wp:extent cx="304800" cy="323850"/>
                  <wp:effectExtent l="0" t="0" r="0" b="0"/>
                  <wp:wrapNone/>
                  <wp:docPr id="515" name="Straight Connector 10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576637" y="2747962"/>
                            <a:ext cx="285750" cy="276225"/>
                            <a:chOff x="3576637" y="2747962"/>
                            <a:chExt cx="285750" cy="276225"/>
                          </a:xfrm>
                        </a:grpSpPr>
                        <a:cxnSp>
                          <a:nvCxnSpPr>
                            <a:cNvPr id="101" name="Straight Connector 100"/>
                            <a:cNvCxnSpPr/>
                          </a:nvCxnSpPr>
                          <a:spPr>
                            <a:xfrm rot="16200000" flipH="1">
                              <a:off x="3576637" y="3481387"/>
                              <a:ext cx="285750" cy="276225"/>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46304" behindDoc="0" locked="0" layoutInCell="1" allowOverlap="1">
                  <wp:simplePos x="0" y="0"/>
                  <wp:positionH relativeFrom="column">
                    <wp:posOffset>3219450</wp:posOffset>
                  </wp:positionH>
                  <wp:positionV relativeFrom="paragraph">
                    <wp:posOffset>3000375</wp:posOffset>
                  </wp:positionV>
                  <wp:extent cx="333375" cy="333375"/>
                  <wp:effectExtent l="0" t="0" r="0" b="0"/>
                  <wp:wrapNone/>
                  <wp:docPr id="516" name="Straight Connector 10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848100" y="3019425"/>
                            <a:ext cx="295275" cy="295275"/>
                            <a:chOff x="3848100" y="3019425"/>
                            <a:chExt cx="295275" cy="295275"/>
                          </a:xfrm>
                        </a:grpSpPr>
                        <a:cxnSp>
                          <a:nvCxnSpPr>
                            <a:cNvPr id="102" name="Straight Connector 101"/>
                            <a:cNvCxnSpPr/>
                          </a:nvCxnSpPr>
                          <a:spPr>
                            <a:xfrm>
                              <a:off x="3848100" y="3752850"/>
                              <a:ext cx="295275" cy="28575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47328" behindDoc="0" locked="0" layoutInCell="1" allowOverlap="1">
                  <wp:simplePos x="0" y="0"/>
                  <wp:positionH relativeFrom="column">
                    <wp:posOffset>3514725</wp:posOffset>
                  </wp:positionH>
                  <wp:positionV relativeFrom="paragraph">
                    <wp:posOffset>3295650</wp:posOffset>
                  </wp:positionV>
                  <wp:extent cx="342900" cy="257175"/>
                  <wp:effectExtent l="0" t="0" r="0" b="0"/>
                  <wp:wrapNone/>
                  <wp:docPr id="517" name="Straight Connector 10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4143375" y="3314700"/>
                            <a:ext cx="304800" cy="219075"/>
                            <a:chOff x="4143375" y="3314700"/>
                            <a:chExt cx="304800" cy="219075"/>
                          </a:xfrm>
                        </a:grpSpPr>
                        <a:cxnSp>
                          <a:nvCxnSpPr>
                            <a:cNvPr id="103" name="Straight Connector 102"/>
                            <a:cNvCxnSpPr/>
                          </a:nvCxnSpPr>
                          <a:spPr>
                            <a:xfrm>
                              <a:off x="4143375" y="4038600"/>
                              <a:ext cx="304800" cy="200025"/>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48352" behindDoc="0" locked="0" layoutInCell="1" allowOverlap="1">
                  <wp:simplePos x="0" y="0"/>
                  <wp:positionH relativeFrom="column">
                    <wp:posOffset>3800475</wp:posOffset>
                  </wp:positionH>
                  <wp:positionV relativeFrom="paragraph">
                    <wp:posOffset>3495675</wp:posOffset>
                  </wp:positionV>
                  <wp:extent cx="428625" cy="219075"/>
                  <wp:effectExtent l="0" t="0" r="0" b="0"/>
                  <wp:wrapNone/>
                  <wp:docPr id="518" name="Straight Connector 10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4419600" y="3524250"/>
                            <a:ext cx="400050" cy="171450"/>
                            <a:chOff x="4419600" y="3524250"/>
                            <a:chExt cx="400050" cy="171450"/>
                          </a:xfrm>
                        </a:grpSpPr>
                        <a:cxnSp>
                          <a:nvCxnSpPr>
                            <a:cNvPr id="104" name="Straight Connector 103"/>
                            <a:cNvCxnSpPr/>
                          </a:nvCxnSpPr>
                          <a:spPr>
                            <a:xfrm>
                              <a:off x="4419600" y="4229100"/>
                              <a:ext cx="400050" cy="17145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49376" behindDoc="0" locked="0" layoutInCell="1" allowOverlap="1">
                  <wp:simplePos x="0" y="0"/>
                  <wp:positionH relativeFrom="column">
                    <wp:posOffset>4200525</wp:posOffset>
                  </wp:positionH>
                  <wp:positionV relativeFrom="paragraph">
                    <wp:posOffset>3686175</wp:posOffset>
                  </wp:positionV>
                  <wp:extent cx="295275" cy="133350"/>
                  <wp:effectExtent l="0" t="0" r="0" b="0"/>
                  <wp:wrapNone/>
                  <wp:docPr id="519" name="Straight Connector 10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4819650" y="3705225"/>
                            <a:ext cx="276225" cy="95250"/>
                            <a:chOff x="4819650" y="3705225"/>
                            <a:chExt cx="276225" cy="95250"/>
                          </a:xfrm>
                        </a:grpSpPr>
                        <a:cxnSp>
                          <a:nvCxnSpPr>
                            <a:cNvPr id="105" name="Straight Connector 104"/>
                            <a:cNvCxnSpPr/>
                          </a:nvCxnSpPr>
                          <a:spPr>
                            <a:xfrm>
                              <a:off x="4819650" y="4410075"/>
                              <a:ext cx="276225" cy="9525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50400" behindDoc="0" locked="0" layoutInCell="1" allowOverlap="1">
                  <wp:simplePos x="0" y="0"/>
                  <wp:positionH relativeFrom="column">
                    <wp:posOffset>4476750</wp:posOffset>
                  </wp:positionH>
                  <wp:positionV relativeFrom="paragraph">
                    <wp:posOffset>3771900</wp:posOffset>
                  </wp:positionV>
                  <wp:extent cx="352425" cy="133350"/>
                  <wp:effectExtent l="0" t="0" r="0" b="0"/>
                  <wp:wrapNone/>
                  <wp:docPr id="520" name="Straight Connector 10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5095875" y="3800475"/>
                            <a:ext cx="333375" cy="85725"/>
                            <a:chOff x="5095875" y="3800475"/>
                            <a:chExt cx="333375" cy="85725"/>
                          </a:xfrm>
                        </a:grpSpPr>
                        <a:cxnSp>
                          <a:nvCxnSpPr>
                            <a:cNvPr id="106" name="Straight Connector 105"/>
                            <a:cNvCxnSpPr/>
                          </a:nvCxnSpPr>
                          <a:spPr>
                            <a:xfrm>
                              <a:off x="5095875" y="4505325"/>
                              <a:ext cx="333375" cy="85725"/>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51424" behindDoc="0" locked="0" layoutInCell="1" allowOverlap="1">
                  <wp:simplePos x="0" y="0"/>
                  <wp:positionH relativeFrom="column">
                    <wp:posOffset>1238250</wp:posOffset>
                  </wp:positionH>
                  <wp:positionV relativeFrom="paragraph">
                    <wp:posOffset>3648075</wp:posOffset>
                  </wp:positionV>
                  <wp:extent cx="190500" cy="114300"/>
                  <wp:effectExtent l="0" t="0" r="0" b="0"/>
                  <wp:wrapNone/>
                  <wp:docPr id="521" name="Oval 1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863588" y="3668367"/>
                            <a:ext cx="162339" cy="74543"/>
                            <a:chOff x="1863588" y="3668367"/>
                            <a:chExt cx="162339" cy="74543"/>
                          </a:xfrm>
                        </a:grpSpPr>
                        <a:sp>
                          <a:nvSpPr>
                            <a:cNvPr id="126" name="Oval 125"/>
                            <a:cNvSpPr/>
                          </a:nvSpPr>
                          <a:spPr>
                            <a:xfrm>
                              <a:off x="1863588" y="4373217"/>
                              <a:ext cx="162339" cy="74543"/>
                            </a:xfrm>
                            <a:prstGeom prst="ellipse">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endParaRPr lang="en-US" sz="1100"/>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r>
              <w:rPr>
                <w:rFonts w:ascii="Calibri" w:hAnsi="Calibri"/>
                <w:noProof/>
                <w:color w:val="000000"/>
                <w:sz w:val="22"/>
                <w:szCs w:val="22"/>
                <w:lang w:val="en-US"/>
              </w:rPr>
              <w:drawing>
                <wp:anchor distT="0" distB="0" distL="114300" distR="114300" simplePos="0" relativeHeight="251752448" behindDoc="0" locked="0" layoutInCell="1" allowOverlap="1">
                  <wp:simplePos x="0" y="0"/>
                  <wp:positionH relativeFrom="column">
                    <wp:posOffset>476250</wp:posOffset>
                  </wp:positionH>
                  <wp:positionV relativeFrom="paragraph">
                    <wp:posOffset>9525</wp:posOffset>
                  </wp:positionV>
                  <wp:extent cx="285750" cy="4629150"/>
                  <wp:effectExtent l="0" t="0" r="0" b="0"/>
                  <wp:wrapNone/>
                  <wp:docPr id="522" name="Straight Arrow Connector 13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009649" y="2390776"/>
                            <a:ext cx="4476748" cy="1588"/>
                            <a:chOff x="-1009649" y="2390776"/>
                            <a:chExt cx="4476748" cy="1588"/>
                          </a:xfrm>
                        </a:grpSpPr>
                        <a:cxnSp>
                          <a:nvCxnSpPr>
                            <a:cNvPr id="135" name="Straight Arrow Connector 134"/>
                            <a:cNvCxnSpPr/>
                          </a:nvCxnSpPr>
                          <a:spPr>
                            <a:xfrm rot="5400000" flipH="1" flipV="1">
                              <a:off x="-1266824" y="2838451"/>
                              <a:ext cx="4991098" cy="1588"/>
                            </a:xfrm>
                            <a:prstGeom prst="straightConnector1">
                              <a:avLst/>
                            </a:prstGeom>
                            <a:ln w="28575">
                              <a:solidFill>
                                <a:sysClr val="windowText" lastClr="000000"/>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54496" behindDoc="0" locked="0" layoutInCell="1" allowOverlap="1">
                  <wp:simplePos x="0" y="0"/>
                  <wp:positionH relativeFrom="column">
                    <wp:posOffset>619125</wp:posOffset>
                  </wp:positionH>
                  <wp:positionV relativeFrom="paragraph">
                    <wp:posOffset>3857625</wp:posOffset>
                  </wp:positionV>
                  <wp:extent cx="4962525" cy="781050"/>
                  <wp:effectExtent l="0" t="0" r="0" b="0"/>
                  <wp:wrapNone/>
                  <wp:docPr id="524" name="Straight Arrow Connector 14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38250" y="3943350"/>
                            <a:ext cx="4867275" cy="685800"/>
                            <a:chOff x="1238250" y="3943350"/>
                            <a:chExt cx="4867275" cy="685800"/>
                          </a:xfrm>
                        </a:grpSpPr>
                        <a:cxnSp>
                          <a:nvCxnSpPr>
                            <a:cNvPr id="143" name="Straight Arrow Connector 142"/>
                            <a:cNvCxnSpPr/>
                          </a:nvCxnSpPr>
                          <a:spPr>
                            <a:xfrm flipV="1">
                              <a:off x="1238250" y="4648200"/>
                              <a:ext cx="4867275" cy="685800"/>
                            </a:xfrm>
                            <a:prstGeom prst="straightConnector1">
                              <a:avLst/>
                            </a:prstGeom>
                            <a:ln>
                              <a:solidFill>
                                <a:sysClr val="windowText" lastClr="000000"/>
                              </a:solidFill>
                              <a:prstDash val="sysDash"/>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55520" behindDoc="0" locked="0" layoutInCell="1" allowOverlap="1">
                  <wp:simplePos x="0" y="0"/>
                  <wp:positionH relativeFrom="column">
                    <wp:posOffset>1619250</wp:posOffset>
                  </wp:positionH>
                  <wp:positionV relativeFrom="paragraph">
                    <wp:posOffset>2867025</wp:posOffset>
                  </wp:positionV>
                  <wp:extent cx="133350" cy="209550"/>
                  <wp:effectExtent l="0" t="0" r="0" b="0"/>
                  <wp:wrapNone/>
                  <wp:docPr id="525" name="Straight Connector 14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200275" y="2924174"/>
                            <a:ext cx="180975" cy="85725"/>
                            <a:chOff x="2200275" y="2924174"/>
                            <a:chExt cx="180975" cy="85725"/>
                          </a:xfrm>
                        </a:grpSpPr>
                        <a:cxnSp>
                          <a:nvCxnSpPr>
                            <a:cNvPr id="147" name="Straight Connector 146"/>
                            <a:cNvCxnSpPr/>
                          </a:nvCxnSpPr>
                          <a:spPr>
                            <a:xfrm rot="16200000" flipH="1">
                              <a:off x="2200275" y="3657599"/>
                              <a:ext cx="180975" cy="85725"/>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56544" behindDoc="0" locked="0" layoutInCell="1" allowOverlap="1">
                  <wp:simplePos x="0" y="0"/>
                  <wp:positionH relativeFrom="column">
                    <wp:posOffset>1685925</wp:posOffset>
                  </wp:positionH>
                  <wp:positionV relativeFrom="paragraph">
                    <wp:posOffset>3038475</wp:posOffset>
                  </wp:positionV>
                  <wp:extent cx="247650" cy="390525"/>
                  <wp:effectExtent l="0" t="0" r="0" b="0"/>
                  <wp:wrapNone/>
                  <wp:docPr id="526" name="Straight Connector 14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238374" y="3133725"/>
                            <a:ext cx="371475" cy="200025"/>
                            <a:chOff x="2238374" y="3133725"/>
                            <a:chExt cx="371475" cy="200025"/>
                          </a:xfrm>
                        </a:grpSpPr>
                        <a:cxnSp>
                          <a:nvCxnSpPr>
                            <a:cNvPr id="149" name="Straight Connector 148"/>
                            <a:cNvCxnSpPr/>
                          </a:nvCxnSpPr>
                          <a:spPr>
                            <a:xfrm rot="16200000" flipH="1">
                              <a:off x="2243137" y="3862387"/>
                              <a:ext cx="361950" cy="200025"/>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57568" behindDoc="0" locked="0" layoutInCell="1" allowOverlap="1">
                  <wp:simplePos x="0" y="0"/>
                  <wp:positionH relativeFrom="column">
                    <wp:posOffset>1895475</wp:posOffset>
                  </wp:positionH>
                  <wp:positionV relativeFrom="paragraph">
                    <wp:posOffset>3390900</wp:posOffset>
                  </wp:positionV>
                  <wp:extent cx="295275" cy="295275"/>
                  <wp:effectExtent l="0" t="0" r="0" b="0"/>
                  <wp:wrapNone/>
                  <wp:docPr id="527" name="Straight Connector 15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524125" y="3409950"/>
                            <a:ext cx="257175" cy="257175"/>
                            <a:chOff x="2524125" y="3409950"/>
                            <a:chExt cx="257175" cy="257175"/>
                          </a:xfrm>
                        </a:grpSpPr>
                        <a:cxnSp>
                          <a:nvCxnSpPr>
                            <a:cNvPr id="151" name="Straight Connector 150"/>
                            <a:cNvCxnSpPr/>
                          </a:nvCxnSpPr>
                          <a:spPr>
                            <a:xfrm>
                              <a:off x="2524125" y="4133850"/>
                              <a:ext cx="257175" cy="238125"/>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58592" behindDoc="0" locked="0" layoutInCell="1" allowOverlap="1">
                  <wp:simplePos x="0" y="0"/>
                  <wp:positionH relativeFrom="column">
                    <wp:posOffset>2124075</wp:posOffset>
                  </wp:positionH>
                  <wp:positionV relativeFrom="paragraph">
                    <wp:posOffset>3629025</wp:posOffset>
                  </wp:positionV>
                  <wp:extent cx="333375" cy="285750"/>
                  <wp:effectExtent l="0" t="0" r="0" b="0"/>
                  <wp:wrapNone/>
                  <wp:docPr id="528" name="Straight Connector 15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752725" y="3648075"/>
                            <a:ext cx="295275" cy="247650"/>
                            <a:chOff x="2752725" y="3648075"/>
                            <a:chExt cx="295275" cy="247650"/>
                          </a:xfrm>
                        </a:grpSpPr>
                        <a:cxnSp>
                          <a:nvCxnSpPr>
                            <a:cNvPr id="153" name="Straight Connector 152"/>
                            <a:cNvCxnSpPr/>
                          </a:nvCxnSpPr>
                          <a:spPr>
                            <a:xfrm>
                              <a:off x="2752725" y="4352925"/>
                              <a:ext cx="295275" cy="24765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59616" behindDoc="0" locked="0" layoutInCell="1" allowOverlap="1">
                  <wp:simplePos x="0" y="0"/>
                  <wp:positionH relativeFrom="column">
                    <wp:posOffset>2428875</wp:posOffset>
                  </wp:positionH>
                  <wp:positionV relativeFrom="paragraph">
                    <wp:posOffset>3848100</wp:posOffset>
                  </wp:positionV>
                  <wp:extent cx="304800" cy="209550"/>
                  <wp:effectExtent l="0" t="0" r="0" b="0"/>
                  <wp:wrapNone/>
                  <wp:docPr id="529" name="Straight Connector 15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048000" y="3876675"/>
                            <a:ext cx="276225" cy="152400"/>
                            <a:chOff x="3048000" y="3876675"/>
                            <a:chExt cx="276225" cy="152400"/>
                          </a:xfrm>
                        </a:grpSpPr>
                        <a:cxnSp>
                          <a:nvCxnSpPr>
                            <a:cNvPr id="155" name="Straight Connector 154"/>
                            <a:cNvCxnSpPr/>
                          </a:nvCxnSpPr>
                          <a:spPr>
                            <a:xfrm>
                              <a:off x="3048000" y="4581525"/>
                              <a:ext cx="276225" cy="15240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60640" behindDoc="0" locked="0" layoutInCell="1" allowOverlap="1">
                  <wp:simplePos x="0" y="0"/>
                  <wp:positionH relativeFrom="column">
                    <wp:posOffset>2705100</wp:posOffset>
                  </wp:positionH>
                  <wp:positionV relativeFrom="paragraph">
                    <wp:posOffset>3990975</wp:posOffset>
                  </wp:positionV>
                  <wp:extent cx="257175" cy="114300"/>
                  <wp:effectExtent l="0" t="0" r="0" b="0"/>
                  <wp:wrapNone/>
                  <wp:docPr id="530" name="Straight Connector 15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324225" y="4019550"/>
                            <a:ext cx="238125" cy="66675"/>
                            <a:chOff x="3324225" y="4019550"/>
                            <a:chExt cx="238125" cy="66675"/>
                          </a:xfrm>
                        </a:grpSpPr>
                        <a:cxnSp>
                          <a:nvCxnSpPr>
                            <a:cNvPr id="157" name="Straight Connector 156"/>
                            <a:cNvCxnSpPr/>
                          </a:nvCxnSpPr>
                          <a:spPr>
                            <a:xfrm>
                              <a:off x="3324225" y="4724400"/>
                              <a:ext cx="238125" cy="66675"/>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61664" behindDoc="0" locked="0" layoutInCell="1" allowOverlap="1">
                  <wp:simplePos x="0" y="0"/>
                  <wp:positionH relativeFrom="column">
                    <wp:posOffset>2933700</wp:posOffset>
                  </wp:positionH>
                  <wp:positionV relativeFrom="paragraph">
                    <wp:posOffset>4057650</wp:posOffset>
                  </wp:positionV>
                  <wp:extent cx="314325" cy="85725"/>
                  <wp:effectExtent l="0" t="0" r="0" b="0"/>
                  <wp:wrapNone/>
                  <wp:docPr id="531" name="Straight Connector 15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552825" y="4086225"/>
                            <a:ext cx="295275" cy="38100"/>
                            <a:chOff x="3552825" y="4086225"/>
                            <a:chExt cx="295275" cy="38100"/>
                          </a:xfrm>
                        </a:grpSpPr>
                        <a:cxnSp>
                          <a:nvCxnSpPr>
                            <a:cNvPr id="159" name="Straight Connector 158"/>
                            <a:cNvCxnSpPr/>
                          </a:nvCxnSpPr>
                          <a:spPr>
                            <a:xfrm>
                              <a:off x="3552825" y="4791075"/>
                              <a:ext cx="295275" cy="3810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62688" behindDoc="0" locked="0" layoutInCell="1" allowOverlap="1">
                  <wp:simplePos x="0" y="0"/>
                  <wp:positionH relativeFrom="column">
                    <wp:posOffset>581025</wp:posOffset>
                  </wp:positionH>
                  <wp:positionV relativeFrom="paragraph">
                    <wp:posOffset>3971925</wp:posOffset>
                  </wp:positionV>
                  <wp:extent cx="304800" cy="695325"/>
                  <wp:effectExtent l="0" t="0" r="0" b="0"/>
                  <wp:wrapNone/>
                  <wp:docPr id="532" name="Straight Connector 17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004887" y="4186239"/>
                            <a:ext cx="676276" cy="266699"/>
                            <a:chOff x="1004887" y="4186239"/>
                            <a:chExt cx="676276" cy="266699"/>
                          </a:xfrm>
                        </a:grpSpPr>
                        <a:cxnSp>
                          <a:nvCxnSpPr>
                            <a:cNvPr id="177" name="Straight Connector 176"/>
                            <a:cNvCxnSpPr/>
                          </a:nvCxnSpPr>
                          <a:spPr>
                            <a:xfrm rot="5400000" flipH="1" flipV="1">
                              <a:off x="1004887" y="4891089"/>
                              <a:ext cx="676276" cy="266699"/>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63712" behindDoc="0" locked="0" layoutInCell="1" allowOverlap="1">
                  <wp:simplePos x="0" y="0"/>
                  <wp:positionH relativeFrom="column">
                    <wp:posOffset>847725</wp:posOffset>
                  </wp:positionH>
                  <wp:positionV relativeFrom="paragraph">
                    <wp:posOffset>3600450</wp:posOffset>
                  </wp:positionV>
                  <wp:extent cx="619125" cy="400050"/>
                  <wp:effectExtent l="0" t="0" r="0" b="0"/>
                  <wp:wrapNone/>
                  <wp:docPr id="533" name="Straight Connector 17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476375" y="3629025"/>
                            <a:ext cx="590550" cy="352425"/>
                            <a:chOff x="1476375" y="3629025"/>
                            <a:chExt cx="590550" cy="352425"/>
                          </a:xfrm>
                        </a:grpSpPr>
                        <a:cxnSp>
                          <a:nvCxnSpPr>
                            <a:cNvPr id="179" name="Straight Connector 178"/>
                            <a:cNvCxnSpPr/>
                          </a:nvCxnSpPr>
                          <a:spPr>
                            <a:xfrm flipV="1">
                              <a:off x="1476375" y="4333875"/>
                              <a:ext cx="590550" cy="352425"/>
                            </a:xfrm>
                            <a:prstGeom prst="line">
                              <a:avLst/>
                            </a:prstGeom>
                            <a:ln w="38100">
                              <a:solidFill>
                                <a:srgbClr val="00B05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64736" behindDoc="0" locked="0" layoutInCell="1" allowOverlap="1">
                  <wp:simplePos x="0" y="0"/>
                  <wp:positionH relativeFrom="column">
                    <wp:posOffset>1447800</wp:posOffset>
                  </wp:positionH>
                  <wp:positionV relativeFrom="paragraph">
                    <wp:posOffset>3467100</wp:posOffset>
                  </wp:positionV>
                  <wp:extent cx="1314450" cy="180975"/>
                  <wp:effectExtent l="0" t="0" r="0" b="0"/>
                  <wp:wrapNone/>
                  <wp:docPr id="534" name="Straight Connector 18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057400" y="3486150"/>
                            <a:ext cx="1304925" cy="142875"/>
                            <a:chOff x="2057400" y="3486150"/>
                            <a:chExt cx="1304925" cy="142875"/>
                          </a:xfrm>
                        </a:grpSpPr>
                        <a:cxnSp>
                          <a:nvCxnSpPr>
                            <a:cNvPr id="181" name="Straight Connector 180"/>
                            <a:cNvCxnSpPr/>
                          </a:nvCxnSpPr>
                          <a:spPr>
                            <a:xfrm flipV="1">
                              <a:off x="2057400" y="4191000"/>
                              <a:ext cx="1304925" cy="142875"/>
                            </a:xfrm>
                            <a:prstGeom prst="line">
                              <a:avLst/>
                            </a:prstGeom>
                            <a:ln w="38100">
                              <a:solidFill>
                                <a:srgbClr val="00B05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65760" behindDoc="0" locked="0" layoutInCell="1" allowOverlap="1">
                  <wp:simplePos x="0" y="0"/>
                  <wp:positionH relativeFrom="column">
                    <wp:posOffset>2733675</wp:posOffset>
                  </wp:positionH>
                  <wp:positionV relativeFrom="paragraph">
                    <wp:posOffset>3476625</wp:posOffset>
                  </wp:positionV>
                  <wp:extent cx="314325" cy="723900"/>
                  <wp:effectExtent l="0" t="0" r="0" b="0"/>
                  <wp:wrapNone/>
                  <wp:docPr id="535" name="Straight Connector 18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148012" y="3709987"/>
                            <a:ext cx="695328" cy="266703"/>
                            <a:chOff x="3148012" y="3709987"/>
                            <a:chExt cx="695328" cy="266703"/>
                          </a:xfrm>
                        </a:grpSpPr>
                        <a:cxnSp>
                          <a:nvCxnSpPr>
                            <a:cNvPr id="185" name="Straight Connector 184"/>
                            <a:cNvCxnSpPr/>
                          </a:nvCxnSpPr>
                          <a:spPr>
                            <a:xfrm rot="16200000" flipH="1">
                              <a:off x="3148012" y="4414837"/>
                              <a:ext cx="695328" cy="266703"/>
                            </a:xfrm>
                            <a:prstGeom prst="line">
                              <a:avLst/>
                            </a:prstGeom>
                            <a:ln w="38100">
                              <a:solidFill>
                                <a:srgbClr val="00B050"/>
                              </a:solidFill>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66784" behindDoc="0" locked="0" layoutInCell="1" allowOverlap="1">
                  <wp:simplePos x="0" y="0"/>
                  <wp:positionH relativeFrom="column">
                    <wp:posOffset>600075</wp:posOffset>
                  </wp:positionH>
                  <wp:positionV relativeFrom="paragraph">
                    <wp:posOffset>257175</wp:posOffset>
                  </wp:positionV>
                  <wp:extent cx="1800225" cy="4371975"/>
                  <wp:effectExtent l="0" t="0" r="0" b="0"/>
                  <wp:wrapNone/>
                  <wp:docPr id="536" name="Straight Arrow Connector 18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66675" y="1628776"/>
                            <a:ext cx="4276725" cy="1704975"/>
                            <a:chOff x="-66675" y="1628776"/>
                            <a:chExt cx="4276725" cy="1704975"/>
                          </a:xfrm>
                        </a:grpSpPr>
                        <a:cxnSp>
                          <a:nvCxnSpPr>
                            <a:cNvPr id="189" name="Straight Arrow Connector 188"/>
                            <a:cNvCxnSpPr/>
                          </a:nvCxnSpPr>
                          <a:spPr>
                            <a:xfrm rot="5400000" flipH="1" flipV="1">
                              <a:off x="-38100" y="2362201"/>
                              <a:ext cx="4219575" cy="1704975"/>
                            </a:xfrm>
                            <a:prstGeom prst="straightConnector1">
                              <a:avLst/>
                            </a:prstGeom>
                            <a:ln w="9525">
                              <a:solidFill>
                                <a:sysClr val="windowText" lastClr="000000"/>
                              </a:solidFill>
                              <a:prstDash val="sysDash"/>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67808" behindDoc="0" locked="0" layoutInCell="1" allowOverlap="1">
                  <wp:simplePos x="0" y="0"/>
                  <wp:positionH relativeFrom="column">
                    <wp:posOffset>619125</wp:posOffset>
                  </wp:positionH>
                  <wp:positionV relativeFrom="paragraph">
                    <wp:posOffset>2238375</wp:posOffset>
                  </wp:positionV>
                  <wp:extent cx="4371975" cy="2400300"/>
                  <wp:effectExtent l="0" t="0" r="0" b="0"/>
                  <wp:wrapNone/>
                  <wp:docPr id="537" name="Straight Arrow Connector 20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28725" y="2324100"/>
                            <a:ext cx="4286250" cy="2305050"/>
                            <a:chOff x="1228725" y="2324100"/>
                            <a:chExt cx="4286250" cy="2305050"/>
                          </a:xfrm>
                        </a:grpSpPr>
                        <a:cxnSp>
                          <a:nvCxnSpPr>
                            <a:cNvPr id="210" name="Straight Arrow Connector 209"/>
                            <a:cNvCxnSpPr/>
                          </a:nvCxnSpPr>
                          <a:spPr>
                            <a:xfrm flipV="1">
                              <a:off x="1228725" y="3057525"/>
                              <a:ext cx="4286250" cy="2276475"/>
                            </a:xfrm>
                            <a:prstGeom prst="straightConnector1">
                              <a:avLst/>
                            </a:prstGeom>
                            <a:ln w="9525">
                              <a:solidFill>
                                <a:sysClr val="windowText" lastClr="000000"/>
                              </a:solidFill>
                              <a:prstDash val="sysDash"/>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68832" behindDoc="0" locked="0" layoutInCell="1" allowOverlap="1">
                  <wp:simplePos x="0" y="0"/>
                  <wp:positionH relativeFrom="column">
                    <wp:posOffset>609600</wp:posOffset>
                  </wp:positionH>
                  <wp:positionV relativeFrom="paragraph">
                    <wp:posOffset>895350</wp:posOffset>
                  </wp:positionV>
                  <wp:extent cx="3743325" cy="3733800"/>
                  <wp:effectExtent l="0" t="0" r="0" b="0"/>
                  <wp:wrapNone/>
                  <wp:docPr id="538" name="Straight Arrow Connector 2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28725" y="981075"/>
                            <a:ext cx="3648075" cy="3638550"/>
                            <a:chOff x="1228725" y="981075"/>
                            <a:chExt cx="3648075" cy="3638550"/>
                          </a:xfrm>
                        </a:grpSpPr>
                        <a:cxnSp>
                          <a:nvCxnSpPr>
                            <a:cNvPr id="212" name="Straight Arrow Connector 211"/>
                            <a:cNvCxnSpPr/>
                          </a:nvCxnSpPr>
                          <a:spPr>
                            <a:xfrm flipV="1">
                              <a:off x="1228725" y="1714500"/>
                              <a:ext cx="3648075" cy="3609975"/>
                            </a:xfrm>
                            <a:prstGeom prst="straightConnector1">
                              <a:avLst/>
                            </a:prstGeom>
                            <a:ln>
                              <a:solidFill>
                                <a:sysClr val="windowText" lastClr="000000"/>
                              </a:solidFill>
                              <a:prstDash val="sysDash"/>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69856" behindDoc="0" locked="0" layoutInCell="1" allowOverlap="1">
                  <wp:simplePos x="0" y="0"/>
                  <wp:positionH relativeFrom="column">
                    <wp:posOffset>619125</wp:posOffset>
                  </wp:positionH>
                  <wp:positionV relativeFrom="paragraph">
                    <wp:posOffset>2800350</wp:posOffset>
                  </wp:positionV>
                  <wp:extent cx="4953000" cy="1847850"/>
                  <wp:effectExtent l="0" t="0" r="0" b="0"/>
                  <wp:wrapNone/>
                  <wp:docPr id="539" name="Straight Arrow Connector 2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28725" y="2886075"/>
                            <a:ext cx="4867275" cy="1752600"/>
                            <a:chOff x="1228725" y="2886075"/>
                            <a:chExt cx="4867275" cy="1752600"/>
                          </a:xfrm>
                        </a:grpSpPr>
                        <a:cxnSp>
                          <a:nvCxnSpPr>
                            <a:cNvPr id="214" name="Straight Arrow Connector 213"/>
                            <a:cNvCxnSpPr/>
                          </a:nvCxnSpPr>
                          <a:spPr>
                            <a:xfrm flipV="1">
                              <a:off x="1228725" y="3619500"/>
                              <a:ext cx="4867275" cy="1724025"/>
                            </a:xfrm>
                            <a:prstGeom prst="straightConnector1">
                              <a:avLst/>
                            </a:prstGeom>
                            <a:ln>
                              <a:solidFill>
                                <a:sysClr val="windowText" lastClr="000000"/>
                              </a:solidFill>
                              <a:prstDash val="sysDash"/>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70880" behindDoc="0" locked="0" layoutInCell="1" allowOverlap="1">
                  <wp:simplePos x="0" y="0"/>
                  <wp:positionH relativeFrom="column">
                    <wp:posOffset>619125</wp:posOffset>
                  </wp:positionH>
                  <wp:positionV relativeFrom="paragraph">
                    <wp:posOffset>3933825</wp:posOffset>
                  </wp:positionV>
                  <wp:extent cx="1971675" cy="38100"/>
                  <wp:effectExtent l="0" t="0" r="0" b="0"/>
                  <wp:wrapNone/>
                  <wp:docPr id="540" name="Straight Connector 21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28725" y="3952875"/>
                            <a:ext cx="1962150" cy="1588"/>
                            <a:chOff x="1228725" y="3952875"/>
                            <a:chExt cx="1962150" cy="1588"/>
                          </a:xfrm>
                        </a:grpSpPr>
                        <a:cxnSp>
                          <a:nvCxnSpPr>
                            <a:cNvPr id="216" name="Straight Connector 215"/>
                            <a:cNvCxnSpPr/>
                          </a:nvCxnSpPr>
                          <a:spPr>
                            <a:xfrm>
                              <a:off x="1228725" y="4657725"/>
                              <a:ext cx="1962150" cy="1588"/>
                            </a:xfrm>
                            <a:prstGeom prst="line">
                              <a:avLst/>
                            </a:prstGeom>
                            <a:ln w="28575">
                              <a:solidFill>
                                <a:srgbClr val="00B0F0"/>
                              </a:solidFill>
                              <a:prstDash val="dash"/>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71904" behindDoc="0" locked="0" layoutInCell="1" allowOverlap="1">
                  <wp:simplePos x="0" y="0"/>
                  <wp:positionH relativeFrom="column">
                    <wp:posOffset>2552700</wp:posOffset>
                  </wp:positionH>
                  <wp:positionV relativeFrom="paragraph">
                    <wp:posOffset>3943350</wp:posOffset>
                  </wp:positionV>
                  <wp:extent cx="57150" cy="733425"/>
                  <wp:effectExtent l="0" t="0" r="0" b="0"/>
                  <wp:wrapNone/>
                  <wp:docPr id="541" name="Straight Connector 2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828926" y="4305300"/>
                            <a:ext cx="714375" cy="9525"/>
                            <a:chOff x="2828926" y="4305300"/>
                            <a:chExt cx="714375" cy="9525"/>
                          </a:xfrm>
                        </a:grpSpPr>
                        <a:cxnSp>
                          <a:nvCxnSpPr>
                            <a:cNvPr id="218" name="Straight Connector 217"/>
                            <a:cNvCxnSpPr/>
                          </a:nvCxnSpPr>
                          <a:spPr>
                            <a:xfrm rot="5400000">
                              <a:off x="2828926" y="5010150"/>
                              <a:ext cx="714375" cy="9525"/>
                            </a:xfrm>
                            <a:prstGeom prst="line">
                              <a:avLst/>
                            </a:prstGeom>
                            <a:ln w="28575">
                              <a:solidFill>
                                <a:srgbClr val="00B0F0"/>
                              </a:solidFill>
                              <a:prstDash val="dash"/>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72928" behindDoc="0" locked="0" layoutInCell="1" allowOverlap="1">
                  <wp:simplePos x="0" y="0"/>
                  <wp:positionH relativeFrom="column">
                    <wp:posOffset>2533650</wp:posOffset>
                  </wp:positionH>
                  <wp:positionV relativeFrom="paragraph">
                    <wp:posOffset>3371850</wp:posOffset>
                  </wp:positionV>
                  <wp:extent cx="2952750" cy="685800"/>
                  <wp:effectExtent l="0" t="0" r="0" b="0"/>
                  <wp:wrapNone/>
                  <wp:docPr id="542" name="Elbow Connector 2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3238501" y="3381375"/>
                            <a:ext cx="2847975" cy="571500"/>
                            <a:chOff x="3238501" y="3381375"/>
                            <a:chExt cx="2847975" cy="571500"/>
                          </a:xfrm>
                        </a:grpSpPr>
                        <a:cxnSp>
                          <a:nvCxnSpPr>
                            <a:cNvPr id="220" name="Elbow Connector 219"/>
                            <a:cNvCxnSpPr/>
                          </a:nvCxnSpPr>
                          <a:spPr>
                            <a:xfrm rot="10800000" flipV="1">
                              <a:off x="3238501" y="4105275"/>
                              <a:ext cx="2847975" cy="552450"/>
                            </a:xfrm>
                            <a:prstGeom prst="bentConnector3">
                              <a:avLst>
                                <a:gd name="adj1" fmla="val 50000"/>
                              </a:avLst>
                            </a:prstGeom>
                            <a:ln w="19050">
                              <a:solidFill>
                                <a:sysClr val="windowText" lastClr="000000"/>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73952" behindDoc="0" locked="0" layoutInCell="1" allowOverlap="1">
                  <wp:simplePos x="0" y="0"/>
                  <wp:positionH relativeFrom="column">
                    <wp:posOffset>1266825</wp:posOffset>
                  </wp:positionH>
                  <wp:positionV relativeFrom="paragraph">
                    <wp:posOffset>581025</wp:posOffset>
                  </wp:positionV>
                  <wp:extent cx="2409825" cy="3171825"/>
                  <wp:effectExtent l="0" t="0" r="0" b="0"/>
                  <wp:wrapNone/>
                  <wp:docPr id="543" name="Straight Arrow Connector 2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590884" y="973000"/>
                            <a:ext cx="3058767" cy="2293867"/>
                            <a:chOff x="1590884" y="973000"/>
                            <a:chExt cx="3058767" cy="2293867"/>
                          </a:xfrm>
                        </a:grpSpPr>
                        <a:cxnSp>
                          <a:nvCxnSpPr>
                            <a:cNvPr id="222" name="Straight Arrow Connector 221"/>
                            <a:cNvCxnSpPr/>
                          </a:nvCxnSpPr>
                          <a:spPr>
                            <a:xfrm rot="5400000">
                              <a:off x="1590884" y="1735000"/>
                              <a:ext cx="3058767" cy="2293867"/>
                            </a:xfrm>
                            <a:prstGeom prst="straightConnector1">
                              <a:avLst/>
                            </a:prstGeom>
                            <a:ln w="19050">
                              <a:solidFill>
                                <a:sysClr val="windowText" lastClr="000000"/>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r>
              <w:rPr>
                <w:rFonts w:ascii="Calibri" w:hAnsi="Calibri"/>
                <w:noProof/>
                <w:color w:val="000000"/>
                <w:sz w:val="22"/>
                <w:szCs w:val="22"/>
                <w:lang w:val="en-US"/>
              </w:rPr>
              <w:drawing>
                <wp:anchor distT="0" distB="0" distL="114300" distR="114300" simplePos="0" relativeHeight="251753472" behindDoc="0" locked="0" layoutInCell="1" allowOverlap="1">
                  <wp:simplePos x="0" y="0"/>
                  <wp:positionH relativeFrom="column">
                    <wp:posOffset>9525</wp:posOffset>
                  </wp:positionH>
                  <wp:positionV relativeFrom="paragraph">
                    <wp:posOffset>1924050</wp:posOffset>
                  </wp:positionV>
                  <wp:extent cx="285750" cy="1838325"/>
                  <wp:effectExtent l="0" t="0" r="0" b="0"/>
                  <wp:wrapNone/>
                  <wp:docPr id="523" name="TextBox 13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53507" y="2707894"/>
                            <a:ext cx="1832247" cy="264560"/>
                            <a:chOff x="-153507" y="2707894"/>
                            <a:chExt cx="1832247" cy="264560"/>
                          </a:xfrm>
                        </a:grpSpPr>
                        <a:sp>
                          <a:nvSpPr>
                            <a:cNvPr id="138" name="TextBox 137"/>
                            <a:cNvSpPr txBox="1"/>
                          </a:nvSpPr>
                          <a:spPr>
                            <a:xfrm rot="5400000" flipV="1">
                              <a:off x="-153507" y="3441319"/>
                              <a:ext cx="1832247" cy="264560"/>
                            </a:xfrm>
                            <a:prstGeom prst="rect">
                              <a:avLst/>
                            </a:prstGeom>
                            <a:noFill/>
                          </a:spPr>
                          <a:txSp>
                            <a:txBody>
                              <a:bodyPr wrap="square" rtlCol="0" anchor="t">
                                <a:spAutoFit/>
                              </a:bodyPr>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r>
                                  <a:rPr lang="en-US" sz="1100" b="1"/>
                                  <a:t>Spectral</a:t>
                                </a:r>
                                <a:r>
                                  <a:rPr lang="en-US" sz="1100"/>
                                  <a:t> </a:t>
                                </a:r>
                                <a:r>
                                  <a:rPr lang="en-US" sz="1100" b="1"/>
                                  <a:t>Acceleration</a:t>
                                </a:r>
                                <a:r>
                                  <a:rPr lang="en-US" sz="1100"/>
                                  <a:t>  </a:t>
                                </a:r>
                                <a:r>
                                  <a:rPr lang="en-US" sz="1100" b="1"/>
                                  <a:t>Sd</a:t>
                                </a:r>
                              </a:p>
                            </a:txBody>
                            <a:useSpRect/>
                          </a:txSp>
                          <a:style>
                            <a:lnRef idx="0">
                              <a:scrgbClr r="0" g="0" b="0"/>
                            </a:lnRef>
                            <a:fillRef idx="0">
                              <a:scrgbClr r="0" g="0" b="0"/>
                            </a:fillRef>
                            <a:effectRef idx="0">
                              <a:scrgbClr r="0" g="0" b="0"/>
                            </a:effectRef>
                            <a:fontRef idx="minor">
                              <a:schemeClr val="tx1"/>
                            </a:fontRef>
                          </a:style>
                        </a:sp>
                      </lc:lockedCanvas>
                    </a:graphicData>
                  </a:graphic>
                </wp:anchor>
              </w:drawing>
            </w:r>
          </w:p>
          <w:tbl>
            <w:tblPr>
              <w:tblW w:w="0" w:type="auto"/>
              <w:tblCellSpacing w:w="0" w:type="dxa"/>
              <w:tblCellMar>
                <w:left w:w="0" w:type="dxa"/>
                <w:right w:w="0" w:type="dxa"/>
              </w:tblCellMar>
              <w:tblLook w:val="04A0"/>
            </w:tblPr>
            <w:tblGrid>
              <w:gridCol w:w="960"/>
            </w:tblGrid>
            <w:tr w:rsidR="003F59CC" w:rsidRPr="003F59CC">
              <w:trPr>
                <w:trHeight w:val="300"/>
                <w:tblCellSpacing w:w="0" w:type="dxa"/>
              </w:trPr>
              <w:tc>
                <w:tcPr>
                  <w:tcW w:w="960"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Sa</w:t>
                  </w:r>
                </w:p>
              </w:tc>
            </w:tr>
          </w:tbl>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15"/>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sz w:val="18"/>
                <w:szCs w:val="18"/>
                <w:lang w:val="en-US"/>
              </w:rPr>
            </w:pPr>
          </w:p>
        </w:tc>
        <w:tc>
          <w:tcPr>
            <w:tcW w:w="1952" w:type="dxa"/>
            <w:gridSpan w:val="2"/>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r w:rsidRPr="003F59CC">
              <w:rPr>
                <w:color w:val="000000"/>
                <w:sz w:val="22"/>
                <w:szCs w:val="22"/>
                <w:lang w:val="en-US"/>
              </w:rPr>
              <w:t>T=0.5 Second</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3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sz w:val="20"/>
                <w:szCs w:val="2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488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F59CC" w:rsidRPr="003F59CC" w:rsidRDefault="003F59CC" w:rsidP="003F59CC">
            <w:pPr>
              <w:rPr>
                <w:b/>
                <w:bCs/>
                <w:color w:val="000000"/>
                <w:lang w:val="en-US"/>
              </w:rPr>
            </w:pPr>
            <w:r w:rsidRPr="003F59CC">
              <w:rPr>
                <w:b/>
                <w:bCs/>
                <w:color w:val="000000"/>
                <w:lang w:val="en-US"/>
              </w:rPr>
              <w:t>Approximate structural Performance Point</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1952" w:type="dxa"/>
            <w:gridSpan w:val="2"/>
            <w:tcBorders>
              <w:top w:val="nil"/>
              <w:left w:val="nil"/>
              <w:bottom w:val="nil"/>
              <w:right w:val="nil"/>
            </w:tcBorders>
            <w:shd w:val="clear" w:color="auto" w:fill="auto"/>
            <w:noWrap/>
            <w:vAlign w:val="bottom"/>
            <w:hideMark/>
          </w:tcPr>
          <w:p w:rsidR="003F59CC" w:rsidRPr="003F59CC" w:rsidRDefault="003F59CC" w:rsidP="003F59CC">
            <w:pPr>
              <w:jc w:val="center"/>
              <w:rPr>
                <w:color w:val="000000"/>
                <w:lang w:val="en-US"/>
              </w:rPr>
            </w:pPr>
            <w:r w:rsidRPr="003F59CC">
              <w:rPr>
                <w:color w:val="000000"/>
                <w:sz w:val="22"/>
                <w:szCs w:val="22"/>
                <w:lang w:val="en-US"/>
              </w:rPr>
              <w:t>5% damping</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1952" w:type="dxa"/>
            <w:gridSpan w:val="2"/>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r w:rsidRPr="003F59CC">
              <w:rPr>
                <w:color w:val="000000"/>
                <w:sz w:val="22"/>
                <w:szCs w:val="22"/>
                <w:lang w:val="en-US"/>
              </w:rPr>
              <w:t>T=1 second</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sz w:val="18"/>
                <w:szCs w:val="18"/>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1952" w:type="dxa"/>
            <w:gridSpan w:val="2"/>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r w:rsidRPr="003F59CC">
              <w:rPr>
                <w:color w:val="000000"/>
                <w:sz w:val="22"/>
                <w:szCs w:val="22"/>
                <w:lang w:val="en-US"/>
              </w:rPr>
              <w:t>T=2 Seconds</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1952" w:type="dxa"/>
            <w:gridSpan w:val="2"/>
            <w:tcBorders>
              <w:top w:val="nil"/>
              <w:left w:val="nil"/>
              <w:bottom w:val="nil"/>
              <w:right w:val="nil"/>
            </w:tcBorders>
            <w:shd w:val="clear" w:color="auto" w:fill="auto"/>
            <w:noWrap/>
            <w:vAlign w:val="bottom"/>
            <w:hideMark/>
          </w:tcPr>
          <w:p w:rsidR="003F59CC" w:rsidRPr="003F59CC" w:rsidRDefault="003F59CC" w:rsidP="003F59CC">
            <w:pPr>
              <w:jc w:val="center"/>
              <w:rPr>
                <w:color w:val="000000"/>
                <w:lang w:val="en-US"/>
              </w:rPr>
            </w:pPr>
            <w:r w:rsidRPr="003F59CC">
              <w:rPr>
                <w:color w:val="000000"/>
                <w:sz w:val="22"/>
                <w:szCs w:val="22"/>
                <w:lang w:val="en-US"/>
              </w:rPr>
              <w:t>20 % damping</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1952" w:type="dxa"/>
            <w:gridSpan w:val="2"/>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r w:rsidRPr="003F59CC">
              <w:rPr>
                <w:rFonts w:ascii="Calibri" w:hAnsi="Calibri"/>
                <w:color w:val="000000"/>
                <w:sz w:val="22"/>
                <w:szCs w:val="22"/>
                <w:lang w:val="en-US"/>
              </w:rPr>
              <w:t>T=2.5 Seconds</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cente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sz w:val="18"/>
                <w:szCs w:val="18"/>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15"/>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3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2928"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F59CC" w:rsidRPr="003F59CC" w:rsidRDefault="003F59CC" w:rsidP="003F59CC">
            <w:pPr>
              <w:rPr>
                <w:b/>
                <w:bCs/>
                <w:color w:val="000000"/>
                <w:lang w:val="en-US"/>
              </w:rPr>
            </w:pPr>
            <w:r w:rsidRPr="003F59CC">
              <w:rPr>
                <w:b/>
                <w:bCs/>
                <w:color w:val="000000"/>
                <w:lang w:val="en-US"/>
              </w:rPr>
              <w:t>Target Performance Point</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cente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C'</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0.17g</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1952" w:type="dxa"/>
            <w:gridSpan w:val="2"/>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r w:rsidRPr="003F59CC">
              <w:rPr>
                <w:color w:val="000000"/>
                <w:sz w:val="22"/>
                <w:szCs w:val="22"/>
                <w:lang w:val="en-US"/>
              </w:rPr>
              <w:t>T=3 Seconds</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E</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A</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center"/>
              <w:rPr>
                <w:color w:val="000000"/>
                <w:lang w:val="en-US"/>
              </w:rPr>
            </w:pPr>
            <w:r w:rsidRPr="003F59CC">
              <w:rPr>
                <w:color w:val="000000"/>
                <w:sz w:val="22"/>
                <w:szCs w:val="22"/>
                <w:lang w:val="en-US"/>
              </w:rPr>
              <w:t>A'</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100</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200</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300</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400</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500</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600</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jc w:val="right"/>
              <w:rPr>
                <w:color w:val="000000"/>
                <w:lang w:val="en-US"/>
              </w:rPr>
            </w:pPr>
            <w:r w:rsidRPr="003F59CC">
              <w:rPr>
                <w:color w:val="000000"/>
                <w:sz w:val="22"/>
                <w:szCs w:val="22"/>
                <w:lang w:val="en-US"/>
              </w:rPr>
              <w:t>700</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r w:rsidRPr="003F59CC">
              <w:rPr>
                <w:color w:val="000000"/>
                <w:sz w:val="22"/>
                <w:szCs w:val="22"/>
                <w:lang w:val="en-US"/>
              </w:rPr>
              <w:t>Sd in mm</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2928" w:type="dxa"/>
            <w:gridSpan w:val="3"/>
            <w:tcBorders>
              <w:top w:val="nil"/>
              <w:left w:val="nil"/>
              <w:bottom w:val="nil"/>
              <w:right w:val="nil"/>
            </w:tcBorders>
            <w:shd w:val="clear" w:color="auto" w:fill="auto"/>
            <w:noWrap/>
            <w:vAlign w:val="bottom"/>
            <w:hideMark/>
          </w:tcPr>
          <w:p w:rsidR="003F59CC" w:rsidRPr="003F59CC" w:rsidRDefault="003F59CC" w:rsidP="003F59CC">
            <w:pPr>
              <w:jc w:val="center"/>
              <w:rPr>
                <w:b/>
                <w:bCs/>
                <w:color w:val="000000"/>
                <w:lang w:val="en-US"/>
              </w:rPr>
            </w:pPr>
            <w:r w:rsidRPr="003F59CC">
              <w:rPr>
                <w:b/>
                <w:bCs/>
                <w:color w:val="000000"/>
                <w:sz w:val="22"/>
                <w:szCs w:val="22"/>
                <w:lang w:val="en-US"/>
              </w:rPr>
              <w:t xml:space="preserve">Spectral </w:t>
            </w:r>
            <w:r w:rsidR="002A6810" w:rsidRPr="003F59CC">
              <w:rPr>
                <w:b/>
                <w:bCs/>
                <w:color w:val="000000"/>
                <w:sz w:val="22"/>
                <w:szCs w:val="22"/>
                <w:lang w:val="en-US"/>
              </w:rPr>
              <w:t>Displacements</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00"/>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r w:rsidR="003F59CC" w:rsidRPr="003F59CC" w:rsidTr="003F59CC">
        <w:trPr>
          <w:trHeight w:val="315"/>
        </w:trPr>
        <w:tc>
          <w:tcPr>
            <w:tcW w:w="960"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7808" w:type="dxa"/>
            <w:gridSpan w:val="8"/>
            <w:tcBorders>
              <w:top w:val="nil"/>
              <w:left w:val="nil"/>
              <w:bottom w:val="nil"/>
              <w:right w:val="nil"/>
            </w:tcBorders>
            <w:shd w:val="clear" w:color="auto" w:fill="auto"/>
            <w:noWrap/>
            <w:vAlign w:val="bottom"/>
            <w:hideMark/>
          </w:tcPr>
          <w:p w:rsidR="003F59CC" w:rsidRPr="003F59CC" w:rsidRDefault="003F59CC" w:rsidP="003F59CC">
            <w:pPr>
              <w:jc w:val="center"/>
              <w:rPr>
                <w:b/>
                <w:bCs/>
                <w:color w:val="000000"/>
                <w:lang w:val="en-US"/>
              </w:rPr>
            </w:pPr>
            <w:r w:rsidRPr="003F59CC">
              <w:rPr>
                <w:b/>
                <w:bCs/>
                <w:color w:val="000000"/>
                <w:lang w:val="en-US"/>
              </w:rPr>
              <w:t>Approximate Solution for Base Isolation Preliminary Design</w:t>
            </w: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color w:val="000000"/>
                <w:lang w:val="en-US"/>
              </w:rPr>
            </w:pPr>
          </w:p>
        </w:tc>
        <w:tc>
          <w:tcPr>
            <w:tcW w:w="976" w:type="dxa"/>
            <w:tcBorders>
              <w:top w:val="nil"/>
              <w:left w:val="nil"/>
              <w:bottom w:val="nil"/>
              <w:right w:val="nil"/>
            </w:tcBorders>
            <w:shd w:val="clear" w:color="auto" w:fill="auto"/>
            <w:noWrap/>
            <w:vAlign w:val="bottom"/>
            <w:hideMark/>
          </w:tcPr>
          <w:p w:rsidR="003F59CC" w:rsidRPr="003F59CC" w:rsidRDefault="003F59CC" w:rsidP="003F59CC">
            <w:pPr>
              <w:rPr>
                <w:rFonts w:ascii="Calibri" w:hAnsi="Calibri"/>
                <w:color w:val="000000"/>
                <w:lang w:val="en-US"/>
              </w:rPr>
            </w:pPr>
          </w:p>
        </w:tc>
      </w:tr>
    </w:tbl>
    <w:p w:rsidR="00D97DF9" w:rsidRDefault="000D280E" w:rsidP="008103C0">
      <w:pPr>
        <w:spacing w:line="360" w:lineRule="auto"/>
        <w:jc w:val="both"/>
      </w:pPr>
      <w:r>
        <w:rPr>
          <w:noProof/>
          <w:lang w:val="en-US"/>
        </w:rPr>
        <w:pict>
          <v:rect id="_x0000_s1556" style="position:absolute;left:0;text-align:left;margin-left:271.65pt;margin-top:22.9pt;width:110.5pt;height:23.45pt;z-index:251789312;mso-position-horizontal-relative:text;mso-position-vertical-relative:text">
            <v:textbox>
              <w:txbxContent>
                <w:p w:rsidR="00425CCB" w:rsidRDefault="00425CCB">
                  <w:r>
                    <w:t>Fig.3.6</w:t>
                  </w:r>
                </w:p>
              </w:txbxContent>
            </v:textbox>
          </v:rect>
        </w:pict>
      </w:r>
    </w:p>
    <w:p w:rsidR="001C2E21" w:rsidRDefault="001C2E21" w:rsidP="001C2E21">
      <w:pPr>
        <w:tabs>
          <w:tab w:val="left" w:pos="4500"/>
        </w:tabs>
        <w:rPr>
          <w:b/>
        </w:rPr>
        <w:sectPr w:rsidR="001C2E21" w:rsidSect="001C2E21">
          <w:pgSz w:w="15840" w:h="12240" w:orient="landscape"/>
          <w:pgMar w:top="1440" w:right="1296" w:bottom="1296" w:left="1296" w:header="720" w:footer="720" w:gutter="0"/>
          <w:cols w:space="720"/>
          <w:docGrid w:linePitch="360"/>
        </w:sectPr>
      </w:pPr>
    </w:p>
    <w:p w:rsidR="001C2E21" w:rsidRPr="00654CCD" w:rsidRDefault="001C2E21" w:rsidP="001C2E21">
      <w:pPr>
        <w:tabs>
          <w:tab w:val="left" w:pos="4500"/>
        </w:tabs>
        <w:rPr>
          <w:b/>
          <w:sz w:val="32"/>
          <w:szCs w:val="32"/>
        </w:rPr>
      </w:pPr>
    </w:p>
    <w:p w:rsidR="00152AF1" w:rsidRPr="00654CCD" w:rsidRDefault="00654CCD" w:rsidP="00654CCD">
      <w:pPr>
        <w:tabs>
          <w:tab w:val="left" w:pos="4500"/>
        </w:tabs>
        <w:rPr>
          <w:b/>
          <w:sz w:val="32"/>
          <w:szCs w:val="32"/>
        </w:rPr>
      </w:pPr>
      <w:r w:rsidRPr="00654CCD">
        <w:rPr>
          <w:b/>
          <w:sz w:val="32"/>
          <w:szCs w:val="32"/>
        </w:rPr>
        <w:t>4. Numerical</w:t>
      </w:r>
      <w:r w:rsidR="00152AF1" w:rsidRPr="00654CCD">
        <w:rPr>
          <w:b/>
          <w:sz w:val="32"/>
          <w:szCs w:val="32"/>
        </w:rPr>
        <w:t xml:space="preserve"> Study </w:t>
      </w:r>
    </w:p>
    <w:p w:rsidR="00152AF1" w:rsidRDefault="00654CCD" w:rsidP="00152AF1">
      <w:pPr>
        <w:tabs>
          <w:tab w:val="left" w:pos="4500"/>
        </w:tabs>
        <w:rPr>
          <w:b/>
        </w:rPr>
      </w:pPr>
      <w:r>
        <w:rPr>
          <w:b/>
        </w:rPr>
        <w:t>4.1 General Study parameters</w:t>
      </w:r>
    </w:p>
    <w:p w:rsidR="00654CCD" w:rsidRPr="003A26FA" w:rsidRDefault="00654CCD" w:rsidP="00152AF1">
      <w:pPr>
        <w:tabs>
          <w:tab w:val="left" w:pos="4500"/>
        </w:tabs>
        <w:rPr>
          <w:b/>
        </w:rPr>
      </w:pPr>
    </w:p>
    <w:p w:rsidR="00152AF1" w:rsidRPr="003A26FA" w:rsidRDefault="00152AF1" w:rsidP="00152AF1">
      <w:pPr>
        <w:tabs>
          <w:tab w:val="left" w:pos="4500"/>
        </w:tabs>
        <w:spacing w:line="360" w:lineRule="auto"/>
        <w:rPr>
          <w:b/>
        </w:rPr>
      </w:pPr>
      <w:r w:rsidRPr="003A26FA">
        <w:t>The present study has been carried out to study the</w:t>
      </w:r>
      <w:r w:rsidRPr="003A26FA">
        <w:rPr>
          <w:b/>
        </w:rPr>
        <w:t xml:space="preserve"> “</w:t>
      </w:r>
      <w:r w:rsidR="00503FF9">
        <w:rPr>
          <w:b/>
        </w:rPr>
        <w:t>Study of Base-Isolation Systems &amp; retrofitting</w:t>
      </w:r>
      <w:r w:rsidRPr="003A26FA">
        <w:rPr>
          <w:b/>
        </w:rPr>
        <w:t>”.</w:t>
      </w:r>
    </w:p>
    <w:p w:rsidR="00152AF1" w:rsidRPr="003A26FA" w:rsidRDefault="00152AF1" w:rsidP="00152AF1">
      <w:pPr>
        <w:spacing w:line="360" w:lineRule="auto"/>
        <w:jc w:val="both"/>
        <w:rPr>
          <w:caps/>
        </w:rPr>
      </w:pPr>
    </w:p>
    <w:p w:rsidR="00152AF1" w:rsidRPr="003A26FA" w:rsidRDefault="00152AF1" w:rsidP="00152AF1">
      <w:pPr>
        <w:spacing w:line="360" w:lineRule="auto"/>
        <w:jc w:val="both"/>
      </w:pPr>
      <w:r w:rsidRPr="003A26FA">
        <w:rPr>
          <w:caps/>
        </w:rPr>
        <w:t>3d a</w:t>
      </w:r>
      <w:r w:rsidRPr="003A26FA">
        <w:t xml:space="preserve">nalysis of an rectangular </w:t>
      </w:r>
      <w:r w:rsidR="00503FF9">
        <w:t>4,6,&amp;</w:t>
      </w:r>
      <w:r w:rsidRPr="003A26FA">
        <w:t>9 storey, frame with dimensions as given in 4.2.1, is being done in the pre</w:t>
      </w:r>
      <w:r w:rsidR="00503FF9">
        <w:t>sent work for 4 different cases,</w:t>
      </w:r>
      <w:r w:rsidRPr="003A26FA">
        <w:t xml:space="preserve"> </w:t>
      </w:r>
      <w:r w:rsidR="00503FF9">
        <w:t>as follows:</w:t>
      </w:r>
    </w:p>
    <w:p w:rsidR="00152AF1" w:rsidRPr="003A26FA" w:rsidRDefault="0034270A" w:rsidP="0034270A">
      <w:pPr>
        <w:spacing w:line="360" w:lineRule="auto"/>
        <w:jc w:val="both"/>
      </w:pPr>
      <w:r>
        <w:t>1.</w:t>
      </w:r>
      <w:r w:rsidRPr="003A26FA">
        <w:t xml:space="preserve"> Fixed</w:t>
      </w:r>
      <w:r w:rsidR="00152AF1" w:rsidRPr="003A26FA">
        <w:t xml:space="preserve"> base frame with no isolators. </w:t>
      </w:r>
    </w:p>
    <w:p w:rsidR="00152AF1" w:rsidRPr="003A26FA" w:rsidRDefault="0034270A" w:rsidP="0034270A">
      <w:pPr>
        <w:spacing w:line="360" w:lineRule="auto"/>
        <w:jc w:val="both"/>
      </w:pPr>
      <w:r>
        <w:t>2.</w:t>
      </w:r>
      <w:r w:rsidRPr="003A26FA">
        <w:t xml:space="preserve"> Isolated</w:t>
      </w:r>
      <w:r w:rsidR="00152AF1" w:rsidRPr="003A26FA">
        <w:t xml:space="preserve"> frame with all isolators of uniform stiffness.</w:t>
      </w:r>
    </w:p>
    <w:p w:rsidR="00152AF1" w:rsidRPr="003A26FA" w:rsidRDefault="0034270A" w:rsidP="0034270A">
      <w:pPr>
        <w:spacing w:line="360" w:lineRule="auto"/>
        <w:jc w:val="both"/>
      </w:pPr>
      <w:r>
        <w:t>3.</w:t>
      </w:r>
      <w:r w:rsidRPr="003A26FA">
        <w:t xml:space="preserve"> Isolated</w:t>
      </w:r>
      <w:r w:rsidR="00152AF1" w:rsidRPr="003A26FA">
        <w:t xml:space="preserve"> frame with isolators of randomly different stiffness.</w:t>
      </w:r>
    </w:p>
    <w:p w:rsidR="00152AF1" w:rsidRPr="003A26FA" w:rsidRDefault="0034270A" w:rsidP="0034270A">
      <w:pPr>
        <w:spacing w:line="360" w:lineRule="auto"/>
        <w:jc w:val="both"/>
      </w:pPr>
      <w:r>
        <w:t>4.</w:t>
      </w:r>
      <w:r w:rsidRPr="003A26FA">
        <w:t xml:space="preserve"> Isolated</w:t>
      </w:r>
      <w:r w:rsidR="00152AF1" w:rsidRPr="003A26FA">
        <w:t xml:space="preserve"> frame with isolators of different stiffness, Isolator stiffness in proportion of the load coming on the individual column (or in proportion to mass ratio).</w:t>
      </w:r>
    </w:p>
    <w:p w:rsidR="00152AF1" w:rsidRPr="003A26FA" w:rsidRDefault="00152AF1" w:rsidP="00152AF1">
      <w:pPr>
        <w:spacing w:line="360" w:lineRule="auto"/>
        <w:jc w:val="both"/>
      </w:pPr>
    </w:p>
    <w:p w:rsidR="00152AF1" w:rsidRPr="003A26FA" w:rsidRDefault="00152AF1" w:rsidP="00152AF1">
      <w:pPr>
        <w:spacing w:line="360" w:lineRule="auto"/>
        <w:jc w:val="both"/>
      </w:pPr>
      <w:r w:rsidRPr="003A26FA">
        <w:t>The analysis is carried out, Then results are compared for the above 4 cases, basically the base shear in the ground storey column of some particular locations are being compared to observe the difference in the r</w:t>
      </w:r>
      <w:r w:rsidR="009765D1">
        <w:t>atio of those base shear values.</w:t>
      </w:r>
      <w:r w:rsidRPr="003A26FA">
        <w:t xml:space="preserve"> </w:t>
      </w:r>
    </w:p>
    <w:p w:rsidR="00152AF1" w:rsidRPr="003A26FA" w:rsidRDefault="00152AF1" w:rsidP="00152AF1">
      <w:pPr>
        <w:tabs>
          <w:tab w:val="left" w:pos="1680"/>
        </w:tabs>
        <w:spacing w:line="360" w:lineRule="auto"/>
        <w:jc w:val="both"/>
      </w:pPr>
      <w:r w:rsidRPr="003A26FA">
        <w:t xml:space="preserve">Isolators used for isolation are laminated rubber isolators, &amp; they are of linear type. Modelling and analysis of the frame is being done in SAP-2000 Version-11 (Advanced) using both response spectrum (IS 1893:2002) and time history (EL-Centro NS component). </w:t>
      </w:r>
    </w:p>
    <w:p w:rsidR="00152AF1" w:rsidRPr="003A26FA" w:rsidRDefault="00152AF1" w:rsidP="00152AF1">
      <w:pPr>
        <w:spacing w:line="360" w:lineRule="auto"/>
        <w:jc w:val="both"/>
      </w:pPr>
      <w:r w:rsidRPr="003A26FA">
        <w:t>.</w:t>
      </w:r>
    </w:p>
    <w:p w:rsidR="00152AF1" w:rsidRPr="003A26FA" w:rsidRDefault="00152AF1" w:rsidP="00152AF1">
      <w:pPr>
        <w:spacing w:line="360" w:lineRule="auto"/>
        <w:jc w:val="both"/>
      </w:pPr>
      <w:r w:rsidRPr="003A26FA">
        <w:t xml:space="preserve">                          The base isolators are being chosen from the available isolators as per the requirement of the structure. And in response spectrum analysis: the damping of isolators is only assumed to be the damping of the structure, because there will not be any additional damping, the isolator being linear.</w:t>
      </w:r>
    </w:p>
    <w:p w:rsidR="00152AF1" w:rsidRPr="003A26FA" w:rsidRDefault="00152AF1" w:rsidP="00152AF1">
      <w:pPr>
        <w:spacing w:line="360" w:lineRule="auto"/>
        <w:jc w:val="both"/>
      </w:pPr>
      <w:r w:rsidRPr="003A26FA">
        <w:t xml:space="preserve"> </w:t>
      </w:r>
    </w:p>
    <w:p w:rsidR="00152AF1" w:rsidRPr="003A26FA" w:rsidRDefault="00152AF1" w:rsidP="00152AF1">
      <w:pPr>
        <w:spacing w:line="360" w:lineRule="auto"/>
        <w:jc w:val="both"/>
      </w:pPr>
      <w:r w:rsidRPr="003A26FA">
        <w:t>Various steps involved are as follows:</w:t>
      </w:r>
    </w:p>
    <w:p w:rsidR="00152AF1" w:rsidRPr="003A26FA" w:rsidRDefault="00152AF1" w:rsidP="00152AF1">
      <w:pPr>
        <w:spacing w:line="360" w:lineRule="auto"/>
        <w:jc w:val="both"/>
      </w:pPr>
    </w:p>
    <w:p w:rsidR="00296607" w:rsidRPr="003A26FA" w:rsidRDefault="00152AF1" w:rsidP="00152AF1">
      <w:pPr>
        <w:spacing w:line="360" w:lineRule="auto"/>
        <w:jc w:val="both"/>
      </w:pPr>
      <w:r w:rsidRPr="003A26FA">
        <w:t>Analysis of fixed base 3-D RCC Rectangular frame for dead and seismic loads</w:t>
      </w:r>
    </w:p>
    <w:p w:rsidR="00152AF1" w:rsidRPr="003A26FA" w:rsidRDefault="00152AF1" w:rsidP="00152AF1">
      <w:pPr>
        <w:spacing w:line="360" w:lineRule="auto"/>
        <w:ind w:left="360"/>
        <w:jc w:val="both"/>
      </w:pPr>
    </w:p>
    <w:p w:rsidR="00152AF1" w:rsidRPr="003A26FA" w:rsidRDefault="00152AF1" w:rsidP="00152AF1">
      <w:pPr>
        <w:numPr>
          <w:ilvl w:val="0"/>
          <w:numId w:val="3"/>
        </w:numPr>
        <w:spacing w:line="360" w:lineRule="auto"/>
        <w:jc w:val="both"/>
      </w:pPr>
      <w:r w:rsidRPr="003A26FA">
        <w:t xml:space="preserve">Analysis of above frame for: (1.) seismic loading as per IS 1893-2002 response spectrum &amp;  </w:t>
      </w:r>
    </w:p>
    <w:p w:rsidR="00152AF1" w:rsidRPr="003A26FA" w:rsidRDefault="00152AF1" w:rsidP="00152AF1">
      <w:pPr>
        <w:spacing w:line="360" w:lineRule="auto"/>
        <w:jc w:val="both"/>
      </w:pPr>
      <w:r w:rsidRPr="003A26FA">
        <w:lastRenderedPageBreak/>
        <w:t xml:space="preserve">             (2.) An arbitrarily chosen time history loading (EL-Centro 1940).</w:t>
      </w:r>
    </w:p>
    <w:p w:rsidR="00152AF1" w:rsidRPr="003A26FA" w:rsidRDefault="00152AF1" w:rsidP="00152AF1">
      <w:pPr>
        <w:spacing w:line="360" w:lineRule="auto"/>
        <w:jc w:val="both"/>
      </w:pPr>
    </w:p>
    <w:p w:rsidR="00152AF1" w:rsidRPr="003A26FA" w:rsidRDefault="00152AF1" w:rsidP="00152AF1">
      <w:pPr>
        <w:numPr>
          <w:ilvl w:val="0"/>
          <w:numId w:val="3"/>
        </w:numPr>
        <w:spacing w:line="360" w:lineRule="auto"/>
        <w:jc w:val="both"/>
      </w:pPr>
      <w:r w:rsidRPr="003A26FA">
        <w:t xml:space="preserve">Modelling of the above frame: (1.) With isolators of uniform stiffness below each column </w:t>
      </w:r>
    </w:p>
    <w:p w:rsidR="00152AF1" w:rsidRPr="003A26FA" w:rsidRDefault="00152AF1" w:rsidP="00152AF1">
      <w:pPr>
        <w:spacing w:line="360" w:lineRule="auto"/>
        <w:ind w:left="720"/>
        <w:jc w:val="both"/>
      </w:pPr>
      <w:r w:rsidRPr="003A26FA">
        <w:t xml:space="preserve">(2.) For isolators of randomly different stiffness. &amp; </w:t>
      </w:r>
    </w:p>
    <w:p w:rsidR="00152AF1" w:rsidRPr="003A26FA" w:rsidRDefault="00152AF1" w:rsidP="00152AF1">
      <w:pPr>
        <w:spacing w:line="360" w:lineRule="auto"/>
        <w:ind w:left="720"/>
        <w:jc w:val="both"/>
      </w:pPr>
      <w:r w:rsidRPr="003A26FA">
        <w:t>(3.) For the stiffness of isolators in proportion to the load coming on the individual       column.</w:t>
      </w:r>
    </w:p>
    <w:p w:rsidR="00152AF1" w:rsidRPr="003A26FA" w:rsidRDefault="00152AF1" w:rsidP="00152AF1">
      <w:pPr>
        <w:tabs>
          <w:tab w:val="left" w:pos="4500"/>
        </w:tabs>
        <w:spacing w:line="360" w:lineRule="auto"/>
        <w:ind w:left="360"/>
        <w:jc w:val="both"/>
      </w:pPr>
      <w:r w:rsidRPr="003A26FA">
        <w:t xml:space="preserve">                                                                </w:t>
      </w:r>
    </w:p>
    <w:p w:rsidR="00152AF1" w:rsidRPr="003A26FA" w:rsidRDefault="00152AF1" w:rsidP="00152AF1">
      <w:pPr>
        <w:numPr>
          <w:ilvl w:val="0"/>
          <w:numId w:val="3"/>
        </w:numPr>
        <w:spacing w:line="360" w:lineRule="auto"/>
        <w:jc w:val="both"/>
      </w:pPr>
      <w:r w:rsidRPr="003A26FA">
        <w:t>Response spectrum analysis of above all three “Base isolated frames” for IS 1893-2002 response spectrum seismic loading.</w:t>
      </w:r>
    </w:p>
    <w:p w:rsidR="00152AF1" w:rsidRPr="003A26FA" w:rsidRDefault="00152AF1" w:rsidP="00152AF1">
      <w:pPr>
        <w:spacing w:line="360" w:lineRule="auto"/>
        <w:jc w:val="both"/>
      </w:pPr>
    </w:p>
    <w:p w:rsidR="00152AF1" w:rsidRPr="003A26FA" w:rsidRDefault="00152AF1" w:rsidP="00152AF1">
      <w:pPr>
        <w:numPr>
          <w:ilvl w:val="0"/>
          <w:numId w:val="3"/>
        </w:numPr>
        <w:spacing w:line="360" w:lineRule="auto"/>
        <w:jc w:val="both"/>
        <w:outlineLvl w:val="0"/>
        <w:rPr>
          <w:b/>
        </w:rPr>
      </w:pPr>
      <w:r w:rsidRPr="003A26FA">
        <w:t>Nonlinear time history analysis of above all three “base isolated 3-D frame” using EL-Centro -1940 NS component.</w:t>
      </w:r>
    </w:p>
    <w:p w:rsidR="00152AF1" w:rsidRPr="003A26FA" w:rsidRDefault="00152AF1" w:rsidP="00152AF1">
      <w:pPr>
        <w:pStyle w:val="ListParagraph"/>
        <w:rPr>
          <w:b/>
        </w:rPr>
      </w:pPr>
    </w:p>
    <w:p w:rsidR="00152AF1" w:rsidRPr="003A26FA" w:rsidRDefault="009765D1" w:rsidP="00152AF1">
      <w:pPr>
        <w:numPr>
          <w:ilvl w:val="0"/>
          <w:numId w:val="3"/>
        </w:numPr>
        <w:spacing w:line="360" w:lineRule="auto"/>
        <w:jc w:val="both"/>
        <w:outlineLvl w:val="0"/>
        <w:rPr>
          <w:b/>
        </w:rPr>
      </w:pPr>
      <w:r>
        <w:t xml:space="preserve">Location of isolators shown </w:t>
      </w:r>
      <w:r w:rsidR="00676909">
        <w:t>in the</w:t>
      </w:r>
      <w:r>
        <w:t xml:space="preserve"> fig.</w:t>
      </w:r>
      <w:r w:rsidR="00F85FC4">
        <w:t>4.1</w:t>
      </w:r>
    </w:p>
    <w:p w:rsidR="00152AF1" w:rsidRPr="003A26FA" w:rsidRDefault="00152AF1" w:rsidP="00152AF1">
      <w:pPr>
        <w:spacing w:line="360" w:lineRule="auto"/>
        <w:jc w:val="both"/>
      </w:pPr>
    </w:p>
    <w:p w:rsidR="00296607" w:rsidRPr="003A26FA" w:rsidRDefault="00296607" w:rsidP="008103C0">
      <w:pPr>
        <w:spacing w:line="360" w:lineRule="auto"/>
        <w:jc w:val="both"/>
      </w:pPr>
    </w:p>
    <w:p w:rsidR="00296607" w:rsidRPr="003A26FA" w:rsidRDefault="00296607" w:rsidP="008103C0">
      <w:pPr>
        <w:spacing w:line="360" w:lineRule="auto"/>
        <w:jc w:val="both"/>
      </w:pPr>
    </w:p>
    <w:p w:rsidR="008103C0" w:rsidRPr="003A26FA" w:rsidRDefault="008103C0" w:rsidP="008103C0">
      <w:pPr>
        <w:tabs>
          <w:tab w:val="left" w:pos="1680"/>
        </w:tabs>
        <w:spacing w:line="360" w:lineRule="auto"/>
        <w:jc w:val="both"/>
      </w:pPr>
    </w:p>
    <w:p w:rsidR="008103C0" w:rsidRPr="003A26FA" w:rsidRDefault="008103C0" w:rsidP="008103C0">
      <w:pPr>
        <w:tabs>
          <w:tab w:val="left" w:pos="1680"/>
        </w:tabs>
        <w:spacing w:line="360" w:lineRule="auto"/>
        <w:jc w:val="both"/>
      </w:pPr>
      <w:r w:rsidRPr="003A26FA">
        <w:t>X</w:t>
      </w:r>
      <w:r w:rsidRPr="003A26FA">
        <w:rPr>
          <w:vertAlign w:val="subscript"/>
        </w:rPr>
        <w:t>i =</w:t>
      </w:r>
      <w:r w:rsidRPr="003A26FA">
        <w:t xml:space="preserve"> Distance </w:t>
      </w:r>
      <w:r w:rsidR="00496BE1" w:rsidRPr="003A26FA">
        <w:t>of ith</w:t>
      </w:r>
      <w:r w:rsidRPr="003A26FA">
        <w:t xml:space="preserve"> isolator along X-axis. (As shown in fig. 4.1)</w:t>
      </w:r>
    </w:p>
    <w:p w:rsidR="008103C0" w:rsidRPr="003A26FA" w:rsidRDefault="008103C0" w:rsidP="008103C0">
      <w:pPr>
        <w:tabs>
          <w:tab w:val="left" w:pos="1680"/>
        </w:tabs>
        <w:spacing w:line="360" w:lineRule="auto"/>
        <w:jc w:val="both"/>
      </w:pPr>
    </w:p>
    <w:p w:rsidR="008103C0" w:rsidRPr="003A26FA" w:rsidRDefault="008103C0" w:rsidP="008103C0">
      <w:pPr>
        <w:tabs>
          <w:tab w:val="left" w:pos="1680"/>
        </w:tabs>
        <w:spacing w:line="360" w:lineRule="auto"/>
        <w:jc w:val="both"/>
      </w:pPr>
      <w:r w:rsidRPr="003A26FA">
        <w:t>Y</w:t>
      </w:r>
      <w:r w:rsidRPr="003A26FA">
        <w:rPr>
          <w:vertAlign w:val="subscript"/>
        </w:rPr>
        <w:t>i</w:t>
      </w:r>
      <w:r w:rsidRPr="003A26FA">
        <w:t xml:space="preserve"> = Distance </w:t>
      </w:r>
      <w:r w:rsidR="00496BE1" w:rsidRPr="003A26FA">
        <w:t>of ith</w:t>
      </w:r>
      <w:r w:rsidR="00496BE1" w:rsidRPr="003A26FA">
        <w:rPr>
          <w:vertAlign w:val="superscript"/>
        </w:rPr>
        <w:t xml:space="preserve"> </w:t>
      </w:r>
      <w:r w:rsidR="00496BE1" w:rsidRPr="003A26FA">
        <w:t>isolator</w:t>
      </w:r>
      <w:r w:rsidRPr="003A26FA">
        <w:t xml:space="preserve"> along Y-axis (As shown in fig. 4.1)</w:t>
      </w:r>
    </w:p>
    <w:p w:rsidR="008103C0" w:rsidRPr="003A26FA" w:rsidRDefault="008103C0" w:rsidP="008103C0">
      <w:pPr>
        <w:tabs>
          <w:tab w:val="left" w:pos="1680"/>
        </w:tabs>
        <w:spacing w:line="360" w:lineRule="auto"/>
        <w:jc w:val="both"/>
      </w:pPr>
    </w:p>
    <w:p w:rsidR="00503FF9" w:rsidRDefault="000D280E" w:rsidP="008103C0">
      <w:pPr>
        <w:tabs>
          <w:tab w:val="left" w:pos="1680"/>
        </w:tabs>
        <w:spacing w:line="360" w:lineRule="auto"/>
        <w:jc w:val="both"/>
      </w:pPr>
      <w:r>
        <w:rPr>
          <w:noProof/>
          <w:lang w:val="en-US"/>
        </w:rPr>
        <w:lastRenderedPageBreak/>
        <w:pict>
          <v:rect id="_x0000_s1155" style="position:absolute;left:0;text-align:left;margin-left:26.8pt;margin-top:171.3pt;width:37.65pt;height:61.1pt;z-index:251686912">
            <v:textbox style="layout-flow:vertical;mso-layout-flow-alt:bottom-to-top;mso-next-textbox:#_x0000_s1155">
              <w:txbxContent>
                <w:p w:rsidR="00425CCB" w:rsidRPr="00503FF9" w:rsidRDefault="00425CCB">
                  <w:r>
                    <w:t>30.00 M</w:t>
                  </w:r>
                </w:p>
              </w:txbxContent>
            </v:textbox>
          </v:rect>
        </w:pict>
      </w:r>
      <w:r>
        <w:rPr>
          <w:noProof/>
          <w:lang w:val="en-US"/>
        </w:rPr>
        <w:pict>
          <v:shapetype id="_x0000_t32" coordsize="21600,21600" o:spt="32" o:oned="t" path="m,l21600,21600e" filled="f">
            <v:path arrowok="t" fillok="f" o:connecttype="none"/>
            <o:lock v:ext="edit" shapetype="t"/>
          </v:shapetype>
          <v:shape id="_x0000_s1154" type="#_x0000_t32" style="position:absolute;left:0;text-align:left;margin-left:123.9pt;margin-top:451.75pt;width:204.3pt;height:.85pt;z-index:251685888" o:connectortype="straight">
            <v:stroke startarrow="block" endarrow="block"/>
          </v:shape>
        </w:pict>
      </w:r>
      <w:r>
        <w:rPr>
          <w:noProof/>
          <w:lang w:val="en-US"/>
        </w:rPr>
        <w:pict>
          <v:shape id="_x0000_s1153" type="#_x0000_t32" style="position:absolute;left:0;text-align:left;margin-left:64.45pt;margin-top:31.5pt;width:0;height:381.75pt;z-index:251684864" o:connectortype="straight">
            <v:stroke startarrow="block" endarrow="block"/>
          </v:shape>
        </w:pict>
      </w:r>
      <w:r w:rsidR="008103C0" w:rsidRPr="003A26FA">
        <w:t xml:space="preserve">  </w:t>
      </w:r>
      <w:r w:rsidR="00FE21E5">
        <w:t xml:space="preserve">                    </w:t>
      </w:r>
      <w:r w:rsidR="008103C0" w:rsidRPr="003A26FA">
        <w:t xml:space="preserve">  </w:t>
      </w:r>
      <w:r w:rsidR="00FE21E5" w:rsidRPr="00FE21E5">
        <w:rPr>
          <w:noProof/>
          <w:lang w:val="en-US"/>
        </w:rPr>
        <w:drawing>
          <wp:inline distT="0" distB="0" distL="0" distR="0">
            <wp:extent cx="4264601" cy="5656521"/>
            <wp:effectExtent l="19050" t="0" r="2599" b="0"/>
            <wp:docPr id="18" name="Picture 5"/>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88">
                      <a:lum bright="80000" contrast="88000"/>
                    </a:blip>
                    <a:srcRect l="22656" t="13542" r="33594" b="3125"/>
                    <a:stretch>
                      <a:fillRect/>
                    </a:stretch>
                  </pic:blipFill>
                  <pic:spPr bwMode="auto">
                    <a:xfrm>
                      <a:off x="0" y="0"/>
                      <a:ext cx="4267200" cy="5659968"/>
                    </a:xfrm>
                    <a:prstGeom prst="rect">
                      <a:avLst/>
                    </a:prstGeom>
                    <a:noFill/>
                    <a:ln w="9525">
                      <a:noFill/>
                      <a:miter lim="800000"/>
                      <a:headEnd/>
                      <a:tailEnd/>
                    </a:ln>
                    <a:effectLst/>
                  </pic:spPr>
                </pic:pic>
              </a:graphicData>
            </a:graphic>
          </wp:inline>
        </w:drawing>
      </w:r>
      <w:r w:rsidR="009A4541">
        <w:t xml:space="preserve">  </w:t>
      </w:r>
    </w:p>
    <w:p w:rsidR="00503FF9" w:rsidRDefault="000D280E" w:rsidP="008103C0">
      <w:pPr>
        <w:tabs>
          <w:tab w:val="left" w:pos="1680"/>
        </w:tabs>
        <w:spacing w:line="360" w:lineRule="auto"/>
        <w:jc w:val="both"/>
      </w:pPr>
      <w:r>
        <w:rPr>
          <w:noProof/>
          <w:lang w:val="en-US"/>
        </w:rPr>
        <w:pict>
          <v:rect id="_x0000_s1156" style="position:absolute;left:0;text-align:left;margin-left:197.6pt;margin-top:.3pt;width:77pt;height:28.45pt;z-index:251687936">
            <v:textbox style="mso-next-textbox:#_x0000_s1156">
              <w:txbxContent>
                <w:p w:rsidR="00425CCB" w:rsidRDefault="00425CCB">
                  <w:r>
                    <w:t>15.00 M</w:t>
                  </w:r>
                </w:p>
              </w:txbxContent>
            </v:textbox>
          </v:rect>
        </w:pict>
      </w:r>
    </w:p>
    <w:p w:rsidR="00503FF9" w:rsidRDefault="00503FF9" w:rsidP="008103C0">
      <w:pPr>
        <w:tabs>
          <w:tab w:val="left" w:pos="1680"/>
        </w:tabs>
        <w:spacing w:line="360" w:lineRule="auto"/>
        <w:jc w:val="both"/>
      </w:pPr>
    </w:p>
    <w:p w:rsidR="00503FF9" w:rsidRDefault="00503FF9" w:rsidP="008103C0">
      <w:pPr>
        <w:tabs>
          <w:tab w:val="left" w:pos="1680"/>
        </w:tabs>
        <w:spacing w:line="360" w:lineRule="auto"/>
        <w:jc w:val="both"/>
      </w:pPr>
    </w:p>
    <w:p w:rsidR="008103C0" w:rsidRPr="003A26FA" w:rsidRDefault="009A4541" w:rsidP="008103C0">
      <w:pPr>
        <w:tabs>
          <w:tab w:val="left" w:pos="1680"/>
        </w:tabs>
        <w:spacing w:line="360" w:lineRule="auto"/>
        <w:jc w:val="both"/>
      </w:pPr>
      <w:r>
        <w:t xml:space="preserve">              </w:t>
      </w:r>
      <w:r w:rsidR="000711DC">
        <w:t xml:space="preserve">        </w:t>
      </w:r>
      <w:r w:rsidR="008103C0" w:rsidRPr="003A26FA">
        <w:t xml:space="preserve">Fig. </w:t>
      </w:r>
      <w:r w:rsidR="00F5170A">
        <w:t>4.1</w:t>
      </w:r>
      <w:r w:rsidR="008103C0" w:rsidRPr="003A26FA">
        <w:t xml:space="preserve">: Plan of the Rectangular frame showing Xi &amp; Yi. </w:t>
      </w:r>
      <w:r w:rsidR="00AA43C4">
        <w:t>&amp; Locations</w:t>
      </w:r>
      <w:r w:rsidR="000711DC">
        <w:t xml:space="preserve"> of Bearings.</w:t>
      </w:r>
    </w:p>
    <w:p w:rsidR="008103C0" w:rsidRPr="003A26FA" w:rsidRDefault="008103C0" w:rsidP="008103C0">
      <w:pPr>
        <w:tabs>
          <w:tab w:val="left" w:pos="1680"/>
        </w:tabs>
        <w:spacing w:line="360" w:lineRule="auto"/>
        <w:jc w:val="both"/>
      </w:pPr>
    </w:p>
    <w:p w:rsidR="008103C0" w:rsidRPr="003A26FA" w:rsidRDefault="008103C0" w:rsidP="008103C0">
      <w:pPr>
        <w:tabs>
          <w:tab w:val="left" w:pos="1680"/>
        </w:tabs>
        <w:spacing w:line="360" w:lineRule="auto"/>
        <w:jc w:val="both"/>
      </w:pPr>
    </w:p>
    <w:p w:rsidR="008103C0" w:rsidRPr="003A26FA" w:rsidRDefault="008103C0" w:rsidP="008103C0">
      <w:pPr>
        <w:tabs>
          <w:tab w:val="left" w:pos="4500"/>
        </w:tabs>
        <w:rPr>
          <w:b/>
        </w:rPr>
      </w:pPr>
    </w:p>
    <w:p w:rsidR="00496BE1" w:rsidRDefault="00496BE1" w:rsidP="008103C0">
      <w:pPr>
        <w:tabs>
          <w:tab w:val="left" w:pos="4500"/>
        </w:tabs>
        <w:rPr>
          <w:b/>
        </w:rPr>
      </w:pPr>
    </w:p>
    <w:p w:rsidR="00503FF9" w:rsidRDefault="00503FF9" w:rsidP="008103C0">
      <w:pPr>
        <w:tabs>
          <w:tab w:val="left" w:pos="4500"/>
        </w:tabs>
        <w:rPr>
          <w:b/>
        </w:rPr>
      </w:pPr>
    </w:p>
    <w:p w:rsidR="00503FF9" w:rsidRDefault="00503FF9" w:rsidP="008103C0">
      <w:pPr>
        <w:tabs>
          <w:tab w:val="left" w:pos="4500"/>
        </w:tabs>
        <w:rPr>
          <w:b/>
        </w:rPr>
      </w:pPr>
    </w:p>
    <w:p w:rsidR="00503FF9" w:rsidRDefault="00503FF9" w:rsidP="008103C0">
      <w:pPr>
        <w:tabs>
          <w:tab w:val="left" w:pos="4500"/>
        </w:tabs>
        <w:rPr>
          <w:b/>
        </w:rPr>
      </w:pPr>
    </w:p>
    <w:p w:rsidR="00503FF9" w:rsidRPr="003A26FA" w:rsidRDefault="00503FF9" w:rsidP="008103C0">
      <w:pPr>
        <w:tabs>
          <w:tab w:val="left" w:pos="4500"/>
        </w:tabs>
        <w:rPr>
          <w:b/>
        </w:rPr>
      </w:pPr>
    </w:p>
    <w:p w:rsidR="008103C0" w:rsidRPr="003A26FA" w:rsidRDefault="008103C0" w:rsidP="008103C0">
      <w:pPr>
        <w:tabs>
          <w:tab w:val="left" w:pos="4500"/>
        </w:tabs>
        <w:rPr>
          <w:b/>
        </w:rPr>
      </w:pPr>
    </w:p>
    <w:p w:rsidR="008103C0" w:rsidRPr="003A26FA" w:rsidRDefault="00654CCD" w:rsidP="008103C0">
      <w:pPr>
        <w:tabs>
          <w:tab w:val="left" w:pos="4500"/>
        </w:tabs>
        <w:rPr>
          <w:b/>
        </w:rPr>
      </w:pPr>
      <w:r>
        <w:rPr>
          <w:b/>
        </w:rPr>
        <w:t>4.2</w:t>
      </w:r>
      <w:r w:rsidR="008103C0" w:rsidRPr="003A26FA">
        <w:rPr>
          <w:b/>
        </w:rPr>
        <w:t xml:space="preserve"> Numerical Example:</w:t>
      </w:r>
    </w:p>
    <w:p w:rsidR="008103C0" w:rsidRPr="003A26FA" w:rsidRDefault="008103C0" w:rsidP="008103C0">
      <w:pPr>
        <w:outlineLvl w:val="0"/>
        <w:rPr>
          <w:b/>
        </w:rPr>
      </w:pPr>
    </w:p>
    <w:p w:rsidR="008103C0" w:rsidRPr="003A26FA" w:rsidRDefault="008103C0" w:rsidP="008103C0">
      <w:pPr>
        <w:spacing w:line="360" w:lineRule="auto"/>
        <w:jc w:val="both"/>
        <w:outlineLvl w:val="0"/>
        <w:rPr>
          <w:b/>
        </w:rPr>
      </w:pPr>
      <w:r w:rsidRPr="003A26FA">
        <w:rPr>
          <w:b/>
        </w:rPr>
        <w:t>4.</w:t>
      </w:r>
      <w:r w:rsidR="00654CCD">
        <w:rPr>
          <w:b/>
        </w:rPr>
        <w:t>2</w:t>
      </w:r>
      <w:r w:rsidR="009765D1">
        <w:rPr>
          <w:b/>
        </w:rPr>
        <w:t>.</w:t>
      </w:r>
      <w:r w:rsidRPr="003A26FA">
        <w:rPr>
          <w:b/>
        </w:rPr>
        <w:t>1 Dimensions of 3D frame:</w:t>
      </w:r>
    </w:p>
    <w:p w:rsidR="008103C0" w:rsidRPr="003A26FA" w:rsidRDefault="008103C0" w:rsidP="008103C0">
      <w:pPr>
        <w:spacing w:line="360" w:lineRule="auto"/>
        <w:jc w:val="both"/>
      </w:pPr>
      <w:r w:rsidRPr="003A26FA">
        <w:t>Isometric view, Top view &amp; Elevation of reinforced cement concrete, (G+8) storey frame are as shown in the Fig. 4.2 &amp; Fig. 4.3 &amp; Fig. 4.4 respectively.</w:t>
      </w:r>
    </w:p>
    <w:p w:rsidR="008103C0" w:rsidRPr="003A26FA" w:rsidRDefault="008103C0" w:rsidP="008103C0">
      <w:pPr>
        <w:spacing w:line="360" w:lineRule="auto"/>
        <w:jc w:val="both"/>
      </w:pPr>
      <w:r w:rsidRPr="003A26FA">
        <w:t xml:space="preserve"> </w:t>
      </w:r>
    </w:p>
    <w:p w:rsidR="008103C0" w:rsidRPr="003A26FA" w:rsidRDefault="008103C0" w:rsidP="008103C0">
      <w:pPr>
        <w:spacing w:line="360" w:lineRule="auto"/>
        <w:jc w:val="both"/>
      </w:pPr>
      <w:r w:rsidRPr="003A26FA">
        <w:t xml:space="preserve"> The storey height= 3 m for ground, and above ground also 3m are being modelled in SAP-2000.</w:t>
      </w:r>
    </w:p>
    <w:p w:rsidR="008103C0" w:rsidRPr="003A26FA" w:rsidRDefault="008103C0" w:rsidP="008103C0">
      <w:pPr>
        <w:spacing w:line="360" w:lineRule="auto"/>
        <w:jc w:val="both"/>
      </w:pPr>
      <w:r w:rsidRPr="003A26FA">
        <w:t>Sizes of the structural members are as follows:</w:t>
      </w:r>
    </w:p>
    <w:p w:rsidR="008103C0" w:rsidRPr="003A26FA" w:rsidRDefault="008103C0" w:rsidP="008103C0">
      <w:pPr>
        <w:spacing w:line="360" w:lineRule="auto"/>
        <w:jc w:val="both"/>
      </w:pPr>
      <w:r w:rsidRPr="003A26FA">
        <w:t xml:space="preserve">Beam size: 600 mm x 300 mm. </w:t>
      </w:r>
    </w:p>
    <w:p w:rsidR="008103C0" w:rsidRPr="003A26FA" w:rsidRDefault="008103C0" w:rsidP="008103C0">
      <w:pPr>
        <w:spacing w:line="360" w:lineRule="auto"/>
        <w:jc w:val="both"/>
      </w:pPr>
      <w:r w:rsidRPr="003A26FA">
        <w:t xml:space="preserve">Ground storey column size 900 mm x 900 mm. </w:t>
      </w:r>
    </w:p>
    <w:p w:rsidR="008103C0" w:rsidRPr="003A26FA" w:rsidRDefault="008103C0" w:rsidP="008103C0">
      <w:pPr>
        <w:spacing w:line="360" w:lineRule="auto"/>
        <w:jc w:val="both"/>
      </w:pPr>
      <w:r w:rsidRPr="003A26FA">
        <w:t xml:space="preserve">Above ground storey, the col. sizes are </w:t>
      </w:r>
    </w:p>
    <w:p w:rsidR="008103C0" w:rsidRPr="003A26FA" w:rsidRDefault="008103C0" w:rsidP="008103C0">
      <w:pPr>
        <w:spacing w:line="360" w:lineRule="auto"/>
        <w:jc w:val="both"/>
      </w:pPr>
      <w:r w:rsidRPr="003A26FA">
        <w:t xml:space="preserve">(A) </w:t>
      </w:r>
      <w:r w:rsidR="006F0D32" w:rsidRPr="003A26FA">
        <w:t>other</w:t>
      </w:r>
      <w:r w:rsidRPr="003A26FA">
        <w:t xml:space="preserve"> than corner’s columns, peripheral col.  Are 300 mm x600 mm &amp; 600mm x300mm</w:t>
      </w:r>
    </w:p>
    <w:p w:rsidR="008103C0" w:rsidRPr="003A26FA" w:rsidRDefault="008103C0" w:rsidP="008103C0">
      <w:pPr>
        <w:spacing w:line="360" w:lineRule="auto"/>
        <w:jc w:val="both"/>
      </w:pPr>
      <w:r w:rsidRPr="003A26FA">
        <w:t>(b) Corner’s columns sizes are 400mm x 400mm</w:t>
      </w:r>
    </w:p>
    <w:p w:rsidR="008103C0" w:rsidRPr="003A26FA" w:rsidRDefault="008103C0" w:rsidP="008103C0">
      <w:pPr>
        <w:spacing w:line="360" w:lineRule="auto"/>
        <w:jc w:val="both"/>
      </w:pPr>
      <w:r w:rsidRPr="003A26FA">
        <w:t xml:space="preserve">(c)Balance all the columns are kept of sizes of 600mm x600mm </w:t>
      </w:r>
    </w:p>
    <w:p w:rsidR="008103C0" w:rsidRPr="003A26FA" w:rsidRDefault="008103C0" w:rsidP="008103C0">
      <w:pPr>
        <w:spacing w:line="360" w:lineRule="auto"/>
        <w:jc w:val="both"/>
      </w:pPr>
      <w:r w:rsidRPr="003A26FA">
        <w:t>Roof slab, all other slabs: 150 mm thick.</w:t>
      </w:r>
    </w:p>
    <w:p w:rsidR="008103C0" w:rsidRDefault="008103C0" w:rsidP="008103C0">
      <w:pPr>
        <w:spacing w:line="360" w:lineRule="auto"/>
        <w:jc w:val="both"/>
      </w:pPr>
      <w:r w:rsidRPr="003A26FA">
        <w:t xml:space="preserve">The beam &amp; column sizes are kept same for both fixed and isolated frame. </w:t>
      </w:r>
    </w:p>
    <w:p w:rsidR="006F0D32" w:rsidRDefault="006F0D32" w:rsidP="008103C0">
      <w:pPr>
        <w:spacing w:line="360" w:lineRule="auto"/>
        <w:jc w:val="both"/>
      </w:pPr>
      <w:r>
        <w:t>Modulus of Elasticity = 2485578 KN/M^2</w:t>
      </w:r>
    </w:p>
    <w:p w:rsidR="006F0D32" w:rsidRDefault="006F0D32" w:rsidP="008103C0">
      <w:pPr>
        <w:spacing w:line="360" w:lineRule="auto"/>
        <w:jc w:val="both"/>
      </w:pPr>
      <w:r>
        <w:t>Poison Ratio    0.2</w:t>
      </w:r>
    </w:p>
    <w:p w:rsidR="008103C0" w:rsidRPr="003A26FA" w:rsidRDefault="006F0D32" w:rsidP="008103C0">
      <w:pPr>
        <w:spacing w:line="360" w:lineRule="auto"/>
        <w:jc w:val="both"/>
      </w:pPr>
      <w:r>
        <w:t xml:space="preserve">Weight per unit   23.5631 </w:t>
      </w:r>
      <w:r w:rsidR="00E406FA">
        <w:t>KN</w:t>
      </w:r>
      <w:r>
        <w:t>/M^3</w:t>
      </w:r>
    </w:p>
    <w:p w:rsidR="008103C0" w:rsidRPr="003A26FA" w:rsidRDefault="008103C0" w:rsidP="008103C0">
      <w:pPr>
        <w:spacing w:line="360" w:lineRule="auto"/>
        <w:jc w:val="both"/>
      </w:pPr>
    </w:p>
    <w:p w:rsidR="008103C0" w:rsidRPr="003A26FA" w:rsidRDefault="008103C0" w:rsidP="008103C0">
      <w:pPr>
        <w:spacing w:line="360" w:lineRule="auto"/>
        <w:jc w:val="both"/>
      </w:pPr>
      <w:r w:rsidRPr="003A26FA">
        <w:t xml:space="preserve">Isometric view, Top view &amp; Elevation of reinforced cement concrete, </w:t>
      </w:r>
      <w:r w:rsidR="00FE21E5">
        <w:t>4,6 &amp; 9</w:t>
      </w:r>
      <w:r w:rsidRPr="003A26FA">
        <w:t xml:space="preserve"> storey frame are as shown in the Figs. Ahead</w:t>
      </w:r>
    </w:p>
    <w:p w:rsidR="008103C0" w:rsidRPr="003A26FA" w:rsidRDefault="008103C0" w:rsidP="008103C0">
      <w:pPr>
        <w:spacing w:line="360" w:lineRule="auto"/>
        <w:jc w:val="both"/>
      </w:pPr>
    </w:p>
    <w:p w:rsidR="008103C0" w:rsidRPr="003A26FA" w:rsidRDefault="008103C0" w:rsidP="008103C0">
      <w:pPr>
        <w:spacing w:line="360" w:lineRule="auto"/>
        <w:jc w:val="both"/>
      </w:pPr>
    </w:p>
    <w:p w:rsidR="008103C0" w:rsidRPr="003A26FA" w:rsidRDefault="008103C0" w:rsidP="008103C0">
      <w:pPr>
        <w:spacing w:line="360" w:lineRule="auto"/>
        <w:jc w:val="both"/>
      </w:pPr>
    </w:p>
    <w:p w:rsidR="008103C0" w:rsidRPr="003A26FA" w:rsidRDefault="008103C0" w:rsidP="008103C0">
      <w:pPr>
        <w:spacing w:line="360" w:lineRule="auto"/>
        <w:jc w:val="both"/>
      </w:pPr>
    </w:p>
    <w:p w:rsidR="008103C0" w:rsidRPr="003A26FA" w:rsidRDefault="008103C0" w:rsidP="008103C0">
      <w:pPr>
        <w:spacing w:line="360" w:lineRule="auto"/>
        <w:jc w:val="both"/>
      </w:pPr>
    </w:p>
    <w:p w:rsidR="008103C0" w:rsidRPr="003A26FA" w:rsidRDefault="008103C0" w:rsidP="008103C0">
      <w:pPr>
        <w:spacing w:line="360" w:lineRule="auto"/>
        <w:jc w:val="both"/>
      </w:pPr>
    </w:p>
    <w:p w:rsidR="008103C0" w:rsidRPr="003A26FA" w:rsidRDefault="008103C0" w:rsidP="008103C0">
      <w:pPr>
        <w:spacing w:line="360" w:lineRule="auto"/>
        <w:jc w:val="both"/>
      </w:pPr>
    </w:p>
    <w:p w:rsidR="008103C0" w:rsidRPr="003A26FA" w:rsidRDefault="00CA4D7C" w:rsidP="008103C0">
      <w:pPr>
        <w:spacing w:line="360" w:lineRule="auto"/>
        <w:jc w:val="both"/>
      </w:pPr>
      <w:r>
        <w:t xml:space="preserve">                                                                                                                                                                                                                                                                                                                                                                                          </w:t>
      </w:r>
    </w:p>
    <w:p w:rsidR="008103C0" w:rsidRPr="003A26FA" w:rsidRDefault="00C33AB2" w:rsidP="008103C0">
      <w:pPr>
        <w:spacing w:line="360" w:lineRule="auto"/>
        <w:jc w:val="both"/>
      </w:pPr>
      <w:r>
        <w:t xml:space="preserve">                                                                                               </w:t>
      </w:r>
    </w:p>
    <w:p w:rsidR="008103C0" w:rsidRPr="003A26FA" w:rsidRDefault="00C33AB2" w:rsidP="008103C0">
      <w:pPr>
        <w:spacing w:line="360" w:lineRule="auto"/>
        <w:jc w:val="both"/>
      </w:pPr>
      <w:r w:rsidRPr="00C33AB2">
        <w:rPr>
          <w:noProof/>
          <w:lang w:val="en-US"/>
        </w:rPr>
        <w:lastRenderedPageBreak/>
        <w:drawing>
          <wp:inline distT="0" distB="0" distL="0" distR="0">
            <wp:extent cx="2915536" cy="3104707"/>
            <wp:effectExtent l="19050" t="0" r="0" b="0"/>
            <wp:docPr id="37" name="Picture 6"/>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9"/>
                    <a:srcRect l="15625" t="14583" r="21094" b="9375"/>
                    <a:stretch>
                      <a:fillRect/>
                    </a:stretch>
                  </pic:blipFill>
                  <pic:spPr bwMode="auto">
                    <a:xfrm>
                      <a:off x="0" y="0"/>
                      <a:ext cx="2927212" cy="3117141"/>
                    </a:xfrm>
                    <a:prstGeom prst="rect">
                      <a:avLst/>
                    </a:prstGeom>
                    <a:noFill/>
                    <a:ln w="9525">
                      <a:noFill/>
                      <a:miter lim="800000"/>
                      <a:headEnd/>
                      <a:tailEnd/>
                    </a:ln>
                    <a:effectLst/>
                  </pic:spPr>
                </pic:pic>
              </a:graphicData>
            </a:graphic>
          </wp:inline>
        </w:drawing>
      </w:r>
      <w:r w:rsidR="00CA4D7C" w:rsidRPr="00CA4D7C">
        <w:rPr>
          <w:noProof/>
          <w:lang w:val="en-US"/>
        </w:rPr>
        <w:drawing>
          <wp:inline distT="0" distB="0" distL="0" distR="0">
            <wp:extent cx="3003487" cy="3104707"/>
            <wp:effectExtent l="19050" t="0" r="6413" b="0"/>
            <wp:docPr id="39" name="Picture 8"/>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0"/>
                    <a:srcRect l="15625" t="11458" r="17188" b="6250"/>
                    <a:stretch>
                      <a:fillRect/>
                    </a:stretch>
                  </pic:blipFill>
                  <pic:spPr bwMode="auto">
                    <a:xfrm>
                      <a:off x="0" y="0"/>
                      <a:ext cx="3003487" cy="3104707"/>
                    </a:xfrm>
                    <a:prstGeom prst="rect">
                      <a:avLst/>
                    </a:prstGeom>
                    <a:noFill/>
                    <a:ln w="9525">
                      <a:noFill/>
                      <a:miter lim="800000"/>
                      <a:headEnd/>
                      <a:tailEnd/>
                    </a:ln>
                    <a:effectLst/>
                  </pic:spPr>
                </pic:pic>
              </a:graphicData>
            </a:graphic>
          </wp:inline>
        </w:drawing>
      </w:r>
    </w:p>
    <w:p w:rsidR="008103C0" w:rsidRDefault="000D280E" w:rsidP="008103C0">
      <w:pPr>
        <w:spacing w:line="360" w:lineRule="auto"/>
        <w:jc w:val="both"/>
      </w:pPr>
      <w:r>
        <w:rPr>
          <w:noProof/>
          <w:lang w:val="en-US"/>
        </w:rPr>
        <w:pict>
          <v:rect id="_x0000_s1070" style="position:absolute;left:0;text-align:left;margin-left:322.35pt;margin-top:10.8pt;width:41pt;height:18.45pt;z-index:251664384">
            <v:textbox style="mso-next-textbox:#_x0000_s1070">
              <w:txbxContent>
                <w:p w:rsidR="00425CCB" w:rsidRDefault="00425CCB">
                  <w:r>
                    <w:t xml:space="preserve">   B</w:t>
                  </w:r>
                </w:p>
              </w:txbxContent>
            </v:textbox>
          </v:rect>
        </w:pict>
      </w:r>
      <w:r>
        <w:rPr>
          <w:noProof/>
          <w:lang w:val="en-US"/>
        </w:rPr>
        <w:pict>
          <v:rect id="_x0000_s1069" style="position:absolute;left:0;text-align:left;margin-left:103.8pt;margin-top:10.8pt;width:35.2pt;height:18.45pt;z-index:251663360">
            <v:textbox style="mso-next-textbox:#_x0000_s1069">
              <w:txbxContent>
                <w:p w:rsidR="00425CCB" w:rsidRPr="00674907" w:rsidRDefault="00425CCB">
                  <w:pPr>
                    <w:rPr>
                      <w:sz w:val="20"/>
                      <w:szCs w:val="20"/>
                    </w:rPr>
                  </w:pPr>
                  <w:r>
                    <w:rPr>
                      <w:sz w:val="20"/>
                      <w:szCs w:val="20"/>
                    </w:rPr>
                    <w:t>(A)</w:t>
                  </w:r>
                </w:p>
              </w:txbxContent>
            </v:textbox>
          </v:rect>
        </w:pict>
      </w:r>
    </w:p>
    <w:p w:rsidR="00E00381" w:rsidRPr="003A26FA" w:rsidRDefault="00E00381" w:rsidP="008103C0">
      <w:pPr>
        <w:spacing w:line="360" w:lineRule="auto"/>
        <w:jc w:val="both"/>
      </w:pPr>
    </w:p>
    <w:p w:rsidR="00E00381" w:rsidRDefault="00E00381" w:rsidP="008103C0">
      <w:pPr>
        <w:spacing w:line="360" w:lineRule="auto"/>
        <w:jc w:val="both"/>
      </w:pPr>
      <w:r w:rsidRPr="00E00381">
        <w:rPr>
          <w:noProof/>
          <w:lang w:val="en-US"/>
        </w:rPr>
        <w:drawing>
          <wp:inline distT="0" distB="0" distL="0" distR="0">
            <wp:extent cx="3202615" cy="3198305"/>
            <wp:effectExtent l="19050" t="0" r="0" b="0"/>
            <wp:docPr id="40" name="Picture 9"/>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91"/>
                    <a:srcRect l="19531" t="14583" r="24219" b="13542"/>
                    <a:stretch>
                      <a:fillRect/>
                    </a:stretch>
                  </pic:blipFill>
                  <pic:spPr bwMode="auto">
                    <a:xfrm>
                      <a:off x="0" y="0"/>
                      <a:ext cx="3209475" cy="3205156"/>
                    </a:xfrm>
                    <a:prstGeom prst="rect">
                      <a:avLst/>
                    </a:prstGeom>
                    <a:noFill/>
                    <a:ln w="9525">
                      <a:noFill/>
                      <a:miter lim="800000"/>
                      <a:headEnd/>
                      <a:tailEnd/>
                    </a:ln>
                    <a:effectLst/>
                  </pic:spPr>
                </pic:pic>
              </a:graphicData>
            </a:graphic>
          </wp:inline>
        </w:drawing>
      </w:r>
    </w:p>
    <w:p w:rsidR="00674907" w:rsidRPr="003A26FA" w:rsidRDefault="000D280E" w:rsidP="008103C0">
      <w:pPr>
        <w:spacing w:line="360" w:lineRule="auto"/>
        <w:jc w:val="both"/>
      </w:pPr>
      <w:r>
        <w:rPr>
          <w:noProof/>
          <w:lang w:val="en-US"/>
        </w:rPr>
        <w:pict>
          <v:rect id="_x0000_s1071" style="position:absolute;left:0;text-align:left;margin-left:97.1pt;margin-top:6.2pt;width:41.9pt;height:20.95pt;z-index:251665408">
            <v:textbox style="mso-next-textbox:#_x0000_s1071">
              <w:txbxContent>
                <w:p w:rsidR="00425CCB" w:rsidRDefault="00425CCB">
                  <w:r>
                    <w:t xml:space="preserve">   C</w:t>
                  </w:r>
                </w:p>
              </w:txbxContent>
            </v:textbox>
          </v:rect>
        </w:pict>
      </w:r>
    </w:p>
    <w:p w:rsidR="00EE2207" w:rsidRPr="003A26FA" w:rsidRDefault="00EE2207" w:rsidP="008103C0">
      <w:pPr>
        <w:spacing w:line="360" w:lineRule="auto"/>
        <w:jc w:val="both"/>
      </w:pPr>
    </w:p>
    <w:p w:rsidR="008103C0" w:rsidRPr="003A26FA" w:rsidRDefault="00496BE1" w:rsidP="008103C0">
      <w:pPr>
        <w:spacing w:line="360" w:lineRule="auto"/>
        <w:jc w:val="center"/>
        <w:rPr>
          <w:u w:val="single"/>
        </w:rPr>
      </w:pPr>
      <w:r w:rsidRPr="003A26FA">
        <w:rPr>
          <w:u w:val="single"/>
        </w:rPr>
        <w:t xml:space="preserve">Fig. </w:t>
      </w:r>
      <w:r w:rsidR="00F5170A">
        <w:rPr>
          <w:u w:val="single"/>
        </w:rPr>
        <w:t>4.2</w:t>
      </w:r>
      <w:r w:rsidRPr="003A26FA">
        <w:rPr>
          <w:u w:val="single"/>
        </w:rPr>
        <w:t xml:space="preserve">:  Isometric view of </w:t>
      </w:r>
      <w:r w:rsidR="00674907">
        <w:rPr>
          <w:u w:val="single"/>
        </w:rPr>
        <w:t>4,6 &amp;</w:t>
      </w:r>
      <w:r w:rsidRPr="003A26FA">
        <w:rPr>
          <w:u w:val="single"/>
        </w:rPr>
        <w:t xml:space="preserve"> 9 Storey </w:t>
      </w:r>
      <w:r w:rsidR="008103C0" w:rsidRPr="003A26FA">
        <w:rPr>
          <w:u w:val="single"/>
        </w:rPr>
        <w:t xml:space="preserve">Rectangular Frame </w:t>
      </w:r>
      <w:r w:rsidR="00674907">
        <w:rPr>
          <w:u w:val="single"/>
        </w:rPr>
        <w:t>S</w:t>
      </w:r>
      <w:r w:rsidR="008103C0" w:rsidRPr="003A26FA">
        <w:rPr>
          <w:u w:val="single"/>
        </w:rPr>
        <w:t>tructure</w:t>
      </w:r>
      <w:r w:rsidR="00674907">
        <w:rPr>
          <w:u w:val="single"/>
        </w:rPr>
        <w:t xml:space="preserve"> Represented by A,B &amp; C</w:t>
      </w:r>
    </w:p>
    <w:p w:rsidR="000711DC" w:rsidRDefault="000711DC" w:rsidP="008103C0">
      <w:pPr>
        <w:spacing w:after="200" w:line="276" w:lineRule="auto"/>
      </w:pPr>
      <w:r>
        <w:lastRenderedPageBreak/>
        <w:t xml:space="preserve">                              </w:t>
      </w:r>
      <w:r w:rsidRPr="000711DC">
        <w:rPr>
          <w:noProof/>
          <w:lang w:val="en-US"/>
        </w:rPr>
        <w:drawing>
          <wp:inline distT="0" distB="0" distL="0" distR="0">
            <wp:extent cx="3581400" cy="6096000"/>
            <wp:effectExtent l="19050" t="0" r="0" b="0"/>
            <wp:docPr id="19" name="Picture 6"/>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92">
                      <a:lum bright="63000" contrast="84000"/>
                    </a:blip>
                    <a:srcRect l="28906" t="11458" r="34375" b="5208"/>
                    <a:stretch>
                      <a:fillRect/>
                    </a:stretch>
                  </pic:blipFill>
                  <pic:spPr bwMode="auto">
                    <a:xfrm>
                      <a:off x="0" y="0"/>
                      <a:ext cx="3581400" cy="6096000"/>
                    </a:xfrm>
                    <a:prstGeom prst="rect">
                      <a:avLst/>
                    </a:prstGeom>
                    <a:noFill/>
                    <a:ln w="9525">
                      <a:noFill/>
                      <a:miter lim="800000"/>
                      <a:headEnd/>
                      <a:tailEnd/>
                    </a:ln>
                    <a:effectLst/>
                  </pic:spPr>
                </pic:pic>
              </a:graphicData>
            </a:graphic>
          </wp:inline>
        </w:drawing>
      </w:r>
    </w:p>
    <w:p w:rsidR="008103C0" w:rsidRPr="003A26FA" w:rsidRDefault="008103C0" w:rsidP="008103C0">
      <w:pPr>
        <w:spacing w:line="360" w:lineRule="auto"/>
        <w:jc w:val="both"/>
      </w:pPr>
    </w:p>
    <w:p w:rsidR="008103C0" w:rsidRPr="003A26FA" w:rsidRDefault="00FE21E5" w:rsidP="008103C0">
      <w:pPr>
        <w:spacing w:line="360" w:lineRule="auto"/>
        <w:jc w:val="both"/>
      </w:pPr>
      <w:r>
        <w:t xml:space="preserve">                    </w:t>
      </w:r>
    </w:p>
    <w:p w:rsidR="008103C0" w:rsidRPr="003A26FA" w:rsidRDefault="008103C0" w:rsidP="008103C0">
      <w:pPr>
        <w:spacing w:line="360" w:lineRule="auto"/>
        <w:jc w:val="both"/>
      </w:pPr>
    </w:p>
    <w:p w:rsidR="008103C0" w:rsidRPr="003A26FA" w:rsidRDefault="008103C0" w:rsidP="008103C0">
      <w:pPr>
        <w:spacing w:line="360" w:lineRule="auto"/>
        <w:jc w:val="center"/>
        <w:rPr>
          <w:u w:val="single"/>
        </w:rPr>
      </w:pPr>
      <w:r w:rsidRPr="003A26FA">
        <w:rPr>
          <w:u w:val="single"/>
        </w:rPr>
        <w:t xml:space="preserve">Fig. </w:t>
      </w:r>
      <w:r w:rsidR="00F5170A">
        <w:rPr>
          <w:u w:val="single"/>
        </w:rPr>
        <w:t>4.3</w:t>
      </w:r>
      <w:r w:rsidRPr="003A26FA">
        <w:rPr>
          <w:u w:val="single"/>
        </w:rPr>
        <w:t xml:space="preserve"> Top view of the Rectangular </w:t>
      </w:r>
      <w:r w:rsidR="00F5170A">
        <w:rPr>
          <w:u w:val="single"/>
        </w:rPr>
        <w:t>Building</w:t>
      </w:r>
    </w:p>
    <w:p w:rsidR="00496BE1" w:rsidRPr="003A26FA" w:rsidRDefault="008103C0" w:rsidP="008103C0">
      <w:pPr>
        <w:spacing w:line="360" w:lineRule="auto"/>
        <w:jc w:val="both"/>
      </w:pPr>
      <w:r w:rsidRPr="003A26FA">
        <w:t xml:space="preserve">                       </w:t>
      </w:r>
    </w:p>
    <w:p w:rsidR="00496BE1" w:rsidRPr="003A26FA" w:rsidRDefault="00496BE1" w:rsidP="008103C0">
      <w:pPr>
        <w:spacing w:line="360" w:lineRule="auto"/>
        <w:jc w:val="both"/>
      </w:pPr>
    </w:p>
    <w:p w:rsidR="00496BE1" w:rsidRPr="003A26FA" w:rsidRDefault="00496BE1" w:rsidP="008103C0">
      <w:pPr>
        <w:spacing w:line="360" w:lineRule="auto"/>
        <w:jc w:val="both"/>
      </w:pPr>
    </w:p>
    <w:p w:rsidR="00496BE1" w:rsidRPr="003A26FA" w:rsidRDefault="00496BE1" w:rsidP="008103C0">
      <w:pPr>
        <w:spacing w:line="360" w:lineRule="auto"/>
        <w:jc w:val="both"/>
      </w:pPr>
    </w:p>
    <w:p w:rsidR="008103C0" w:rsidRPr="003A26FA" w:rsidRDefault="008103C0" w:rsidP="008103C0">
      <w:pPr>
        <w:spacing w:line="360" w:lineRule="auto"/>
        <w:jc w:val="both"/>
      </w:pPr>
      <w:r w:rsidRPr="003A26FA">
        <w:lastRenderedPageBreak/>
        <w:t xml:space="preserve">                                        .</w:t>
      </w:r>
    </w:p>
    <w:p w:rsidR="008103C0" w:rsidRPr="003A26FA" w:rsidRDefault="008103C0" w:rsidP="008103C0">
      <w:pPr>
        <w:spacing w:line="360" w:lineRule="auto"/>
        <w:jc w:val="both"/>
        <w:rPr>
          <w:u w:val="single"/>
        </w:rPr>
      </w:pPr>
    </w:p>
    <w:p w:rsidR="008103C0" w:rsidRPr="003A26FA" w:rsidRDefault="008103C0" w:rsidP="008103C0">
      <w:pPr>
        <w:spacing w:line="360" w:lineRule="auto"/>
        <w:jc w:val="both"/>
        <w:outlineLvl w:val="0"/>
        <w:rPr>
          <w:b/>
        </w:rPr>
      </w:pPr>
      <w:r w:rsidRPr="003A26FA">
        <w:rPr>
          <w:b/>
        </w:rPr>
        <w:t>4.</w:t>
      </w:r>
      <w:r w:rsidR="002B644D">
        <w:rPr>
          <w:b/>
        </w:rPr>
        <w:t>2</w:t>
      </w:r>
      <w:r w:rsidRPr="003A26FA">
        <w:rPr>
          <w:b/>
        </w:rPr>
        <w:t>.2 Isolator properties:</w:t>
      </w:r>
    </w:p>
    <w:p w:rsidR="008103C0" w:rsidRPr="003A26FA" w:rsidRDefault="008103C0" w:rsidP="008103C0">
      <w:pPr>
        <w:spacing w:line="360" w:lineRule="auto"/>
        <w:jc w:val="both"/>
      </w:pPr>
    </w:p>
    <w:p w:rsidR="009E3922" w:rsidRPr="003A26FA" w:rsidRDefault="008103C0" w:rsidP="008103C0">
      <w:pPr>
        <w:spacing w:line="360" w:lineRule="auto"/>
        <w:jc w:val="both"/>
      </w:pPr>
      <w:r w:rsidRPr="003A26FA">
        <w:t xml:space="preserve">Laminated rubber isolators of linear type are being used in this analysis. </w:t>
      </w:r>
      <w:r w:rsidR="004E5F83" w:rsidRPr="003A26FA">
        <w:t>Properties</w:t>
      </w:r>
      <w:r w:rsidRPr="003A26FA">
        <w:t xml:space="preserve"> of the isolators</w:t>
      </w:r>
      <w:r w:rsidR="00B036DA" w:rsidRPr="003A26FA">
        <w:t xml:space="preserve"> used</w:t>
      </w:r>
      <w:r w:rsidR="004E5F83" w:rsidRPr="003A26FA">
        <w:t xml:space="preserve"> in this </w:t>
      </w:r>
      <w:r w:rsidR="00964724" w:rsidRPr="003A26FA">
        <w:t>project are</w:t>
      </w:r>
      <w:r w:rsidR="00B036DA" w:rsidRPr="003A26FA">
        <w:t xml:space="preserve"> </w:t>
      </w:r>
      <w:r w:rsidRPr="003A26FA">
        <w:t>on the basis of the</w:t>
      </w:r>
      <w:r w:rsidR="00B036DA" w:rsidRPr="003A26FA">
        <w:t xml:space="preserve"> analysis used by </w:t>
      </w:r>
      <w:r w:rsidR="004E5F83" w:rsidRPr="003A26FA">
        <w:rPr>
          <w:b/>
        </w:rPr>
        <w:t>‘</w:t>
      </w:r>
      <w:r w:rsidR="00B036DA" w:rsidRPr="003A26FA">
        <w:rPr>
          <w:b/>
        </w:rPr>
        <w:t>Dynamic Isolation Systems’</w:t>
      </w:r>
      <w:r w:rsidR="00B036DA" w:rsidRPr="003A26FA">
        <w:t xml:space="preserve"> </w:t>
      </w:r>
      <w:r w:rsidR="004E5F83" w:rsidRPr="003A26FA">
        <w:t xml:space="preserve">in the building constructed </w:t>
      </w:r>
      <w:r w:rsidR="00B036DA" w:rsidRPr="003A26FA">
        <w:t xml:space="preserve">for </w:t>
      </w:r>
      <w:r w:rsidR="004E5F83" w:rsidRPr="003A26FA">
        <w:t xml:space="preserve">GTB, </w:t>
      </w:r>
      <w:r w:rsidR="00964724" w:rsidRPr="003A26FA">
        <w:t>Hospital in</w:t>
      </w:r>
      <w:r w:rsidR="00B036DA" w:rsidRPr="003A26FA">
        <w:t xml:space="preserve"> </w:t>
      </w:r>
      <w:r w:rsidR="00B036DA" w:rsidRPr="003A26FA">
        <w:rPr>
          <w:b/>
        </w:rPr>
        <w:t>Dilshadgarden,Delhi</w:t>
      </w:r>
      <w:r w:rsidR="004E5F83" w:rsidRPr="003A26FA">
        <w:rPr>
          <w:b/>
        </w:rPr>
        <w:t>.</w:t>
      </w:r>
      <w:r w:rsidR="00B036DA" w:rsidRPr="003A26FA">
        <w:t xml:space="preserve"> </w:t>
      </w:r>
      <w:r w:rsidR="009E3922" w:rsidRPr="003A26FA">
        <w:t xml:space="preserve">The </w:t>
      </w:r>
      <w:r w:rsidR="00654CCD" w:rsidRPr="003A26FA">
        <w:t>analyses</w:t>
      </w:r>
      <w:r w:rsidR="009E3922" w:rsidRPr="003A26FA">
        <w:t xml:space="preserve"> of three types bearings </w:t>
      </w:r>
      <w:r w:rsidR="00964724" w:rsidRPr="003A26FA">
        <w:t xml:space="preserve">are </w:t>
      </w:r>
      <w:r w:rsidR="00964724">
        <w:t xml:space="preserve">analyzed separately in excel </w:t>
      </w:r>
      <w:r w:rsidR="002B644D">
        <w:t>and results of analysis are as</w:t>
      </w:r>
      <w:r w:rsidR="009E3922" w:rsidRPr="003A26FA">
        <w:t xml:space="preserve"> </w:t>
      </w:r>
      <w:r w:rsidR="00141878" w:rsidRPr="003A26FA">
        <w:t>follow</w:t>
      </w:r>
      <w:r w:rsidR="00791CD3" w:rsidRPr="003A26FA">
        <w:t xml:space="preserve"> </w:t>
      </w:r>
    </w:p>
    <w:p w:rsidR="009E3922" w:rsidRPr="003A26FA" w:rsidRDefault="009E3922" w:rsidP="008103C0">
      <w:pPr>
        <w:spacing w:line="360" w:lineRule="auto"/>
        <w:jc w:val="both"/>
      </w:pPr>
    </w:p>
    <w:p w:rsidR="009E3922" w:rsidRPr="003A26FA" w:rsidRDefault="00D97DF9" w:rsidP="009765D1">
      <w:pPr>
        <w:tabs>
          <w:tab w:val="num" w:pos="720"/>
        </w:tabs>
        <w:spacing w:after="200" w:line="360" w:lineRule="auto"/>
        <w:jc w:val="both"/>
        <w:rPr>
          <w:b/>
        </w:rPr>
      </w:pPr>
      <w:r>
        <w:rPr>
          <w:b/>
        </w:rPr>
        <w:t>1.</w:t>
      </w:r>
      <w:r w:rsidRPr="003A26FA">
        <w:rPr>
          <w:b/>
        </w:rPr>
        <w:t xml:space="preserve"> For</w:t>
      </w:r>
      <w:r w:rsidR="008103C0" w:rsidRPr="003A26FA">
        <w:rPr>
          <w:b/>
        </w:rPr>
        <w:t xml:space="preserve"> uniform isolator stiffness case: </w:t>
      </w:r>
      <w:r w:rsidR="00643D71">
        <w:rPr>
          <w:b/>
        </w:rPr>
        <w:t>(RUB1)</w:t>
      </w:r>
    </w:p>
    <w:p w:rsidR="008103C0" w:rsidRPr="003A26FA" w:rsidRDefault="008103C0" w:rsidP="008103C0">
      <w:pPr>
        <w:spacing w:line="360" w:lineRule="auto"/>
        <w:jc w:val="both"/>
        <w:outlineLvl w:val="0"/>
      </w:pPr>
      <w:r w:rsidRPr="003A26FA">
        <w:t>Effective stiffness in vertical direction =</w:t>
      </w:r>
      <w:r w:rsidR="00A01D6C">
        <w:t>2234134 KN/M</w:t>
      </w:r>
    </w:p>
    <w:p w:rsidR="008103C0" w:rsidRPr="003A26FA" w:rsidRDefault="008103C0" w:rsidP="008103C0">
      <w:pPr>
        <w:spacing w:line="360" w:lineRule="auto"/>
        <w:jc w:val="both"/>
        <w:outlineLvl w:val="0"/>
      </w:pPr>
      <w:r w:rsidRPr="003A26FA">
        <w:t xml:space="preserve">Effective stiffness in horizontal direction = </w:t>
      </w:r>
      <w:r w:rsidR="00A01D6C">
        <w:t>980 KN/M</w:t>
      </w:r>
    </w:p>
    <w:p w:rsidR="008103C0" w:rsidRPr="003A26FA" w:rsidRDefault="008103C0" w:rsidP="008103C0">
      <w:pPr>
        <w:spacing w:line="360" w:lineRule="auto"/>
        <w:jc w:val="both"/>
        <w:outlineLvl w:val="0"/>
        <w:rPr>
          <w:b/>
        </w:rPr>
      </w:pPr>
      <w:r w:rsidRPr="003A26FA">
        <w:rPr>
          <w:b/>
        </w:rPr>
        <w:t>2.) For different (randomly) isolator stiffness case:</w:t>
      </w:r>
      <w:r w:rsidR="002B644D">
        <w:rPr>
          <w:b/>
        </w:rPr>
        <w:t xml:space="preserve"> </w:t>
      </w:r>
    </w:p>
    <w:p w:rsidR="008103C0" w:rsidRPr="003A26FA" w:rsidRDefault="00643D71" w:rsidP="008103C0">
      <w:pPr>
        <w:spacing w:line="360" w:lineRule="auto"/>
        <w:jc w:val="both"/>
        <w:outlineLvl w:val="0"/>
      </w:pPr>
      <w:r>
        <w:t xml:space="preserve"> Isolator 3 </w:t>
      </w:r>
      <w:r w:rsidRPr="00643D71">
        <w:rPr>
          <w:b/>
        </w:rPr>
        <w:t>(R</w:t>
      </w:r>
      <w:r>
        <w:rPr>
          <w:b/>
        </w:rPr>
        <w:t>UB</w:t>
      </w:r>
      <w:r w:rsidRPr="00643D71">
        <w:rPr>
          <w:b/>
        </w:rPr>
        <w:t xml:space="preserve"> 3</w:t>
      </w:r>
      <w:r w:rsidR="008103C0" w:rsidRPr="00643D71">
        <w:rPr>
          <w:b/>
        </w:rPr>
        <w:t>):</w:t>
      </w:r>
      <w:r w:rsidR="008103C0" w:rsidRPr="003A26FA">
        <w:t xml:space="preserve"> Placed at the base of columns: - x1y7, x4y7, x1y1 &amp; x4y1 (Fig. 4.3)</w:t>
      </w:r>
    </w:p>
    <w:p w:rsidR="008103C0" w:rsidRPr="003A26FA" w:rsidRDefault="008103C0" w:rsidP="008103C0">
      <w:pPr>
        <w:spacing w:line="360" w:lineRule="auto"/>
        <w:jc w:val="both"/>
        <w:outlineLvl w:val="0"/>
      </w:pPr>
      <w:r w:rsidRPr="003A26FA">
        <w:t xml:space="preserve">Effective stiffness in vertical direction = </w:t>
      </w:r>
      <w:r w:rsidR="00DC6BDA">
        <w:t>1102057KN/M</w:t>
      </w:r>
    </w:p>
    <w:p w:rsidR="008103C0" w:rsidRPr="003A26FA" w:rsidRDefault="008103C0" w:rsidP="008103C0">
      <w:pPr>
        <w:tabs>
          <w:tab w:val="left" w:pos="4500"/>
        </w:tabs>
        <w:spacing w:line="360" w:lineRule="auto"/>
        <w:jc w:val="both"/>
      </w:pPr>
      <w:r w:rsidRPr="003A26FA">
        <w:t xml:space="preserve">Effective stiffness in horizontal direction = </w:t>
      </w:r>
      <w:r w:rsidR="00DC6BDA">
        <w:t>604 KN/M</w:t>
      </w:r>
      <w:r w:rsidRPr="003A26FA">
        <w:t xml:space="preserve"> </w:t>
      </w:r>
    </w:p>
    <w:p w:rsidR="008103C0" w:rsidRPr="003A26FA" w:rsidRDefault="008103C0" w:rsidP="008103C0">
      <w:pPr>
        <w:tabs>
          <w:tab w:val="left" w:pos="4500"/>
        </w:tabs>
        <w:spacing w:line="360" w:lineRule="auto"/>
        <w:jc w:val="both"/>
      </w:pPr>
      <w:r w:rsidRPr="003A26FA">
        <w:t xml:space="preserve">    </w:t>
      </w:r>
    </w:p>
    <w:p w:rsidR="008103C0" w:rsidRPr="003A26FA" w:rsidRDefault="008103C0" w:rsidP="008103C0">
      <w:pPr>
        <w:spacing w:line="360" w:lineRule="auto"/>
      </w:pPr>
      <w:r w:rsidRPr="003A26FA">
        <w:t>Isolator2</w:t>
      </w:r>
      <w:r w:rsidRPr="00643D71">
        <w:rPr>
          <w:b/>
        </w:rPr>
        <w:t>(</w:t>
      </w:r>
      <w:r w:rsidR="00643D71" w:rsidRPr="00643D71">
        <w:rPr>
          <w:b/>
        </w:rPr>
        <w:t>RUB 2</w:t>
      </w:r>
      <w:r w:rsidRPr="00643D71">
        <w:rPr>
          <w:b/>
        </w:rPr>
        <w:t>):</w:t>
      </w:r>
      <w:r w:rsidRPr="003A26FA">
        <w:t>Placed at the base of columns :-x2y7,x3y7, x4y6,x4y5,x4y4,x4y3,x4y2,</w:t>
      </w:r>
      <w:r w:rsidR="004E3E19" w:rsidRPr="003A26FA">
        <w:t xml:space="preserve"> x1y6,x1y5,x1y4,x1y3,x1y2</w:t>
      </w:r>
      <w:r w:rsidRPr="003A26FA">
        <w:t xml:space="preserve">x3y1,x2y1 (Fig. 4.3) </w:t>
      </w:r>
    </w:p>
    <w:p w:rsidR="008103C0" w:rsidRPr="003A26FA" w:rsidRDefault="008103C0" w:rsidP="008103C0">
      <w:pPr>
        <w:spacing w:line="360" w:lineRule="auto"/>
        <w:jc w:val="both"/>
        <w:outlineLvl w:val="0"/>
      </w:pPr>
      <w:r w:rsidRPr="003A26FA">
        <w:t xml:space="preserve">Effective stiffness in vertical direction = </w:t>
      </w:r>
      <w:r w:rsidR="00DC6BDA">
        <w:t>1833383KN/M</w:t>
      </w:r>
    </w:p>
    <w:p w:rsidR="008103C0" w:rsidRPr="003A26FA" w:rsidRDefault="008103C0" w:rsidP="008103C0">
      <w:pPr>
        <w:spacing w:line="360" w:lineRule="auto"/>
        <w:jc w:val="both"/>
      </w:pPr>
      <w:r w:rsidRPr="003A26FA">
        <w:t>Effective stiffnes</w:t>
      </w:r>
      <w:r w:rsidR="00A01D6C">
        <w:t xml:space="preserve">s in horizontal direction = </w:t>
      </w:r>
      <w:r w:rsidR="00DC6BDA">
        <w:t>920</w:t>
      </w:r>
      <w:r w:rsidR="00A01D6C">
        <w:t xml:space="preserve"> KN/M</w:t>
      </w:r>
    </w:p>
    <w:p w:rsidR="008103C0" w:rsidRPr="003A26FA" w:rsidRDefault="008103C0" w:rsidP="008103C0">
      <w:pPr>
        <w:spacing w:line="360" w:lineRule="auto"/>
        <w:jc w:val="both"/>
      </w:pPr>
    </w:p>
    <w:p w:rsidR="008103C0" w:rsidRPr="003A26FA" w:rsidRDefault="008103C0" w:rsidP="008103C0">
      <w:pPr>
        <w:spacing w:line="360" w:lineRule="auto"/>
      </w:pPr>
      <w:r w:rsidRPr="003A26FA">
        <w:t>Isolator 3 (</w:t>
      </w:r>
      <w:r w:rsidR="00643D71" w:rsidRPr="00643D71">
        <w:rPr>
          <w:b/>
        </w:rPr>
        <w:t>RUB 3</w:t>
      </w:r>
      <w:r w:rsidRPr="003A26FA">
        <w:t>): Placed at the base of column.-x2y6, x3y6, x2y5, x3y5, x2y4, x3y4, x2y3, x3y3, x2y2, x3y2. (Fig. 4.3)</w:t>
      </w:r>
    </w:p>
    <w:p w:rsidR="008103C0" w:rsidRPr="003A26FA" w:rsidRDefault="008103C0" w:rsidP="008103C0">
      <w:pPr>
        <w:spacing w:line="360" w:lineRule="auto"/>
        <w:jc w:val="both"/>
        <w:outlineLvl w:val="0"/>
      </w:pPr>
      <w:r w:rsidRPr="003A26FA">
        <w:t xml:space="preserve">Effective stiffness in vertical direction = </w:t>
      </w:r>
      <w:r w:rsidR="00A01D6C">
        <w:t>2234134 KN/M</w:t>
      </w:r>
    </w:p>
    <w:p w:rsidR="008103C0" w:rsidRPr="003A26FA" w:rsidRDefault="008103C0" w:rsidP="008103C0">
      <w:pPr>
        <w:spacing w:line="360" w:lineRule="auto"/>
        <w:jc w:val="both"/>
      </w:pPr>
      <w:r w:rsidRPr="003A26FA">
        <w:t xml:space="preserve">Effective stiffness in horizontal direction = </w:t>
      </w:r>
      <w:r w:rsidR="00A01D6C">
        <w:t>980 KN/M</w:t>
      </w:r>
    </w:p>
    <w:p w:rsidR="008103C0" w:rsidRPr="003A26FA" w:rsidRDefault="008103C0" w:rsidP="008103C0">
      <w:pPr>
        <w:spacing w:line="360" w:lineRule="auto"/>
        <w:jc w:val="both"/>
      </w:pPr>
    </w:p>
    <w:p w:rsidR="008103C0" w:rsidRPr="003A26FA" w:rsidRDefault="008103C0" w:rsidP="008103C0">
      <w:pPr>
        <w:spacing w:line="360" w:lineRule="auto"/>
        <w:jc w:val="both"/>
      </w:pPr>
      <w:r w:rsidRPr="003A26FA">
        <w:rPr>
          <w:b/>
        </w:rPr>
        <w:t>3.)</w:t>
      </w:r>
      <w:r w:rsidRPr="003A26FA">
        <w:t xml:space="preserve"> </w:t>
      </w:r>
      <w:r w:rsidRPr="003A26FA">
        <w:rPr>
          <w:b/>
        </w:rPr>
        <w:t>For isolator stiffness in proportion of mass ratio:</w:t>
      </w:r>
    </w:p>
    <w:p w:rsidR="008103C0" w:rsidRPr="003A26FA" w:rsidRDefault="008103C0" w:rsidP="008103C0">
      <w:pPr>
        <w:spacing w:line="360" w:lineRule="auto"/>
        <w:jc w:val="both"/>
        <w:outlineLvl w:val="0"/>
      </w:pPr>
      <w:r w:rsidRPr="003A26FA">
        <w:t>Isolator 1 (RUB1</w:t>
      </w:r>
      <w:r w:rsidR="00643D71" w:rsidRPr="003A26FA">
        <w:t>):</w:t>
      </w:r>
      <w:r w:rsidRPr="003A26FA">
        <w:t xml:space="preserve"> Placed at the base of </w:t>
      </w:r>
      <w:r w:rsidR="00643D71" w:rsidRPr="003A26FA">
        <w:t>columns: -</w:t>
      </w:r>
      <w:r w:rsidRPr="003A26FA">
        <w:t xml:space="preserve"> x1y7, x4y7, x1y1 &amp; x4y1 (Fig. 4.3)</w:t>
      </w:r>
    </w:p>
    <w:p w:rsidR="008103C0" w:rsidRPr="003A26FA" w:rsidRDefault="008103C0" w:rsidP="008103C0">
      <w:pPr>
        <w:spacing w:line="360" w:lineRule="auto"/>
        <w:jc w:val="both"/>
        <w:outlineLvl w:val="0"/>
      </w:pPr>
      <w:r w:rsidRPr="003A26FA">
        <w:t xml:space="preserve">Effective stiffness in vertical direction = </w:t>
      </w:r>
      <w:r w:rsidR="00DC6BDA">
        <w:t>1102057 KN/M</w:t>
      </w:r>
    </w:p>
    <w:p w:rsidR="008103C0" w:rsidRPr="003A26FA" w:rsidRDefault="008103C0" w:rsidP="008103C0">
      <w:pPr>
        <w:tabs>
          <w:tab w:val="left" w:pos="4500"/>
        </w:tabs>
        <w:spacing w:line="360" w:lineRule="auto"/>
        <w:jc w:val="both"/>
      </w:pPr>
      <w:r w:rsidRPr="003A26FA">
        <w:t xml:space="preserve">Effective stiffness in horizontal direction = </w:t>
      </w:r>
      <w:r w:rsidR="00DC6BDA">
        <w:t>604 KN/M</w:t>
      </w:r>
      <w:r w:rsidRPr="003A26FA">
        <w:t xml:space="preserve">    </w:t>
      </w:r>
    </w:p>
    <w:p w:rsidR="008103C0" w:rsidRPr="003A26FA" w:rsidRDefault="008103C0" w:rsidP="008103C0">
      <w:pPr>
        <w:tabs>
          <w:tab w:val="left" w:pos="4500"/>
        </w:tabs>
        <w:spacing w:line="360" w:lineRule="auto"/>
        <w:jc w:val="both"/>
      </w:pPr>
      <w:r w:rsidRPr="003A26FA">
        <w:lastRenderedPageBreak/>
        <w:t xml:space="preserve">  </w:t>
      </w:r>
    </w:p>
    <w:p w:rsidR="008103C0" w:rsidRPr="003A26FA" w:rsidRDefault="008103C0" w:rsidP="008103C0">
      <w:pPr>
        <w:spacing w:line="360" w:lineRule="auto"/>
      </w:pPr>
      <w:r w:rsidRPr="003A26FA">
        <w:t xml:space="preserve">Isolator 2 (RUB2): Placed at the base of columns: x2y7, x3y7, x4y6, x4y5, x4y4, x4y3, x4y2, x3y1, x2y1 (Fig. 4.3) </w:t>
      </w:r>
    </w:p>
    <w:p w:rsidR="008103C0" w:rsidRPr="003A26FA" w:rsidRDefault="008103C0" w:rsidP="008103C0">
      <w:pPr>
        <w:spacing w:line="360" w:lineRule="auto"/>
        <w:jc w:val="both"/>
        <w:outlineLvl w:val="0"/>
      </w:pPr>
      <w:r w:rsidRPr="003A26FA">
        <w:t xml:space="preserve">Effective stiffness in vertical direction = </w:t>
      </w:r>
      <w:r w:rsidR="00DC6BDA">
        <w:t>1833383KN/M</w:t>
      </w:r>
    </w:p>
    <w:p w:rsidR="008103C0" w:rsidRPr="003A26FA" w:rsidRDefault="008103C0" w:rsidP="008103C0">
      <w:pPr>
        <w:spacing w:line="360" w:lineRule="auto"/>
        <w:jc w:val="both"/>
      </w:pPr>
      <w:r w:rsidRPr="003A26FA">
        <w:t xml:space="preserve">Effective stiffness in horizontal direction = </w:t>
      </w:r>
      <w:r w:rsidR="00DC6BDA">
        <w:t>920 KN/M</w:t>
      </w:r>
      <w:r w:rsidRPr="003A26FA">
        <w:t xml:space="preserve">      </w:t>
      </w:r>
    </w:p>
    <w:p w:rsidR="008103C0" w:rsidRPr="003A26FA" w:rsidRDefault="008103C0" w:rsidP="008103C0">
      <w:pPr>
        <w:spacing w:line="360" w:lineRule="auto"/>
        <w:jc w:val="both"/>
      </w:pPr>
    </w:p>
    <w:p w:rsidR="008103C0" w:rsidRPr="003A26FA" w:rsidRDefault="008103C0" w:rsidP="008103C0">
      <w:pPr>
        <w:spacing w:line="360" w:lineRule="auto"/>
      </w:pPr>
      <w:r w:rsidRPr="003A26FA">
        <w:t>Isolator 3 (RUB3): Placed at the base of column: x2y6, x3y6, x2y5, x3y5, x2y4, x3y4, x2y3, x3y3, x2y2, x3y2. (Fig. 4.3)</w:t>
      </w:r>
    </w:p>
    <w:p w:rsidR="008103C0" w:rsidRPr="003A26FA" w:rsidRDefault="008103C0" w:rsidP="008103C0">
      <w:pPr>
        <w:spacing w:line="360" w:lineRule="auto"/>
        <w:jc w:val="both"/>
      </w:pPr>
    </w:p>
    <w:p w:rsidR="008103C0" w:rsidRPr="003A26FA" w:rsidRDefault="008103C0" w:rsidP="008103C0">
      <w:pPr>
        <w:spacing w:line="360" w:lineRule="auto"/>
        <w:jc w:val="both"/>
        <w:outlineLvl w:val="0"/>
      </w:pPr>
      <w:r w:rsidRPr="003A26FA">
        <w:t xml:space="preserve">Effective stiffness in vertical direction = </w:t>
      </w:r>
      <w:r w:rsidR="00DC6BDA">
        <w:t>2234134 KN/M</w:t>
      </w:r>
      <w:r w:rsidRPr="003A26FA">
        <w:t xml:space="preserve">    </w:t>
      </w:r>
    </w:p>
    <w:p w:rsidR="008103C0" w:rsidRPr="003A26FA" w:rsidRDefault="008103C0" w:rsidP="008103C0">
      <w:pPr>
        <w:spacing w:line="360" w:lineRule="auto"/>
        <w:jc w:val="both"/>
      </w:pPr>
      <w:r w:rsidRPr="003A26FA">
        <w:t xml:space="preserve">Effective stiffness in horizontal direction = </w:t>
      </w:r>
      <w:r w:rsidR="00DC6BDA">
        <w:t>980 KN/M</w:t>
      </w:r>
    </w:p>
    <w:p w:rsidR="008103C0" w:rsidRPr="003A26FA" w:rsidRDefault="008103C0" w:rsidP="008103C0">
      <w:pPr>
        <w:spacing w:line="360" w:lineRule="auto"/>
        <w:jc w:val="both"/>
      </w:pPr>
      <w:r w:rsidRPr="003A26FA">
        <w:t xml:space="preserve"> </w:t>
      </w:r>
    </w:p>
    <w:p w:rsidR="00AE0B4F" w:rsidRDefault="00654CCD" w:rsidP="008103C0">
      <w:pPr>
        <w:spacing w:line="360" w:lineRule="auto"/>
        <w:jc w:val="both"/>
      </w:pPr>
      <w:r>
        <w:t xml:space="preserve">Detailed </w:t>
      </w:r>
      <w:r w:rsidR="00141878">
        <w:t xml:space="preserve">analysis of </w:t>
      </w:r>
      <w:r w:rsidR="00643D71">
        <w:t>isolator’s</w:t>
      </w:r>
      <w:r w:rsidR="00141878">
        <w:t xml:space="preserve"> properties, fixed at aforesaid locations is </w:t>
      </w:r>
      <w:r w:rsidR="00D3460A">
        <w:t>as follows</w:t>
      </w: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p>
    <w:p w:rsidR="00AE0B4F" w:rsidRDefault="00AE0B4F" w:rsidP="008103C0">
      <w:pPr>
        <w:spacing w:line="360" w:lineRule="auto"/>
        <w:jc w:val="both"/>
      </w:pPr>
      <w:r>
        <w:t xml:space="preserve">                                                                </w:t>
      </w:r>
    </w:p>
    <w:p w:rsidR="00AE0B4F" w:rsidRDefault="000D280E" w:rsidP="008103C0">
      <w:pPr>
        <w:spacing w:line="360" w:lineRule="auto"/>
        <w:jc w:val="both"/>
        <w:rPr>
          <w:noProof/>
          <w:lang w:val="en-US"/>
        </w:rPr>
      </w:pPr>
      <w:r>
        <w:rPr>
          <w:noProof/>
          <w:lang w:val="en-US"/>
        </w:rPr>
        <w:lastRenderedPageBreak/>
        <w:pict>
          <v:rect id="_x0000_s1073" style="position:absolute;left:0;text-align:left;margin-left:328.2pt;margin-top:257.75pt;width:25.95pt;height:21.75pt;z-index:251667456">
            <v:textbox style="mso-next-textbox:#_x0000_s1073">
              <w:txbxContent>
                <w:p w:rsidR="00425CCB" w:rsidRDefault="00425CCB">
                  <w:r>
                    <w:t>B</w:t>
                  </w:r>
                </w:p>
              </w:txbxContent>
            </v:textbox>
          </v:rect>
        </w:pict>
      </w:r>
      <w:r>
        <w:rPr>
          <w:noProof/>
          <w:lang w:val="en-US"/>
        </w:rPr>
        <w:pict>
          <v:rect id="_x0000_s1072" style="position:absolute;left:0;text-align:left;margin-left:93.75pt;margin-top:253.55pt;width:24.3pt;height:20.95pt;z-index:251666432">
            <v:textbox style="mso-next-textbox:#_x0000_s1072">
              <w:txbxContent>
                <w:p w:rsidR="00425CCB" w:rsidRPr="000309A9" w:rsidRDefault="00425CCB">
                  <w:pPr>
                    <w:rPr>
                      <w:b/>
                      <w:sz w:val="28"/>
                      <w:szCs w:val="28"/>
                    </w:rPr>
                  </w:pPr>
                  <w:r w:rsidRPr="000309A9">
                    <w:rPr>
                      <w:b/>
                      <w:sz w:val="28"/>
                      <w:szCs w:val="28"/>
                    </w:rPr>
                    <w:t>A</w:t>
                  </w:r>
                </w:p>
              </w:txbxContent>
            </v:textbox>
          </v:rect>
        </w:pict>
      </w:r>
      <w:r w:rsidR="00AE0B4F" w:rsidRPr="00AE0B4F">
        <w:rPr>
          <w:noProof/>
          <w:lang w:val="en-US"/>
        </w:rPr>
        <w:drawing>
          <wp:inline distT="0" distB="0" distL="0" distR="0">
            <wp:extent cx="3043127" cy="2424223"/>
            <wp:effectExtent l="19050" t="0" r="4873" b="0"/>
            <wp:docPr id="48" name="Picture 1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93"/>
                    <a:srcRect l="14844" t="27083" r="28906" b="17708"/>
                    <a:stretch>
                      <a:fillRect/>
                    </a:stretch>
                  </pic:blipFill>
                  <pic:spPr bwMode="auto">
                    <a:xfrm>
                      <a:off x="0" y="0"/>
                      <a:ext cx="3056845" cy="2435151"/>
                    </a:xfrm>
                    <a:prstGeom prst="rect">
                      <a:avLst/>
                    </a:prstGeom>
                    <a:noFill/>
                    <a:ln w="9525">
                      <a:noFill/>
                      <a:miter lim="800000"/>
                      <a:headEnd/>
                      <a:tailEnd/>
                    </a:ln>
                    <a:effectLst/>
                  </pic:spPr>
                </pic:pic>
              </a:graphicData>
            </a:graphic>
          </wp:inline>
        </w:drawing>
      </w:r>
      <w:r w:rsidR="00AE0B4F" w:rsidRPr="00AE0B4F">
        <w:rPr>
          <w:noProof/>
          <w:lang w:val="en-US"/>
        </w:rPr>
        <w:drawing>
          <wp:inline distT="0" distB="0" distL="0" distR="0">
            <wp:extent cx="2883638" cy="3290179"/>
            <wp:effectExtent l="19050" t="0" r="0" b="0"/>
            <wp:docPr id="50" name="Picture 12"/>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94"/>
                    <a:srcRect l="14063" t="14583" r="22656" b="4167"/>
                    <a:stretch>
                      <a:fillRect/>
                    </a:stretch>
                  </pic:blipFill>
                  <pic:spPr bwMode="auto">
                    <a:xfrm>
                      <a:off x="0" y="0"/>
                      <a:ext cx="2883638" cy="3290179"/>
                    </a:xfrm>
                    <a:prstGeom prst="rect">
                      <a:avLst/>
                    </a:prstGeom>
                    <a:noFill/>
                    <a:ln w="9525">
                      <a:noFill/>
                      <a:miter lim="800000"/>
                      <a:headEnd/>
                      <a:tailEnd/>
                    </a:ln>
                    <a:effectLst/>
                  </pic:spPr>
                </pic:pic>
              </a:graphicData>
            </a:graphic>
          </wp:inline>
        </w:drawing>
      </w:r>
    </w:p>
    <w:p w:rsidR="00AE0B4F" w:rsidRDefault="00AE0B4F" w:rsidP="008103C0">
      <w:pPr>
        <w:spacing w:line="360" w:lineRule="auto"/>
        <w:jc w:val="both"/>
        <w:rPr>
          <w:noProof/>
          <w:lang w:val="en-US"/>
        </w:rPr>
      </w:pPr>
    </w:p>
    <w:p w:rsidR="0010460E" w:rsidRPr="003A26FA" w:rsidRDefault="000D280E" w:rsidP="008103C0">
      <w:pPr>
        <w:spacing w:line="360" w:lineRule="auto"/>
        <w:jc w:val="both"/>
      </w:pPr>
      <w:r>
        <w:rPr>
          <w:noProof/>
          <w:lang w:val="en-US"/>
        </w:rPr>
        <w:pict>
          <v:rect id="_x0000_s1074" style="position:absolute;left:0;text-align:left;margin-left:237.75pt;margin-top:146.9pt;width:24.3pt;height:21.8pt;z-index:251668480">
            <v:textbox style="mso-next-textbox:#_x0000_s1074">
              <w:txbxContent>
                <w:p w:rsidR="00425CCB" w:rsidRDefault="00425CCB">
                  <w:r>
                    <w:t>C</w:t>
                  </w:r>
                </w:p>
              </w:txbxContent>
            </v:textbox>
          </v:rect>
        </w:pict>
      </w:r>
      <w:r w:rsidR="00AE0B4F" w:rsidRPr="00AE0B4F">
        <w:rPr>
          <w:noProof/>
          <w:lang w:val="en-US"/>
        </w:rPr>
        <w:drawing>
          <wp:inline distT="0" distB="0" distL="0" distR="0">
            <wp:extent cx="3038682" cy="4128951"/>
            <wp:effectExtent l="19050" t="0" r="9318" b="0"/>
            <wp:docPr id="52" name="Picture 13"/>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95"/>
                    <a:srcRect l="22656" t="14583" r="32813" b="6250"/>
                    <a:stretch>
                      <a:fillRect/>
                    </a:stretch>
                  </pic:blipFill>
                  <pic:spPr bwMode="auto">
                    <a:xfrm>
                      <a:off x="0" y="0"/>
                      <a:ext cx="3046093" cy="4139020"/>
                    </a:xfrm>
                    <a:prstGeom prst="rect">
                      <a:avLst/>
                    </a:prstGeom>
                    <a:noFill/>
                    <a:ln w="9525">
                      <a:noFill/>
                      <a:miter lim="800000"/>
                      <a:headEnd/>
                      <a:tailEnd/>
                    </a:ln>
                    <a:effectLst/>
                  </pic:spPr>
                </pic:pic>
              </a:graphicData>
            </a:graphic>
          </wp:inline>
        </w:drawing>
      </w:r>
    </w:p>
    <w:p w:rsidR="008103C0" w:rsidRPr="00643D71" w:rsidRDefault="004E5F83" w:rsidP="009C7F89">
      <w:pPr>
        <w:spacing w:line="360" w:lineRule="auto"/>
        <w:rPr>
          <w:b/>
          <w:sz w:val="22"/>
          <w:szCs w:val="22"/>
        </w:rPr>
      </w:pPr>
      <w:r w:rsidRPr="00643D71">
        <w:rPr>
          <w:b/>
          <w:sz w:val="22"/>
          <w:szCs w:val="22"/>
        </w:rPr>
        <w:t xml:space="preserve"> </w:t>
      </w:r>
      <w:r w:rsidR="008103C0" w:rsidRPr="00643D71">
        <w:rPr>
          <w:b/>
          <w:sz w:val="22"/>
          <w:szCs w:val="22"/>
        </w:rPr>
        <w:t xml:space="preserve">Fig. </w:t>
      </w:r>
      <w:r w:rsidR="002B644D" w:rsidRPr="00643D71">
        <w:rPr>
          <w:b/>
          <w:sz w:val="22"/>
          <w:szCs w:val="22"/>
        </w:rPr>
        <w:t>4.10</w:t>
      </w:r>
      <w:r w:rsidR="009A4541" w:rsidRPr="00643D71">
        <w:rPr>
          <w:b/>
          <w:sz w:val="22"/>
          <w:szCs w:val="22"/>
        </w:rPr>
        <w:t>:</w:t>
      </w:r>
      <w:r w:rsidR="008103C0" w:rsidRPr="00643D71">
        <w:rPr>
          <w:b/>
          <w:sz w:val="22"/>
          <w:szCs w:val="22"/>
        </w:rPr>
        <w:t xml:space="preserve">  Elevation of Isolated (ZY View</w:t>
      </w:r>
      <w:r w:rsidR="009C7F89" w:rsidRPr="00643D71">
        <w:rPr>
          <w:b/>
          <w:sz w:val="22"/>
          <w:szCs w:val="22"/>
        </w:rPr>
        <w:t>) 4, 6</w:t>
      </w:r>
      <w:r w:rsidR="000309A9" w:rsidRPr="00643D71">
        <w:rPr>
          <w:b/>
          <w:sz w:val="22"/>
          <w:szCs w:val="22"/>
        </w:rPr>
        <w:t xml:space="preserve"> &amp;</w:t>
      </w:r>
      <w:r w:rsidR="009A4541" w:rsidRPr="00643D71">
        <w:rPr>
          <w:b/>
          <w:sz w:val="22"/>
          <w:szCs w:val="22"/>
        </w:rPr>
        <w:t xml:space="preserve"> 9 storey Building</w:t>
      </w:r>
      <w:r w:rsidR="00F5170A" w:rsidRPr="00643D71">
        <w:rPr>
          <w:b/>
          <w:sz w:val="22"/>
          <w:szCs w:val="22"/>
        </w:rPr>
        <w:t xml:space="preserve"> frames</w:t>
      </w:r>
      <w:r w:rsidR="000309A9" w:rsidRPr="00643D71">
        <w:rPr>
          <w:b/>
          <w:sz w:val="22"/>
          <w:szCs w:val="22"/>
        </w:rPr>
        <w:t xml:space="preserve"> shown by A</w:t>
      </w:r>
      <w:r w:rsidR="009C7F89" w:rsidRPr="00643D71">
        <w:rPr>
          <w:b/>
          <w:sz w:val="22"/>
          <w:szCs w:val="22"/>
        </w:rPr>
        <w:t>, B</w:t>
      </w:r>
      <w:r w:rsidR="000309A9" w:rsidRPr="00643D71">
        <w:rPr>
          <w:b/>
          <w:sz w:val="22"/>
          <w:szCs w:val="22"/>
        </w:rPr>
        <w:t xml:space="preserve"> &amp; C</w:t>
      </w:r>
    </w:p>
    <w:p w:rsidR="008103C0" w:rsidRPr="003A26FA" w:rsidRDefault="00A2791D" w:rsidP="000309A9">
      <w:pPr>
        <w:spacing w:line="360" w:lineRule="auto"/>
        <w:rPr>
          <w:b/>
        </w:rPr>
      </w:pPr>
      <w:r w:rsidRPr="003A26FA">
        <w:t xml:space="preserve">                     </w:t>
      </w:r>
    </w:p>
    <w:p w:rsidR="008103C0" w:rsidRPr="003A26FA" w:rsidRDefault="008103C0" w:rsidP="008103C0">
      <w:pPr>
        <w:spacing w:line="360" w:lineRule="auto"/>
        <w:jc w:val="both"/>
      </w:pPr>
      <w:r w:rsidRPr="003A26FA">
        <w:rPr>
          <w:b/>
        </w:rPr>
        <w:lastRenderedPageBreak/>
        <w:t>4.</w:t>
      </w:r>
      <w:r w:rsidR="002B644D">
        <w:rPr>
          <w:b/>
        </w:rPr>
        <w:t>2</w:t>
      </w:r>
      <w:r w:rsidRPr="003A26FA">
        <w:rPr>
          <w:b/>
        </w:rPr>
        <w:t xml:space="preserve">.3 Seismic loading: </w:t>
      </w:r>
    </w:p>
    <w:p w:rsidR="008103C0" w:rsidRPr="003A26FA" w:rsidRDefault="008103C0" w:rsidP="008103C0">
      <w:pPr>
        <w:spacing w:line="360" w:lineRule="auto"/>
        <w:jc w:val="both"/>
      </w:pPr>
      <w:r w:rsidRPr="003A26FA">
        <w:t>For response spectrum analysis, the response spectrum given in IS 1893-2002 for Delhi (zone IV, Z= 0.24) and medium soil (Type II) is being used for seismic loading. Damping in analysis for both fixed base &amp; base isolated structure is taken as 5 % as the default value in IS 1893-2002 response spectrum Linear isolator is being used so no additional damping will be there due to the damping of isolator.</w:t>
      </w:r>
    </w:p>
    <w:p w:rsidR="008103C0" w:rsidRPr="003A26FA" w:rsidRDefault="008103C0" w:rsidP="008103C0">
      <w:pPr>
        <w:spacing w:line="360" w:lineRule="auto"/>
        <w:jc w:val="both"/>
      </w:pPr>
      <w:r w:rsidRPr="003A26FA">
        <w:t xml:space="preserve"> </w:t>
      </w:r>
    </w:p>
    <w:p w:rsidR="008103C0" w:rsidRPr="003A26FA" w:rsidRDefault="008103C0" w:rsidP="008103C0">
      <w:pPr>
        <w:spacing w:line="360" w:lineRule="auto"/>
        <w:jc w:val="both"/>
      </w:pPr>
      <w:r w:rsidRPr="003A26FA">
        <w:t xml:space="preserve">       For time history analysis , the time history of NS component of El-Centro -1940     earthquake having peak acceleration value as 0.3188g at around t=2.5 sec. is being used as exciting ground motion. Graphical plot of this time history data is as shown (fig. 4.6). No response reduction factors are being applied since here the purpose is just to compare the responses for different cases of isolated structure considered. Otherwise if response reduction factors are to be used then R=3.5 for fixed base and R=2 (modified) for isolated structure is to be used as per UBC 97. Application of “R” is prohibited in zone IV &amp; V as per IS 1893-2002.</w:t>
      </w:r>
    </w:p>
    <w:p w:rsidR="008103C0" w:rsidRPr="003A26FA" w:rsidRDefault="008103C0" w:rsidP="008103C0">
      <w:pPr>
        <w:spacing w:line="360" w:lineRule="auto"/>
        <w:jc w:val="both"/>
      </w:pPr>
    </w:p>
    <w:p w:rsidR="008103C0" w:rsidRPr="003A26FA" w:rsidRDefault="008103C0" w:rsidP="008103C0">
      <w:pPr>
        <w:spacing w:line="360" w:lineRule="auto"/>
        <w:jc w:val="both"/>
      </w:pPr>
      <w:r w:rsidRPr="003A26FA">
        <w:rPr>
          <w:noProof/>
          <w:lang w:val="en-US"/>
        </w:rPr>
        <w:drawing>
          <wp:inline distT="0" distB="0" distL="0" distR="0">
            <wp:extent cx="4724400" cy="2543175"/>
            <wp:effectExtent l="0" t="0" r="0" b="0"/>
            <wp:docPr id="58" name="Object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8103C0" w:rsidRPr="003A26FA" w:rsidRDefault="008103C0" w:rsidP="008103C0">
      <w:pPr>
        <w:spacing w:line="360" w:lineRule="auto"/>
        <w:jc w:val="both"/>
      </w:pPr>
      <w:r w:rsidRPr="003A26FA">
        <w:t xml:space="preserve">    Fig. </w:t>
      </w:r>
      <w:r w:rsidR="002B644D">
        <w:t>4.11</w:t>
      </w:r>
      <w:r w:rsidRPr="003A26FA">
        <w:t xml:space="preserve"> :  Plot of El-Centro time history NS component -1940 </w:t>
      </w:r>
    </w:p>
    <w:p w:rsidR="008103C0" w:rsidRPr="003A26FA" w:rsidRDefault="008103C0" w:rsidP="008103C0">
      <w:pPr>
        <w:spacing w:line="360" w:lineRule="auto"/>
        <w:jc w:val="both"/>
      </w:pPr>
      <w:r w:rsidRPr="003A26FA">
        <w:t xml:space="preserve">    (source: </w:t>
      </w:r>
      <w:hyperlink r:id="rId97" w:history="1">
        <w:r w:rsidRPr="003A26FA">
          <w:rPr>
            <w:rStyle w:val="Hyperlink"/>
          </w:rPr>
          <w:t>www.csiberkeley.com</w:t>
        </w:r>
      </w:hyperlink>
      <w:r w:rsidRPr="003A26FA">
        <w:t xml:space="preserve">  )</w:t>
      </w:r>
    </w:p>
    <w:p w:rsidR="008103C0" w:rsidRPr="003A26FA" w:rsidRDefault="008103C0" w:rsidP="008103C0">
      <w:pPr>
        <w:spacing w:line="360" w:lineRule="auto"/>
        <w:jc w:val="both"/>
      </w:pPr>
    </w:p>
    <w:p w:rsidR="008103C0" w:rsidRDefault="008103C0" w:rsidP="008103C0">
      <w:pPr>
        <w:spacing w:line="360" w:lineRule="auto"/>
        <w:jc w:val="both"/>
      </w:pPr>
    </w:p>
    <w:p w:rsidR="00152AF1" w:rsidRDefault="00152AF1" w:rsidP="008103C0">
      <w:pPr>
        <w:spacing w:line="360" w:lineRule="auto"/>
        <w:jc w:val="both"/>
      </w:pPr>
    </w:p>
    <w:p w:rsidR="00152AF1" w:rsidRPr="003A26FA" w:rsidRDefault="00152AF1" w:rsidP="008103C0">
      <w:pPr>
        <w:spacing w:line="360" w:lineRule="auto"/>
        <w:jc w:val="both"/>
      </w:pPr>
    </w:p>
    <w:p w:rsidR="008103C0" w:rsidRPr="003A26FA" w:rsidRDefault="008103C0" w:rsidP="008103C0">
      <w:pPr>
        <w:spacing w:line="360" w:lineRule="auto"/>
        <w:jc w:val="both"/>
      </w:pPr>
    </w:p>
    <w:p w:rsidR="008103C0" w:rsidRPr="003A26FA" w:rsidRDefault="008103C0" w:rsidP="008103C0">
      <w:pPr>
        <w:spacing w:line="360" w:lineRule="auto"/>
        <w:jc w:val="both"/>
      </w:pPr>
    </w:p>
    <w:p w:rsidR="008103C0" w:rsidRPr="002B644D" w:rsidRDefault="008103C0" w:rsidP="008103C0">
      <w:pPr>
        <w:spacing w:line="360" w:lineRule="auto"/>
        <w:jc w:val="both"/>
        <w:rPr>
          <w:b/>
          <w:caps/>
          <w:sz w:val="32"/>
          <w:szCs w:val="32"/>
        </w:rPr>
      </w:pPr>
      <w:r w:rsidRPr="002B644D">
        <w:rPr>
          <w:b/>
          <w:caps/>
          <w:sz w:val="32"/>
          <w:szCs w:val="32"/>
        </w:rPr>
        <w:t>5. results &amp; DISCUSSION:</w:t>
      </w:r>
    </w:p>
    <w:p w:rsidR="008103C0" w:rsidRPr="003A26FA" w:rsidRDefault="008103C0" w:rsidP="008103C0">
      <w:pPr>
        <w:spacing w:line="360" w:lineRule="auto"/>
        <w:jc w:val="both"/>
      </w:pPr>
    </w:p>
    <w:p w:rsidR="008103C0" w:rsidRPr="003A26FA" w:rsidRDefault="008103C0" w:rsidP="008103C0">
      <w:pPr>
        <w:spacing w:line="360" w:lineRule="auto"/>
        <w:jc w:val="both"/>
      </w:pPr>
      <w:r w:rsidRPr="003A26FA">
        <w:t>Analysis of the frame under consideration as described in numerical study is being done using SAP 2000 Ver. 11 (Advanced)  for all the four cases :</w:t>
      </w:r>
    </w:p>
    <w:p w:rsidR="008103C0" w:rsidRPr="003A26FA" w:rsidRDefault="008103C0" w:rsidP="008103C0">
      <w:pPr>
        <w:spacing w:line="360" w:lineRule="auto"/>
        <w:jc w:val="both"/>
      </w:pPr>
    </w:p>
    <w:p w:rsidR="008103C0" w:rsidRPr="003A26FA" w:rsidRDefault="008103C0" w:rsidP="008103C0">
      <w:pPr>
        <w:spacing w:line="360" w:lineRule="auto"/>
        <w:jc w:val="both"/>
      </w:pPr>
      <w:bookmarkStart w:id="6" w:name="OLE_LINK3"/>
      <w:bookmarkStart w:id="7" w:name="OLE_LINK4"/>
      <w:r w:rsidRPr="003A26FA">
        <w:t>1.) Fixed base frame with no isolators.</w:t>
      </w:r>
    </w:p>
    <w:p w:rsidR="008103C0" w:rsidRPr="003A26FA" w:rsidRDefault="008103C0" w:rsidP="008103C0">
      <w:pPr>
        <w:spacing w:line="360" w:lineRule="auto"/>
        <w:jc w:val="both"/>
      </w:pPr>
      <w:r w:rsidRPr="003A26FA">
        <w:t>2.) Isolated frame with all isolators of uniform stiffness.</w:t>
      </w:r>
    </w:p>
    <w:p w:rsidR="008103C0" w:rsidRPr="003A26FA" w:rsidRDefault="008103C0" w:rsidP="008103C0">
      <w:pPr>
        <w:spacing w:line="360" w:lineRule="auto"/>
        <w:jc w:val="both"/>
      </w:pPr>
      <w:r w:rsidRPr="003A26FA">
        <w:t>3.) Isolated frame with isolators of randomly different stiffness.</w:t>
      </w:r>
    </w:p>
    <w:p w:rsidR="008103C0" w:rsidRPr="003A26FA" w:rsidRDefault="008103C0" w:rsidP="008103C0">
      <w:pPr>
        <w:spacing w:line="360" w:lineRule="auto"/>
        <w:jc w:val="both"/>
      </w:pPr>
      <w:r w:rsidRPr="003A26FA">
        <w:t>4.) Isolated frame with isolators of different stiffness, stiffness being in proportion of the load coming on the individual column (or in proportion to mass ratio).</w:t>
      </w:r>
    </w:p>
    <w:p w:rsidR="008103C0" w:rsidRPr="003A26FA" w:rsidRDefault="008103C0" w:rsidP="008103C0">
      <w:pPr>
        <w:spacing w:line="360" w:lineRule="auto"/>
        <w:jc w:val="both"/>
      </w:pPr>
    </w:p>
    <w:bookmarkEnd w:id="6"/>
    <w:bookmarkEnd w:id="7"/>
    <w:p w:rsidR="008103C0" w:rsidRPr="003A26FA" w:rsidRDefault="008103C0" w:rsidP="008103C0">
      <w:pPr>
        <w:spacing w:line="360" w:lineRule="auto"/>
        <w:jc w:val="both"/>
      </w:pPr>
      <w:r w:rsidRPr="003A26FA">
        <w:t xml:space="preserve">As analysis results, the values of fundamental time </w:t>
      </w:r>
      <w:r w:rsidRPr="003A26FA">
        <w:br/>
        <w:t>period (for 1</w:t>
      </w:r>
      <w:r w:rsidRPr="003A26FA">
        <w:rPr>
          <w:vertAlign w:val="superscript"/>
        </w:rPr>
        <w:t>st</w:t>
      </w:r>
      <w:r w:rsidRPr="003A26FA">
        <w:t xml:space="preserve"> mode</w:t>
      </w:r>
      <w:r w:rsidR="000711DC" w:rsidRPr="003A26FA">
        <w:t>) of</w:t>
      </w:r>
      <w:r w:rsidRPr="003A26FA">
        <w:t xml:space="preserve"> the structure</w:t>
      </w:r>
      <w:r w:rsidR="000711DC" w:rsidRPr="003A26FA">
        <w:t>, Column</w:t>
      </w:r>
      <w:r w:rsidRPr="003A26FA">
        <w:t xml:space="preserve"> shear for particular ground storey </w:t>
      </w:r>
      <w:r w:rsidR="000711DC" w:rsidRPr="003A26FA">
        <w:t>columns (</w:t>
      </w:r>
      <w:r w:rsidRPr="003A26FA">
        <w:t>Columns with extreme values of column shear): x1y6, x6y6, x1y1, x6y1 (as shown in plan in fig. 5.1)  and base &amp; top displacement ( i.e. absolute and relative displacements) are obtained for all four cases, (1,2,3,4) using modal &amp; both response spectrum and non-linear time history analysis. And after analysis the displacement time histories for top displacement are obtained. All above results are obtained directly from SAP.</w:t>
      </w:r>
    </w:p>
    <w:p w:rsidR="008103C0" w:rsidRPr="003A26FA" w:rsidRDefault="008103C0" w:rsidP="008103C0">
      <w:pPr>
        <w:spacing w:line="360" w:lineRule="auto"/>
        <w:jc w:val="both"/>
      </w:pPr>
    </w:p>
    <w:p w:rsidR="008103C0" w:rsidRPr="003A26FA" w:rsidRDefault="008103C0" w:rsidP="008103C0">
      <w:pPr>
        <w:spacing w:line="360" w:lineRule="auto"/>
        <w:jc w:val="both"/>
      </w:pPr>
      <w:r w:rsidRPr="003A26FA">
        <w:lastRenderedPageBreak/>
        <w:t xml:space="preserve"> </w:t>
      </w:r>
      <w:r w:rsidR="000711DC" w:rsidRPr="000711DC">
        <w:rPr>
          <w:noProof/>
          <w:lang w:val="en-US"/>
        </w:rPr>
        <w:drawing>
          <wp:inline distT="0" distB="0" distL="0" distR="0">
            <wp:extent cx="4114800" cy="6096000"/>
            <wp:effectExtent l="0" t="0" r="0" b="0"/>
            <wp:docPr id="36"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14800" cy="6096000"/>
                      <a:chOff x="2057400" y="228600"/>
                      <a:chExt cx="4114800" cy="6096000"/>
                    </a:xfrm>
                  </a:grpSpPr>
                  <a:grpSp>
                    <a:nvGrpSpPr>
                      <a:cNvPr id="16" name="Group 15"/>
                      <a:cNvGrpSpPr/>
                    </a:nvGrpSpPr>
                    <a:grpSpPr>
                      <a:xfrm>
                        <a:off x="2057400" y="228600"/>
                        <a:ext cx="4114800" cy="6096000"/>
                        <a:chOff x="2057400" y="228600"/>
                        <a:chExt cx="4114800" cy="6096000"/>
                      </a:xfrm>
                    </a:grpSpPr>
                    <a:pic>
                      <a:nvPicPr>
                        <a:cNvPr id="3074" name="Picture 2"/>
                        <a:cNvPicPr>
                          <a:picLocks noChangeAspect="1" noChangeArrowheads="1"/>
                        </a:cNvPicPr>
                      </a:nvPicPr>
                      <a:blipFill>
                        <a:blip r:embed="rId98">
                          <a:lum bright="63000" contrast="77000"/>
                        </a:blip>
                        <a:srcRect l="23438" t="13542" r="37500" b="3125"/>
                        <a:stretch>
                          <a:fillRect/>
                        </a:stretch>
                      </a:blipFill>
                      <a:spPr bwMode="auto">
                        <a:xfrm>
                          <a:off x="2362200" y="228600"/>
                          <a:ext cx="3810000" cy="6096000"/>
                        </a:xfrm>
                        <a:prstGeom prst="rect">
                          <a:avLst/>
                        </a:prstGeom>
                        <a:noFill/>
                        <a:ln w="9525">
                          <a:noFill/>
                          <a:miter lim="800000"/>
                          <a:headEnd/>
                          <a:tailEnd/>
                        </a:ln>
                        <a:effectLst/>
                      </a:spPr>
                    </a:pic>
                    <a:sp>
                      <a:nvSpPr>
                        <a:cNvPr id="8" name="Oval 7"/>
                        <a:cNvSpPr/>
                      </a:nvSpPr>
                      <a:spPr>
                        <a:xfrm>
                          <a:off x="5257800" y="3962400"/>
                          <a:ext cx="533400" cy="381000"/>
                        </a:xfrm>
                        <a:prstGeom prst="ellipse">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100" dirty="0" smtClean="0"/>
                              <a:t>M4</a:t>
                            </a:r>
                            <a:endParaRPr lang="en-US" sz="1100" dirty="0"/>
                          </a:p>
                        </a:txBody>
                        <a:useSpRect/>
                      </a:txSp>
                      <a:style>
                        <a:lnRef idx="2">
                          <a:schemeClr val="accent6"/>
                        </a:lnRef>
                        <a:fillRef idx="1">
                          <a:schemeClr val="lt1"/>
                        </a:fillRef>
                        <a:effectRef idx="0">
                          <a:schemeClr val="accent6"/>
                        </a:effectRef>
                        <a:fontRef idx="minor">
                          <a:schemeClr val="dk1"/>
                        </a:fontRef>
                      </a:style>
                    </a:sp>
                    <a:grpSp>
                      <a:nvGrpSpPr>
                        <a:cNvPr id="5" name="Group 14"/>
                        <a:cNvGrpSpPr/>
                      </a:nvGrpSpPr>
                      <a:grpSpPr>
                        <a:xfrm>
                          <a:off x="2057400" y="990601"/>
                          <a:ext cx="3733800" cy="5029199"/>
                          <a:chOff x="2057400" y="990601"/>
                          <a:chExt cx="3733800" cy="5029199"/>
                        </a:xfrm>
                      </a:grpSpPr>
                      <a:sp>
                        <a:nvSpPr>
                          <a:cNvPr id="2" name="Oval 4"/>
                          <a:cNvSpPr/>
                        </a:nvSpPr>
                        <a:spPr>
                          <a:xfrm>
                            <a:off x="2743200" y="3962400"/>
                            <a:ext cx="533400" cy="457200"/>
                          </a:xfrm>
                          <a:prstGeom prst="ellipse">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100" dirty="0" smtClean="0"/>
                                <a:t>M1</a:t>
                              </a:r>
                              <a:endParaRPr lang="en-US" sz="1100" dirty="0"/>
                            </a:p>
                          </a:txBody>
                          <a:useSpRect/>
                        </a:txSp>
                        <a:style>
                          <a:lnRef idx="2">
                            <a:schemeClr val="accent6"/>
                          </a:lnRef>
                          <a:fillRef idx="1">
                            <a:schemeClr val="lt1"/>
                          </a:fillRef>
                          <a:effectRef idx="0">
                            <a:schemeClr val="accent6"/>
                          </a:effectRef>
                          <a:fontRef idx="minor">
                            <a:schemeClr val="dk1"/>
                          </a:fontRef>
                        </a:style>
                      </a:sp>
                      <a:sp>
                        <a:nvSpPr>
                          <a:cNvPr id="6" name="Oval 5"/>
                          <a:cNvSpPr/>
                        </a:nvSpPr>
                        <a:spPr>
                          <a:xfrm>
                            <a:off x="3581400" y="3962400"/>
                            <a:ext cx="533400" cy="381000"/>
                          </a:xfrm>
                          <a:prstGeom prst="ellipse">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100" dirty="0" smtClean="0"/>
                                <a:t>M2</a:t>
                              </a:r>
                              <a:endParaRPr lang="en-US" sz="1100" dirty="0"/>
                            </a:p>
                          </a:txBody>
                          <a:useSpRect/>
                        </a:txSp>
                        <a:style>
                          <a:lnRef idx="2">
                            <a:schemeClr val="accent6"/>
                          </a:lnRef>
                          <a:fillRef idx="1">
                            <a:schemeClr val="lt1"/>
                          </a:fillRef>
                          <a:effectRef idx="0">
                            <a:schemeClr val="accent6"/>
                          </a:effectRef>
                          <a:fontRef idx="minor">
                            <a:schemeClr val="dk1"/>
                          </a:fontRef>
                        </a:style>
                      </a:sp>
                      <a:sp>
                        <a:nvSpPr>
                          <a:cNvPr id="7" name="Oval 6"/>
                          <a:cNvSpPr/>
                        </a:nvSpPr>
                        <a:spPr>
                          <a:xfrm>
                            <a:off x="4419600" y="3962400"/>
                            <a:ext cx="533400" cy="381000"/>
                          </a:xfrm>
                          <a:prstGeom prst="ellipse">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100" dirty="0" smtClean="0"/>
                                <a:t>M3</a:t>
                              </a:r>
                              <a:endParaRPr lang="en-US" sz="1100" dirty="0"/>
                            </a:p>
                          </a:txBody>
                          <a:useSpRect/>
                        </a:txSp>
                        <a:style>
                          <a:lnRef idx="2">
                            <a:schemeClr val="accent6"/>
                          </a:lnRef>
                          <a:fillRef idx="1">
                            <a:schemeClr val="lt1"/>
                          </a:fillRef>
                          <a:effectRef idx="0">
                            <a:schemeClr val="accent6"/>
                          </a:effectRef>
                          <a:fontRef idx="minor">
                            <a:schemeClr val="dk1"/>
                          </a:fontRef>
                        </a:style>
                      </a:sp>
                      <a:sp>
                        <a:nvSpPr>
                          <a:cNvPr id="9" name="Oval 8"/>
                          <a:cNvSpPr/>
                        </a:nvSpPr>
                        <a:spPr>
                          <a:xfrm flipH="1">
                            <a:off x="2743195" y="5638800"/>
                            <a:ext cx="533404" cy="381000"/>
                          </a:xfrm>
                          <a:prstGeom prst="ellipse">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100" dirty="0" smtClean="0"/>
                                <a:t>C1</a:t>
                              </a:r>
                              <a:endParaRPr lang="en-US" sz="1100" dirty="0"/>
                            </a:p>
                          </a:txBody>
                          <a:useSpRect/>
                        </a:txSp>
                        <a:style>
                          <a:lnRef idx="2">
                            <a:schemeClr val="accent6"/>
                          </a:lnRef>
                          <a:fillRef idx="1">
                            <a:schemeClr val="lt1"/>
                          </a:fillRef>
                          <a:effectRef idx="0">
                            <a:schemeClr val="accent6"/>
                          </a:effectRef>
                          <a:fontRef idx="minor">
                            <a:schemeClr val="dk1"/>
                          </a:fontRef>
                        </a:style>
                      </a:sp>
                      <a:sp>
                        <a:nvSpPr>
                          <a:cNvPr id="11" name="Oval 10"/>
                          <a:cNvSpPr/>
                        </a:nvSpPr>
                        <a:spPr>
                          <a:xfrm flipH="1">
                            <a:off x="3581399" y="5638800"/>
                            <a:ext cx="533399" cy="381000"/>
                          </a:xfrm>
                          <a:prstGeom prst="ellipse">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100" dirty="0" smtClean="0"/>
                                <a:t>C2</a:t>
                              </a:r>
                              <a:endParaRPr lang="en-US" sz="1100" dirty="0"/>
                            </a:p>
                          </a:txBody>
                          <a:useSpRect/>
                        </a:txSp>
                        <a:style>
                          <a:lnRef idx="2">
                            <a:schemeClr val="accent6"/>
                          </a:lnRef>
                          <a:fillRef idx="1">
                            <a:schemeClr val="lt1"/>
                          </a:fillRef>
                          <a:effectRef idx="0">
                            <a:schemeClr val="accent6"/>
                          </a:effectRef>
                          <a:fontRef idx="minor">
                            <a:schemeClr val="dk1"/>
                          </a:fontRef>
                        </a:style>
                      </a:sp>
                      <a:sp>
                        <a:nvSpPr>
                          <a:cNvPr id="12" name="Oval 11"/>
                          <a:cNvSpPr/>
                        </a:nvSpPr>
                        <a:spPr>
                          <a:xfrm flipH="1">
                            <a:off x="4419598" y="5638800"/>
                            <a:ext cx="533401" cy="381000"/>
                          </a:xfrm>
                          <a:prstGeom prst="ellipse">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100" dirty="0" smtClean="0"/>
                                <a:t>C3</a:t>
                              </a:r>
                              <a:endParaRPr lang="en-US" sz="1100" dirty="0"/>
                            </a:p>
                          </a:txBody>
                          <a:useSpRect/>
                        </a:txSp>
                        <a:style>
                          <a:lnRef idx="2">
                            <a:schemeClr val="accent6"/>
                          </a:lnRef>
                          <a:fillRef idx="1">
                            <a:schemeClr val="lt1"/>
                          </a:fillRef>
                          <a:effectRef idx="0">
                            <a:schemeClr val="accent6"/>
                          </a:effectRef>
                          <a:fontRef idx="minor">
                            <a:schemeClr val="dk1"/>
                          </a:fontRef>
                        </a:style>
                      </a:sp>
                      <a:sp>
                        <a:nvSpPr>
                          <a:cNvPr id="13" name="Oval 12"/>
                          <a:cNvSpPr/>
                        </a:nvSpPr>
                        <a:spPr>
                          <a:xfrm>
                            <a:off x="5257800" y="5638800"/>
                            <a:ext cx="533400" cy="381000"/>
                          </a:xfrm>
                          <a:prstGeom prst="ellipse">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100" dirty="0" smtClean="0"/>
                                <a:t>C4</a:t>
                              </a:r>
                              <a:endParaRPr lang="en-US" sz="1100" dirty="0"/>
                            </a:p>
                          </a:txBody>
                          <a:useSpRect/>
                        </a:txSp>
                        <a:style>
                          <a:lnRef idx="2">
                            <a:schemeClr val="accent6"/>
                          </a:lnRef>
                          <a:fillRef idx="1">
                            <a:schemeClr val="lt1"/>
                          </a:fillRef>
                          <a:effectRef idx="0">
                            <a:schemeClr val="accent6"/>
                          </a:effectRef>
                          <a:fontRef idx="minor">
                            <a:schemeClr val="dk1"/>
                          </a:fontRef>
                        </a:style>
                      </a:sp>
                      <a:sp>
                        <a:nvSpPr>
                          <a:cNvPr id="14" name="TextBox 13"/>
                          <a:cNvSpPr txBox="1"/>
                        </a:nvSpPr>
                        <a:spPr>
                          <a:xfrm rot="16200000">
                            <a:off x="-73967" y="3121968"/>
                            <a:ext cx="4539734"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t>LOCATION OF SF &amp; BM NOTED IN  OBSERVATION    SHEET</a:t>
                              </a:r>
                              <a:endParaRPr lang="en-US" sz="1200" dirty="0"/>
                            </a:p>
                          </a:txBody>
                          <a:useSpRect/>
                        </a:txSp>
                      </a:sp>
                    </a:grpSp>
                  </a:grpSp>
                </lc:lockedCanvas>
              </a:graphicData>
            </a:graphic>
          </wp:inline>
        </w:drawing>
      </w:r>
    </w:p>
    <w:p w:rsidR="008103C0" w:rsidRPr="003A26FA" w:rsidRDefault="000711DC" w:rsidP="008103C0">
      <w:pPr>
        <w:spacing w:line="360" w:lineRule="auto"/>
        <w:jc w:val="both"/>
      </w:pPr>
      <w:r>
        <w:t xml:space="preserve"> </w:t>
      </w:r>
      <w:r w:rsidR="0010460E" w:rsidRPr="003A26FA">
        <w:t xml:space="preserve">       </w:t>
      </w:r>
      <w:r w:rsidR="008103C0" w:rsidRPr="003A26FA">
        <w:t xml:space="preserve">Fig. </w:t>
      </w:r>
      <w:r w:rsidR="007D1531">
        <w:t>5.1</w:t>
      </w:r>
      <w:r w:rsidR="008103C0" w:rsidRPr="003A26FA">
        <w:t>: Plan specifying lo</w:t>
      </w:r>
      <w:r w:rsidR="00AA43C4">
        <w:t xml:space="preserve">cations where S.F &amp; B.M‘s Values entered in observation </w:t>
      </w:r>
      <w:r w:rsidR="00845B1D">
        <w:t>tables</w:t>
      </w:r>
      <w:r w:rsidR="00AA43C4">
        <w:t>.</w:t>
      </w:r>
    </w:p>
    <w:p w:rsidR="008103C0" w:rsidRPr="003A26FA" w:rsidRDefault="008103C0" w:rsidP="008103C0">
      <w:pPr>
        <w:spacing w:line="360" w:lineRule="auto"/>
        <w:jc w:val="both"/>
      </w:pPr>
    </w:p>
    <w:p w:rsidR="00961F77" w:rsidRPr="003A26FA" w:rsidRDefault="00961F77" w:rsidP="008103C0">
      <w:pPr>
        <w:spacing w:line="360" w:lineRule="auto"/>
        <w:jc w:val="both"/>
        <w:sectPr w:rsidR="00961F77" w:rsidRPr="003A26FA" w:rsidSect="001C2E21">
          <w:pgSz w:w="12240" w:h="15840"/>
          <w:pgMar w:top="1296" w:right="1440" w:bottom="1296" w:left="1296" w:header="720" w:footer="720" w:gutter="0"/>
          <w:cols w:space="720"/>
          <w:docGrid w:linePitch="360"/>
        </w:sectPr>
      </w:pPr>
    </w:p>
    <w:p w:rsidR="008103C0" w:rsidRPr="002406A0" w:rsidRDefault="00D3460A" w:rsidP="0010460E">
      <w:pPr>
        <w:spacing w:line="360" w:lineRule="auto"/>
        <w:jc w:val="both"/>
        <w:rPr>
          <w:sz w:val="23"/>
          <w:szCs w:val="23"/>
        </w:rPr>
      </w:pPr>
      <w:r>
        <w:rPr>
          <w:b/>
          <w:sz w:val="36"/>
          <w:szCs w:val="36"/>
        </w:rPr>
        <w:lastRenderedPageBreak/>
        <w:t>5.1 Analyzed</w:t>
      </w:r>
      <w:r w:rsidR="0010460E" w:rsidRPr="0010460E">
        <w:rPr>
          <w:b/>
          <w:sz w:val="36"/>
          <w:szCs w:val="36"/>
        </w:rPr>
        <w:t xml:space="preserve"> </w:t>
      </w:r>
      <w:r>
        <w:rPr>
          <w:b/>
          <w:sz w:val="36"/>
          <w:szCs w:val="36"/>
        </w:rPr>
        <w:t>Results</w:t>
      </w:r>
      <w:r w:rsidR="008103C0" w:rsidRPr="002406A0">
        <w:rPr>
          <w:sz w:val="23"/>
          <w:szCs w:val="23"/>
        </w:rPr>
        <w:t xml:space="preserve">                                                             </w:t>
      </w:r>
    </w:p>
    <w:p w:rsidR="008103C0" w:rsidRPr="002406A0" w:rsidRDefault="008103C0" w:rsidP="008103C0">
      <w:pPr>
        <w:tabs>
          <w:tab w:val="left" w:pos="4500"/>
        </w:tabs>
        <w:spacing w:line="360" w:lineRule="auto"/>
        <w:jc w:val="both"/>
        <w:rPr>
          <w:b/>
          <w:sz w:val="31"/>
          <w:szCs w:val="31"/>
        </w:rPr>
      </w:pPr>
    </w:p>
    <w:p w:rsidR="008103C0" w:rsidRPr="002406A0" w:rsidRDefault="008103C0" w:rsidP="008103C0">
      <w:pPr>
        <w:tabs>
          <w:tab w:val="left" w:pos="4500"/>
        </w:tabs>
        <w:spacing w:line="360" w:lineRule="auto"/>
        <w:jc w:val="both"/>
        <w:rPr>
          <w:b/>
        </w:rPr>
      </w:pPr>
      <w:r w:rsidRPr="002406A0">
        <w:rPr>
          <w:b/>
        </w:rPr>
        <w:t>General:</w:t>
      </w:r>
    </w:p>
    <w:p w:rsidR="008103C0" w:rsidRPr="003A26FA" w:rsidRDefault="008103C0" w:rsidP="008103C0">
      <w:pPr>
        <w:tabs>
          <w:tab w:val="left" w:pos="4500"/>
        </w:tabs>
        <w:spacing w:line="360" w:lineRule="auto"/>
        <w:jc w:val="both"/>
      </w:pPr>
      <w:r w:rsidRPr="003A26FA">
        <w:t>The four structural models under consideration are analyzed in SAP 2000 (Ver. 11) for Response Spectrum (IS 1893-2002) &amp; Time History (EL-Centro, NS-Component 1940) loading, and analysis results are given in following tables (Table 5.1 to 5.7).</w:t>
      </w:r>
    </w:p>
    <w:p w:rsidR="008103C0" w:rsidRPr="000B5E1F" w:rsidRDefault="008103C0" w:rsidP="008103C0">
      <w:pPr>
        <w:tabs>
          <w:tab w:val="left" w:pos="4500"/>
        </w:tabs>
        <w:spacing w:line="360" w:lineRule="auto"/>
        <w:jc w:val="both"/>
        <w:rPr>
          <w:b/>
        </w:rPr>
      </w:pPr>
    </w:p>
    <w:p w:rsidR="008103C0" w:rsidRPr="003A26FA" w:rsidRDefault="008103C0" w:rsidP="008103C0">
      <w:pPr>
        <w:tabs>
          <w:tab w:val="left" w:pos="4500"/>
        </w:tabs>
        <w:spacing w:line="360" w:lineRule="auto"/>
        <w:jc w:val="both"/>
        <w:outlineLvl w:val="0"/>
      </w:pPr>
      <w:r w:rsidRPr="000B5E1F">
        <w:rPr>
          <w:b/>
          <w:u w:val="single"/>
        </w:rPr>
        <w:t xml:space="preserve">Table 5.1: Fundamental time period in </w:t>
      </w:r>
      <w:r w:rsidR="000B5E1F" w:rsidRPr="000B5E1F">
        <w:rPr>
          <w:b/>
          <w:u w:val="single"/>
        </w:rPr>
        <w:t>Seconds.</w:t>
      </w:r>
      <w:r w:rsidRPr="003A26FA">
        <w:t xml:space="preserve">  Compares the fundamental time periods which is obtained from modal analysis, for the 4 cases under consideration. &amp; gives the ratio of the same with respect to the fixed base case. </w:t>
      </w:r>
      <w:r w:rsidR="00C40BE7" w:rsidRPr="003A26FA">
        <w:t>(FOR RSP)</w:t>
      </w:r>
    </w:p>
    <w:tbl>
      <w:tblPr>
        <w:tblW w:w="12912" w:type="dxa"/>
        <w:tblInd w:w="108" w:type="dxa"/>
        <w:tblLook w:val="0000"/>
      </w:tblPr>
      <w:tblGrid>
        <w:gridCol w:w="5136"/>
        <w:gridCol w:w="1296"/>
        <w:gridCol w:w="1296"/>
        <w:gridCol w:w="1296"/>
        <w:gridCol w:w="1296"/>
        <w:gridCol w:w="1296"/>
        <w:gridCol w:w="1296"/>
      </w:tblGrid>
      <w:tr w:rsidR="00DA2048" w:rsidRPr="002406A0" w:rsidTr="00DA2048">
        <w:trPr>
          <w:trHeight w:val="255"/>
        </w:trPr>
        <w:tc>
          <w:tcPr>
            <w:tcW w:w="51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A2048" w:rsidRPr="002406A0" w:rsidRDefault="00DA2048" w:rsidP="00EE2207">
            <w:pPr>
              <w:rPr>
                <w:b/>
                <w:bCs/>
                <w:sz w:val="19"/>
                <w:szCs w:val="19"/>
              </w:rPr>
            </w:pPr>
          </w:p>
          <w:p w:rsidR="00DA2048" w:rsidRPr="002406A0" w:rsidRDefault="00DA2048" w:rsidP="00EE2207">
            <w:pPr>
              <w:rPr>
                <w:b/>
                <w:bCs/>
                <w:sz w:val="19"/>
                <w:szCs w:val="19"/>
              </w:rPr>
            </w:pPr>
            <w:r w:rsidRPr="002406A0">
              <w:rPr>
                <w:b/>
                <w:bCs/>
                <w:sz w:val="19"/>
                <w:szCs w:val="19"/>
              </w:rPr>
              <w:t>Structure Model</w:t>
            </w:r>
          </w:p>
          <w:p w:rsidR="00DA2048" w:rsidRPr="002406A0" w:rsidRDefault="00DA2048" w:rsidP="00EE2207">
            <w:pPr>
              <w:rPr>
                <w:b/>
                <w:bCs/>
                <w:sz w:val="19"/>
                <w:szCs w:val="19"/>
              </w:rPr>
            </w:pPr>
          </w:p>
        </w:tc>
        <w:tc>
          <w:tcPr>
            <w:tcW w:w="12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A2048" w:rsidRPr="002406A0" w:rsidRDefault="00DA2048" w:rsidP="00EE2207">
            <w:pPr>
              <w:rPr>
                <w:b/>
                <w:bCs/>
                <w:sz w:val="19"/>
                <w:szCs w:val="19"/>
              </w:rPr>
            </w:pPr>
            <w:r w:rsidRPr="002406A0">
              <w:rPr>
                <w:b/>
                <w:bCs/>
                <w:sz w:val="19"/>
                <w:szCs w:val="19"/>
              </w:rPr>
              <w:t>Time period</w:t>
            </w:r>
            <w:r>
              <w:rPr>
                <w:b/>
                <w:bCs/>
                <w:sz w:val="19"/>
                <w:szCs w:val="19"/>
              </w:rPr>
              <w:t>(sec.)</w:t>
            </w:r>
          </w:p>
        </w:tc>
        <w:tc>
          <w:tcPr>
            <w:tcW w:w="1296" w:type="dxa"/>
            <w:tcBorders>
              <w:top w:val="single" w:sz="4" w:space="0" w:color="auto"/>
              <w:left w:val="single" w:sz="4" w:space="0" w:color="auto"/>
              <w:bottom w:val="single" w:sz="4" w:space="0" w:color="auto"/>
              <w:right w:val="single" w:sz="4" w:space="0" w:color="auto"/>
            </w:tcBorders>
          </w:tcPr>
          <w:p w:rsidR="00DA2048" w:rsidRPr="002406A0" w:rsidRDefault="00DA2048" w:rsidP="00EE2207">
            <w:pPr>
              <w:rPr>
                <w:b/>
                <w:bCs/>
                <w:sz w:val="19"/>
                <w:szCs w:val="19"/>
              </w:rPr>
            </w:pPr>
            <w:r w:rsidRPr="002406A0">
              <w:rPr>
                <w:b/>
                <w:bCs/>
                <w:sz w:val="19"/>
                <w:szCs w:val="19"/>
              </w:rPr>
              <w:t>Ratio w.r.t. fixed based</w:t>
            </w:r>
          </w:p>
        </w:tc>
        <w:tc>
          <w:tcPr>
            <w:tcW w:w="1296" w:type="dxa"/>
            <w:tcBorders>
              <w:top w:val="single" w:sz="4" w:space="0" w:color="auto"/>
              <w:left w:val="single" w:sz="4" w:space="0" w:color="auto"/>
              <w:bottom w:val="single" w:sz="4" w:space="0" w:color="auto"/>
              <w:right w:val="single" w:sz="4" w:space="0" w:color="auto"/>
            </w:tcBorders>
          </w:tcPr>
          <w:p w:rsidR="00DA2048" w:rsidRPr="002406A0" w:rsidRDefault="00DA2048" w:rsidP="00EE2207">
            <w:pPr>
              <w:rPr>
                <w:b/>
                <w:bCs/>
                <w:sz w:val="19"/>
                <w:szCs w:val="19"/>
              </w:rPr>
            </w:pPr>
            <w:r w:rsidRPr="002406A0">
              <w:rPr>
                <w:b/>
                <w:bCs/>
                <w:sz w:val="19"/>
                <w:szCs w:val="19"/>
              </w:rPr>
              <w:t>Time period</w:t>
            </w:r>
            <w:r>
              <w:rPr>
                <w:b/>
                <w:bCs/>
                <w:sz w:val="19"/>
                <w:szCs w:val="19"/>
              </w:rPr>
              <w:t>(sec.)</w:t>
            </w:r>
          </w:p>
        </w:tc>
        <w:tc>
          <w:tcPr>
            <w:tcW w:w="1296" w:type="dxa"/>
            <w:tcBorders>
              <w:top w:val="single" w:sz="4" w:space="0" w:color="auto"/>
              <w:left w:val="single" w:sz="4" w:space="0" w:color="auto"/>
              <w:bottom w:val="single" w:sz="4" w:space="0" w:color="auto"/>
              <w:right w:val="single" w:sz="4" w:space="0" w:color="auto"/>
            </w:tcBorders>
          </w:tcPr>
          <w:p w:rsidR="00DA2048" w:rsidRPr="002406A0" w:rsidRDefault="00DA2048" w:rsidP="00EE2207">
            <w:pPr>
              <w:rPr>
                <w:b/>
                <w:bCs/>
                <w:sz w:val="19"/>
                <w:szCs w:val="19"/>
              </w:rPr>
            </w:pPr>
            <w:r w:rsidRPr="002406A0">
              <w:rPr>
                <w:b/>
                <w:bCs/>
                <w:sz w:val="19"/>
                <w:szCs w:val="19"/>
              </w:rPr>
              <w:t>Ratio w.r.t. fixed based</w:t>
            </w:r>
          </w:p>
        </w:tc>
        <w:tc>
          <w:tcPr>
            <w:tcW w:w="1296" w:type="dxa"/>
            <w:tcBorders>
              <w:top w:val="single" w:sz="4" w:space="0" w:color="auto"/>
              <w:left w:val="single" w:sz="4" w:space="0" w:color="auto"/>
              <w:bottom w:val="single" w:sz="4" w:space="0" w:color="auto"/>
              <w:right w:val="single" w:sz="4" w:space="0" w:color="auto"/>
            </w:tcBorders>
          </w:tcPr>
          <w:p w:rsidR="00DA2048" w:rsidRPr="002406A0" w:rsidRDefault="00DA2048" w:rsidP="00EE2207">
            <w:pPr>
              <w:rPr>
                <w:b/>
                <w:bCs/>
                <w:sz w:val="19"/>
                <w:szCs w:val="19"/>
              </w:rPr>
            </w:pPr>
            <w:r w:rsidRPr="002406A0">
              <w:rPr>
                <w:b/>
                <w:bCs/>
                <w:sz w:val="19"/>
                <w:szCs w:val="19"/>
              </w:rPr>
              <w:t>Time period</w:t>
            </w:r>
            <w:r>
              <w:rPr>
                <w:b/>
                <w:bCs/>
                <w:sz w:val="19"/>
                <w:szCs w:val="19"/>
              </w:rPr>
              <w:t>(sec.)</w:t>
            </w:r>
          </w:p>
        </w:tc>
        <w:tc>
          <w:tcPr>
            <w:tcW w:w="1296" w:type="dxa"/>
            <w:tcBorders>
              <w:top w:val="single" w:sz="4" w:space="0" w:color="auto"/>
              <w:left w:val="single" w:sz="4" w:space="0" w:color="auto"/>
              <w:bottom w:val="single" w:sz="4" w:space="0" w:color="auto"/>
              <w:right w:val="single" w:sz="4" w:space="0" w:color="auto"/>
            </w:tcBorders>
          </w:tcPr>
          <w:p w:rsidR="00DA2048" w:rsidRPr="002406A0" w:rsidRDefault="00DA2048" w:rsidP="00EE2207">
            <w:pPr>
              <w:rPr>
                <w:b/>
                <w:bCs/>
                <w:sz w:val="19"/>
                <w:szCs w:val="19"/>
              </w:rPr>
            </w:pPr>
          </w:p>
          <w:p w:rsidR="00DA2048" w:rsidRPr="002406A0" w:rsidRDefault="00DA2048" w:rsidP="00EE2207">
            <w:pPr>
              <w:rPr>
                <w:b/>
                <w:bCs/>
                <w:sz w:val="19"/>
                <w:szCs w:val="19"/>
              </w:rPr>
            </w:pPr>
            <w:r w:rsidRPr="002406A0">
              <w:rPr>
                <w:b/>
                <w:bCs/>
                <w:sz w:val="19"/>
                <w:szCs w:val="19"/>
              </w:rPr>
              <w:t>Ratio w.r.t. fixed based</w:t>
            </w:r>
          </w:p>
        </w:tc>
      </w:tr>
      <w:tr w:rsidR="00DA2048" w:rsidRPr="002406A0" w:rsidTr="00DA2048">
        <w:trPr>
          <w:trHeight w:val="255"/>
        </w:trPr>
        <w:tc>
          <w:tcPr>
            <w:tcW w:w="51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A2048" w:rsidRPr="002406A0" w:rsidRDefault="00DA2048" w:rsidP="00EE2207">
            <w:pPr>
              <w:rPr>
                <w:sz w:val="19"/>
                <w:szCs w:val="19"/>
              </w:rPr>
            </w:pPr>
          </w:p>
          <w:p w:rsidR="00DA2048" w:rsidRPr="002406A0" w:rsidRDefault="00DA2048" w:rsidP="00EE2207">
            <w:pPr>
              <w:rPr>
                <w:sz w:val="19"/>
                <w:szCs w:val="19"/>
              </w:rPr>
            </w:pPr>
          </w:p>
        </w:tc>
        <w:tc>
          <w:tcPr>
            <w:tcW w:w="2592" w:type="dxa"/>
            <w:gridSpan w:val="2"/>
            <w:tcBorders>
              <w:top w:val="single" w:sz="4" w:space="0" w:color="auto"/>
              <w:left w:val="single" w:sz="4" w:space="0" w:color="auto"/>
              <w:bottom w:val="single" w:sz="4" w:space="0" w:color="auto"/>
              <w:right w:val="single" w:sz="4" w:space="0" w:color="auto"/>
            </w:tcBorders>
            <w:vAlign w:val="center"/>
          </w:tcPr>
          <w:p w:rsidR="00DA2048" w:rsidRDefault="00DA2048" w:rsidP="00DA2048">
            <w:pPr>
              <w:jc w:val="center"/>
              <w:rPr>
                <w:b/>
                <w:sz w:val="19"/>
                <w:szCs w:val="19"/>
              </w:rPr>
            </w:pPr>
            <w:r>
              <w:rPr>
                <w:b/>
                <w:sz w:val="19"/>
                <w:szCs w:val="19"/>
              </w:rPr>
              <w:t>4storey</w:t>
            </w:r>
          </w:p>
        </w:tc>
        <w:tc>
          <w:tcPr>
            <w:tcW w:w="2592" w:type="dxa"/>
            <w:gridSpan w:val="2"/>
            <w:tcBorders>
              <w:top w:val="single" w:sz="4" w:space="0" w:color="auto"/>
              <w:left w:val="single" w:sz="4" w:space="0" w:color="auto"/>
              <w:bottom w:val="single" w:sz="4" w:space="0" w:color="auto"/>
              <w:right w:val="single" w:sz="4" w:space="0" w:color="auto"/>
            </w:tcBorders>
            <w:vAlign w:val="center"/>
          </w:tcPr>
          <w:p w:rsidR="00DA2048" w:rsidRDefault="00DA2048" w:rsidP="00DA2048">
            <w:pPr>
              <w:jc w:val="center"/>
              <w:rPr>
                <w:b/>
                <w:sz w:val="19"/>
                <w:szCs w:val="19"/>
              </w:rPr>
            </w:pPr>
            <w:r>
              <w:rPr>
                <w:b/>
                <w:sz w:val="19"/>
                <w:szCs w:val="19"/>
              </w:rPr>
              <w:t>6storey</w:t>
            </w:r>
          </w:p>
        </w:tc>
        <w:tc>
          <w:tcPr>
            <w:tcW w:w="25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A2048" w:rsidRDefault="00DA2048" w:rsidP="00DA2048">
            <w:pPr>
              <w:jc w:val="center"/>
              <w:rPr>
                <w:b/>
                <w:sz w:val="19"/>
                <w:szCs w:val="19"/>
              </w:rPr>
            </w:pPr>
            <w:r>
              <w:rPr>
                <w:b/>
                <w:sz w:val="19"/>
                <w:szCs w:val="19"/>
              </w:rPr>
              <w:t>9storey</w:t>
            </w:r>
          </w:p>
        </w:tc>
      </w:tr>
      <w:tr w:rsidR="0036454B" w:rsidRPr="002406A0" w:rsidTr="00160AF2">
        <w:trPr>
          <w:trHeight w:val="255"/>
        </w:trPr>
        <w:tc>
          <w:tcPr>
            <w:tcW w:w="51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54B" w:rsidRPr="002406A0" w:rsidRDefault="0036454B" w:rsidP="00EE2207">
            <w:pPr>
              <w:rPr>
                <w:sz w:val="19"/>
                <w:szCs w:val="19"/>
              </w:rPr>
            </w:pPr>
          </w:p>
          <w:p w:rsidR="0036454B" w:rsidRPr="002406A0" w:rsidRDefault="0036454B" w:rsidP="00EE2207">
            <w:pPr>
              <w:rPr>
                <w:sz w:val="19"/>
                <w:szCs w:val="19"/>
              </w:rPr>
            </w:pPr>
            <w:r w:rsidRPr="002406A0">
              <w:rPr>
                <w:sz w:val="19"/>
                <w:szCs w:val="19"/>
              </w:rPr>
              <w:t>Fixed</w:t>
            </w:r>
          </w:p>
        </w:tc>
        <w:tc>
          <w:tcPr>
            <w:tcW w:w="12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454B" w:rsidRPr="002406A0" w:rsidRDefault="00AA559B" w:rsidP="000000AA">
            <w:pPr>
              <w:jc w:val="center"/>
              <w:rPr>
                <w:sz w:val="19"/>
                <w:szCs w:val="19"/>
              </w:rPr>
            </w:pPr>
            <w:r>
              <w:rPr>
                <w:sz w:val="19"/>
                <w:szCs w:val="19"/>
              </w:rPr>
              <w:t>0.3213</w:t>
            </w:r>
          </w:p>
        </w:tc>
        <w:tc>
          <w:tcPr>
            <w:tcW w:w="1296" w:type="dxa"/>
            <w:tcBorders>
              <w:top w:val="single" w:sz="4" w:space="0" w:color="auto"/>
              <w:left w:val="single" w:sz="4" w:space="0" w:color="auto"/>
              <w:bottom w:val="single" w:sz="4" w:space="0" w:color="auto"/>
              <w:right w:val="single" w:sz="4" w:space="0" w:color="auto"/>
            </w:tcBorders>
          </w:tcPr>
          <w:p w:rsidR="0036454B" w:rsidRPr="002406A0" w:rsidRDefault="00160AF2" w:rsidP="00EE2207">
            <w:pPr>
              <w:rPr>
                <w:sz w:val="19"/>
                <w:szCs w:val="19"/>
              </w:rPr>
            </w:pPr>
            <w:r>
              <w:rPr>
                <w:sz w:val="19"/>
                <w:szCs w:val="19"/>
              </w:rPr>
              <w:t>1.00</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36454B" w:rsidP="00215445">
            <w:pPr>
              <w:jc w:val="center"/>
              <w:rPr>
                <w:sz w:val="19"/>
                <w:szCs w:val="19"/>
              </w:rPr>
            </w:pPr>
            <w:r>
              <w:rPr>
                <w:sz w:val="19"/>
                <w:szCs w:val="19"/>
              </w:rPr>
              <w:t>0.5181</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160AF2" w:rsidP="0036454B">
            <w:pPr>
              <w:jc w:val="center"/>
              <w:rPr>
                <w:sz w:val="19"/>
                <w:szCs w:val="19"/>
              </w:rPr>
            </w:pPr>
            <w:r>
              <w:rPr>
                <w:sz w:val="19"/>
                <w:szCs w:val="19"/>
              </w:rPr>
              <w:t>1.00</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36454B" w:rsidP="00160AF2">
            <w:pPr>
              <w:jc w:val="center"/>
              <w:rPr>
                <w:sz w:val="19"/>
                <w:szCs w:val="19"/>
              </w:rPr>
            </w:pPr>
            <w:r>
              <w:rPr>
                <w:sz w:val="19"/>
                <w:szCs w:val="19"/>
              </w:rPr>
              <w:t>0.8228</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36454B" w:rsidP="00160AF2">
            <w:pPr>
              <w:jc w:val="center"/>
              <w:rPr>
                <w:sz w:val="19"/>
                <w:szCs w:val="19"/>
              </w:rPr>
            </w:pPr>
          </w:p>
          <w:p w:rsidR="0036454B" w:rsidRPr="002406A0" w:rsidRDefault="0036454B" w:rsidP="00160AF2">
            <w:pPr>
              <w:jc w:val="center"/>
              <w:rPr>
                <w:sz w:val="19"/>
                <w:szCs w:val="19"/>
              </w:rPr>
            </w:pPr>
            <w:r w:rsidRPr="002406A0">
              <w:rPr>
                <w:sz w:val="19"/>
                <w:szCs w:val="19"/>
              </w:rPr>
              <w:t>1.0</w:t>
            </w:r>
          </w:p>
        </w:tc>
      </w:tr>
      <w:tr w:rsidR="0036454B" w:rsidRPr="002406A0" w:rsidTr="00160AF2">
        <w:trPr>
          <w:trHeight w:val="255"/>
        </w:trPr>
        <w:tc>
          <w:tcPr>
            <w:tcW w:w="51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54B" w:rsidRPr="002406A0" w:rsidRDefault="0036454B" w:rsidP="00EE2207">
            <w:pPr>
              <w:rPr>
                <w:sz w:val="19"/>
                <w:szCs w:val="19"/>
              </w:rPr>
            </w:pPr>
          </w:p>
          <w:p w:rsidR="0036454B" w:rsidRPr="002406A0" w:rsidRDefault="0036454B" w:rsidP="00EE2207">
            <w:pPr>
              <w:rPr>
                <w:sz w:val="19"/>
                <w:szCs w:val="19"/>
              </w:rPr>
            </w:pPr>
            <w:r w:rsidRPr="002406A0">
              <w:rPr>
                <w:sz w:val="19"/>
                <w:szCs w:val="19"/>
              </w:rPr>
              <w:t>Isolated : uniform  isolator stiffness</w:t>
            </w:r>
          </w:p>
        </w:tc>
        <w:tc>
          <w:tcPr>
            <w:tcW w:w="12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454B" w:rsidRPr="002406A0" w:rsidRDefault="00AE18B4" w:rsidP="000000AA">
            <w:pPr>
              <w:jc w:val="center"/>
              <w:rPr>
                <w:sz w:val="19"/>
                <w:szCs w:val="19"/>
              </w:rPr>
            </w:pPr>
            <w:r>
              <w:rPr>
                <w:sz w:val="19"/>
                <w:szCs w:val="19"/>
              </w:rPr>
              <w:t>1.5563</w:t>
            </w:r>
          </w:p>
        </w:tc>
        <w:tc>
          <w:tcPr>
            <w:tcW w:w="1296" w:type="dxa"/>
            <w:tcBorders>
              <w:top w:val="single" w:sz="4" w:space="0" w:color="auto"/>
              <w:left w:val="single" w:sz="4" w:space="0" w:color="auto"/>
              <w:bottom w:val="single" w:sz="4" w:space="0" w:color="auto"/>
              <w:right w:val="single" w:sz="4" w:space="0" w:color="auto"/>
            </w:tcBorders>
          </w:tcPr>
          <w:p w:rsidR="0036454B" w:rsidRPr="002406A0" w:rsidRDefault="00160AF2" w:rsidP="00EE2207">
            <w:pPr>
              <w:rPr>
                <w:sz w:val="19"/>
                <w:szCs w:val="19"/>
              </w:rPr>
            </w:pPr>
            <w:r>
              <w:rPr>
                <w:sz w:val="19"/>
                <w:szCs w:val="19"/>
              </w:rPr>
              <w:t>4.84</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36454B" w:rsidP="00215445">
            <w:pPr>
              <w:jc w:val="center"/>
              <w:rPr>
                <w:sz w:val="19"/>
                <w:szCs w:val="19"/>
              </w:rPr>
            </w:pPr>
            <w:r>
              <w:rPr>
                <w:sz w:val="19"/>
                <w:szCs w:val="19"/>
              </w:rPr>
              <w:t>1.8550</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160AF2" w:rsidP="0036454B">
            <w:pPr>
              <w:jc w:val="center"/>
              <w:rPr>
                <w:sz w:val="19"/>
                <w:szCs w:val="19"/>
              </w:rPr>
            </w:pPr>
            <w:r>
              <w:rPr>
                <w:sz w:val="19"/>
                <w:szCs w:val="19"/>
              </w:rPr>
              <w:t>3.58</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Default="0036454B" w:rsidP="00160AF2">
            <w:pPr>
              <w:jc w:val="center"/>
            </w:pPr>
            <w:r w:rsidRPr="000B3AC4">
              <w:rPr>
                <w:sz w:val="19"/>
                <w:szCs w:val="19"/>
              </w:rPr>
              <w:t>2.2632</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160AF2" w:rsidRDefault="00160AF2" w:rsidP="00160AF2">
            <w:pPr>
              <w:jc w:val="center"/>
              <w:rPr>
                <w:sz w:val="20"/>
                <w:szCs w:val="20"/>
              </w:rPr>
            </w:pPr>
            <w:r w:rsidRPr="00160AF2">
              <w:rPr>
                <w:sz w:val="20"/>
                <w:szCs w:val="20"/>
              </w:rPr>
              <w:t>2.75</w:t>
            </w:r>
          </w:p>
        </w:tc>
      </w:tr>
      <w:tr w:rsidR="0036454B" w:rsidRPr="002406A0" w:rsidTr="00160AF2">
        <w:trPr>
          <w:trHeight w:val="255"/>
        </w:trPr>
        <w:tc>
          <w:tcPr>
            <w:tcW w:w="51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54B" w:rsidRPr="002406A0" w:rsidRDefault="0036454B" w:rsidP="00EE2207">
            <w:pPr>
              <w:rPr>
                <w:sz w:val="19"/>
                <w:szCs w:val="19"/>
              </w:rPr>
            </w:pPr>
          </w:p>
          <w:p w:rsidR="0036454B" w:rsidRPr="002406A0" w:rsidRDefault="0036454B" w:rsidP="00EE2207">
            <w:pPr>
              <w:rPr>
                <w:sz w:val="19"/>
                <w:szCs w:val="19"/>
              </w:rPr>
            </w:pPr>
            <w:r w:rsidRPr="002406A0">
              <w:rPr>
                <w:sz w:val="19"/>
                <w:szCs w:val="19"/>
              </w:rPr>
              <w:t>Isolated : diff.  isolator stiffness</w:t>
            </w:r>
          </w:p>
        </w:tc>
        <w:tc>
          <w:tcPr>
            <w:tcW w:w="12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454B" w:rsidRPr="002406A0" w:rsidRDefault="002C0E34" w:rsidP="000000AA">
            <w:pPr>
              <w:jc w:val="center"/>
              <w:rPr>
                <w:sz w:val="19"/>
                <w:szCs w:val="19"/>
              </w:rPr>
            </w:pPr>
            <w:r>
              <w:rPr>
                <w:sz w:val="19"/>
                <w:szCs w:val="19"/>
              </w:rPr>
              <w:t>1.7994</w:t>
            </w:r>
          </w:p>
        </w:tc>
        <w:tc>
          <w:tcPr>
            <w:tcW w:w="1296" w:type="dxa"/>
            <w:tcBorders>
              <w:top w:val="single" w:sz="4" w:space="0" w:color="auto"/>
              <w:left w:val="single" w:sz="4" w:space="0" w:color="auto"/>
              <w:bottom w:val="single" w:sz="4" w:space="0" w:color="auto"/>
              <w:right w:val="single" w:sz="4" w:space="0" w:color="auto"/>
            </w:tcBorders>
          </w:tcPr>
          <w:p w:rsidR="0036454B" w:rsidRPr="002406A0" w:rsidRDefault="00160AF2" w:rsidP="00EE2207">
            <w:pPr>
              <w:rPr>
                <w:sz w:val="19"/>
                <w:szCs w:val="19"/>
              </w:rPr>
            </w:pPr>
            <w:r>
              <w:rPr>
                <w:sz w:val="19"/>
                <w:szCs w:val="19"/>
              </w:rPr>
              <w:t>5.60</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B01B69" w:rsidP="00215445">
            <w:pPr>
              <w:jc w:val="center"/>
              <w:rPr>
                <w:sz w:val="19"/>
                <w:szCs w:val="19"/>
              </w:rPr>
            </w:pPr>
            <w:r>
              <w:rPr>
                <w:sz w:val="19"/>
                <w:szCs w:val="19"/>
              </w:rPr>
              <w:t>2.1415</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160AF2" w:rsidP="0036454B">
            <w:pPr>
              <w:jc w:val="center"/>
              <w:rPr>
                <w:sz w:val="19"/>
                <w:szCs w:val="19"/>
              </w:rPr>
            </w:pPr>
            <w:r>
              <w:rPr>
                <w:sz w:val="19"/>
                <w:szCs w:val="19"/>
              </w:rPr>
              <w:t>4.13</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005ABB" w:rsidP="00160AF2">
            <w:pPr>
              <w:jc w:val="center"/>
              <w:rPr>
                <w:sz w:val="19"/>
                <w:szCs w:val="19"/>
              </w:rPr>
            </w:pPr>
            <w:r>
              <w:rPr>
                <w:sz w:val="19"/>
                <w:szCs w:val="19"/>
              </w:rPr>
              <w:t>2.363</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160AF2" w:rsidP="00160AF2">
            <w:pPr>
              <w:jc w:val="center"/>
              <w:rPr>
                <w:sz w:val="19"/>
                <w:szCs w:val="19"/>
              </w:rPr>
            </w:pPr>
            <w:r>
              <w:rPr>
                <w:sz w:val="19"/>
                <w:szCs w:val="19"/>
              </w:rPr>
              <w:t>2.87</w:t>
            </w:r>
          </w:p>
        </w:tc>
      </w:tr>
      <w:tr w:rsidR="0036454B" w:rsidRPr="002406A0" w:rsidTr="00160AF2">
        <w:trPr>
          <w:trHeight w:val="255"/>
        </w:trPr>
        <w:tc>
          <w:tcPr>
            <w:tcW w:w="51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54B" w:rsidRPr="002406A0" w:rsidRDefault="0036454B" w:rsidP="00EE2207">
            <w:pPr>
              <w:rPr>
                <w:sz w:val="19"/>
                <w:szCs w:val="19"/>
              </w:rPr>
            </w:pPr>
          </w:p>
          <w:p w:rsidR="0036454B" w:rsidRPr="002406A0" w:rsidRDefault="0036454B" w:rsidP="00EE2207">
            <w:pPr>
              <w:rPr>
                <w:sz w:val="19"/>
                <w:szCs w:val="19"/>
              </w:rPr>
            </w:pPr>
            <w:r w:rsidRPr="002406A0">
              <w:rPr>
                <w:sz w:val="19"/>
                <w:szCs w:val="19"/>
              </w:rPr>
              <w:t>Isolated : isolator stiffness in proportion to the load coming on the column</w:t>
            </w:r>
          </w:p>
        </w:tc>
        <w:tc>
          <w:tcPr>
            <w:tcW w:w="12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454B" w:rsidRPr="002406A0" w:rsidRDefault="00215445" w:rsidP="000000AA">
            <w:pPr>
              <w:jc w:val="center"/>
              <w:rPr>
                <w:sz w:val="19"/>
                <w:szCs w:val="19"/>
              </w:rPr>
            </w:pPr>
            <w:r>
              <w:rPr>
                <w:sz w:val="19"/>
                <w:szCs w:val="19"/>
              </w:rPr>
              <w:t>1.6765</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160AF2" w:rsidP="00160AF2">
            <w:pPr>
              <w:jc w:val="center"/>
              <w:rPr>
                <w:sz w:val="19"/>
                <w:szCs w:val="19"/>
              </w:rPr>
            </w:pPr>
            <w:r>
              <w:rPr>
                <w:sz w:val="19"/>
                <w:szCs w:val="19"/>
              </w:rPr>
              <w:t>5.22</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005ABB" w:rsidP="00215445">
            <w:pPr>
              <w:jc w:val="center"/>
              <w:rPr>
                <w:sz w:val="19"/>
                <w:szCs w:val="19"/>
              </w:rPr>
            </w:pPr>
            <w:r>
              <w:rPr>
                <w:sz w:val="19"/>
                <w:szCs w:val="19"/>
              </w:rPr>
              <w:t>1.934</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160AF2" w:rsidP="0036454B">
            <w:pPr>
              <w:jc w:val="center"/>
              <w:rPr>
                <w:sz w:val="19"/>
                <w:szCs w:val="19"/>
              </w:rPr>
            </w:pPr>
            <w:r>
              <w:rPr>
                <w:sz w:val="19"/>
                <w:szCs w:val="19"/>
              </w:rPr>
              <w:t>3.73</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005ABB" w:rsidP="00160AF2">
            <w:pPr>
              <w:jc w:val="center"/>
              <w:rPr>
                <w:sz w:val="19"/>
                <w:szCs w:val="19"/>
              </w:rPr>
            </w:pPr>
            <w:r>
              <w:rPr>
                <w:sz w:val="19"/>
                <w:szCs w:val="19"/>
              </w:rPr>
              <w:t>2.356</w:t>
            </w:r>
          </w:p>
        </w:tc>
        <w:tc>
          <w:tcPr>
            <w:tcW w:w="1296" w:type="dxa"/>
            <w:tcBorders>
              <w:top w:val="single" w:sz="4" w:space="0" w:color="auto"/>
              <w:left w:val="single" w:sz="4" w:space="0" w:color="auto"/>
              <w:bottom w:val="single" w:sz="4" w:space="0" w:color="auto"/>
              <w:right w:val="single" w:sz="4" w:space="0" w:color="auto"/>
            </w:tcBorders>
            <w:vAlign w:val="center"/>
          </w:tcPr>
          <w:p w:rsidR="0036454B" w:rsidRPr="002406A0" w:rsidRDefault="00160AF2" w:rsidP="00160AF2">
            <w:pPr>
              <w:jc w:val="center"/>
              <w:rPr>
                <w:sz w:val="19"/>
                <w:szCs w:val="19"/>
              </w:rPr>
            </w:pPr>
            <w:r>
              <w:rPr>
                <w:sz w:val="19"/>
                <w:szCs w:val="19"/>
              </w:rPr>
              <w:t>2.86</w:t>
            </w:r>
          </w:p>
        </w:tc>
      </w:tr>
    </w:tbl>
    <w:p w:rsidR="008103C0" w:rsidRDefault="008103C0" w:rsidP="008103C0">
      <w:pPr>
        <w:tabs>
          <w:tab w:val="left" w:pos="4500"/>
        </w:tabs>
        <w:spacing w:line="360" w:lineRule="auto"/>
        <w:jc w:val="both"/>
        <w:rPr>
          <w:b/>
          <w:sz w:val="23"/>
          <w:szCs w:val="23"/>
        </w:rPr>
      </w:pPr>
    </w:p>
    <w:p w:rsidR="00551F8E" w:rsidRDefault="00551F8E" w:rsidP="008103C0">
      <w:pPr>
        <w:tabs>
          <w:tab w:val="left" w:pos="4500"/>
        </w:tabs>
        <w:spacing w:line="360" w:lineRule="auto"/>
        <w:jc w:val="both"/>
        <w:rPr>
          <w:b/>
          <w:sz w:val="23"/>
          <w:szCs w:val="23"/>
        </w:rPr>
      </w:pPr>
    </w:p>
    <w:p w:rsidR="002538A9" w:rsidRDefault="002538A9" w:rsidP="008103C0">
      <w:pPr>
        <w:tabs>
          <w:tab w:val="left" w:pos="4500"/>
        </w:tabs>
        <w:spacing w:line="360" w:lineRule="auto"/>
        <w:jc w:val="both"/>
        <w:rPr>
          <w:b/>
          <w:sz w:val="23"/>
          <w:szCs w:val="23"/>
        </w:rPr>
      </w:pPr>
    </w:p>
    <w:p w:rsidR="002538A9" w:rsidRDefault="002538A9" w:rsidP="008103C0">
      <w:pPr>
        <w:tabs>
          <w:tab w:val="left" w:pos="4500"/>
        </w:tabs>
        <w:spacing w:line="360" w:lineRule="auto"/>
        <w:jc w:val="both"/>
        <w:rPr>
          <w:b/>
          <w:sz w:val="23"/>
          <w:szCs w:val="23"/>
        </w:rPr>
      </w:pPr>
    </w:p>
    <w:p w:rsidR="00D3460A" w:rsidRDefault="00D3460A" w:rsidP="008103C0">
      <w:pPr>
        <w:tabs>
          <w:tab w:val="left" w:pos="4500"/>
        </w:tabs>
        <w:spacing w:line="360" w:lineRule="auto"/>
        <w:jc w:val="both"/>
        <w:rPr>
          <w:b/>
          <w:sz w:val="23"/>
          <w:szCs w:val="23"/>
        </w:rPr>
      </w:pPr>
    </w:p>
    <w:p w:rsidR="002538A9" w:rsidRDefault="002538A9" w:rsidP="008103C0">
      <w:pPr>
        <w:tabs>
          <w:tab w:val="left" w:pos="4500"/>
        </w:tabs>
        <w:spacing w:line="360" w:lineRule="auto"/>
        <w:jc w:val="both"/>
        <w:rPr>
          <w:b/>
          <w:sz w:val="23"/>
          <w:szCs w:val="23"/>
        </w:rPr>
      </w:pPr>
    </w:p>
    <w:p w:rsidR="002538A9" w:rsidRDefault="002538A9" w:rsidP="008103C0">
      <w:pPr>
        <w:tabs>
          <w:tab w:val="left" w:pos="4500"/>
        </w:tabs>
        <w:spacing w:line="360" w:lineRule="auto"/>
        <w:jc w:val="both"/>
        <w:rPr>
          <w:b/>
          <w:sz w:val="23"/>
          <w:szCs w:val="23"/>
        </w:rPr>
      </w:pPr>
    </w:p>
    <w:p w:rsidR="008103C0" w:rsidRPr="003A26FA" w:rsidRDefault="002538A9" w:rsidP="008103C0">
      <w:pPr>
        <w:tabs>
          <w:tab w:val="left" w:pos="4500"/>
        </w:tabs>
        <w:spacing w:line="360" w:lineRule="auto"/>
        <w:jc w:val="both"/>
      </w:pPr>
      <w:r>
        <w:rPr>
          <w:b/>
          <w:sz w:val="23"/>
          <w:szCs w:val="23"/>
        </w:rPr>
        <w:t xml:space="preserve">Table 5.2 Total base shear </w:t>
      </w:r>
      <w:r w:rsidR="00D3460A">
        <w:rPr>
          <w:b/>
          <w:sz w:val="23"/>
          <w:szCs w:val="23"/>
        </w:rPr>
        <w:t>Values:</w:t>
      </w:r>
      <w:r w:rsidR="00D3460A" w:rsidRPr="003A26FA">
        <w:t xml:space="preserve"> The</w:t>
      </w:r>
      <w:r w:rsidR="008103C0" w:rsidRPr="003A26FA">
        <w:t xml:space="preserve"> total base shear is given in table 5.2, for response spectrum (IS 1893-2002)</w:t>
      </w:r>
    </w:p>
    <w:p w:rsidR="008103C0" w:rsidRPr="003A26FA" w:rsidRDefault="008103C0" w:rsidP="008103C0">
      <w:pPr>
        <w:tabs>
          <w:tab w:val="left" w:pos="4500"/>
        </w:tabs>
        <w:spacing w:line="360" w:lineRule="auto"/>
        <w:jc w:val="both"/>
      </w:pPr>
      <w:r w:rsidRPr="003A26FA">
        <w:t>Loading. The table comp</w:t>
      </w:r>
      <w:r w:rsidR="003A26FA">
        <w:t>ares the base shear values for all considered cases.</w:t>
      </w:r>
    </w:p>
    <w:tbl>
      <w:tblPr>
        <w:tblW w:w="13356" w:type="dxa"/>
        <w:tblInd w:w="108" w:type="dxa"/>
        <w:tblCellMar>
          <w:left w:w="115" w:type="dxa"/>
          <w:right w:w="115" w:type="dxa"/>
        </w:tblCellMar>
        <w:tblLook w:val="0000"/>
      </w:tblPr>
      <w:tblGrid>
        <w:gridCol w:w="3261"/>
        <w:gridCol w:w="2209"/>
        <w:gridCol w:w="2210"/>
        <w:gridCol w:w="2210"/>
        <w:gridCol w:w="1050"/>
        <w:gridCol w:w="1050"/>
        <w:gridCol w:w="1366"/>
      </w:tblGrid>
      <w:tr w:rsidR="009D6C49" w:rsidRPr="002406A0" w:rsidTr="004408CC">
        <w:trPr>
          <w:trHeight w:val="332"/>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D6C49" w:rsidRPr="002406A0" w:rsidRDefault="009D6C49" w:rsidP="00EE2207">
            <w:pPr>
              <w:rPr>
                <w:b/>
                <w:bCs/>
                <w:sz w:val="19"/>
                <w:szCs w:val="19"/>
              </w:rPr>
            </w:pPr>
            <w:r w:rsidRPr="002406A0">
              <w:rPr>
                <w:b/>
                <w:bCs/>
                <w:sz w:val="19"/>
                <w:szCs w:val="19"/>
              </w:rPr>
              <w:t>Structure Model</w:t>
            </w:r>
          </w:p>
        </w:tc>
        <w:tc>
          <w:tcPr>
            <w:tcW w:w="6629"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9D6C49" w:rsidRPr="002406A0" w:rsidRDefault="009D6C49" w:rsidP="009D6C49">
            <w:pPr>
              <w:jc w:val="center"/>
              <w:rPr>
                <w:b/>
                <w:bCs/>
                <w:sz w:val="19"/>
                <w:szCs w:val="19"/>
              </w:rPr>
            </w:pPr>
          </w:p>
          <w:p w:rsidR="009D6C49" w:rsidRPr="002406A0" w:rsidRDefault="009D6C49" w:rsidP="009D6C49">
            <w:pPr>
              <w:jc w:val="center"/>
              <w:rPr>
                <w:b/>
                <w:bCs/>
                <w:sz w:val="19"/>
                <w:szCs w:val="19"/>
              </w:rPr>
            </w:pPr>
            <w:r w:rsidRPr="002406A0">
              <w:rPr>
                <w:b/>
                <w:bCs/>
                <w:sz w:val="19"/>
                <w:szCs w:val="19"/>
              </w:rPr>
              <w:t xml:space="preserve">Base Shear Values </w:t>
            </w:r>
            <w:r>
              <w:rPr>
                <w:b/>
                <w:bCs/>
                <w:sz w:val="19"/>
                <w:szCs w:val="19"/>
              </w:rPr>
              <w:t>[KN]</w:t>
            </w:r>
          </w:p>
        </w:tc>
        <w:tc>
          <w:tcPr>
            <w:tcW w:w="3466" w:type="dxa"/>
            <w:gridSpan w:val="3"/>
            <w:tcBorders>
              <w:top w:val="single" w:sz="4" w:space="0" w:color="auto"/>
              <w:left w:val="single" w:sz="4" w:space="0" w:color="auto"/>
              <w:bottom w:val="single" w:sz="4" w:space="0" w:color="auto"/>
              <w:right w:val="single" w:sz="4" w:space="0" w:color="auto"/>
            </w:tcBorders>
          </w:tcPr>
          <w:p w:rsidR="009D6C49" w:rsidRPr="002406A0" w:rsidRDefault="009D6C49" w:rsidP="00EE2207">
            <w:pPr>
              <w:rPr>
                <w:b/>
                <w:bCs/>
                <w:sz w:val="19"/>
                <w:szCs w:val="19"/>
              </w:rPr>
            </w:pPr>
          </w:p>
          <w:p w:rsidR="009D6C49" w:rsidRPr="002406A0" w:rsidRDefault="009D6C49" w:rsidP="00EE2207">
            <w:pPr>
              <w:rPr>
                <w:b/>
                <w:bCs/>
                <w:sz w:val="19"/>
                <w:szCs w:val="19"/>
              </w:rPr>
            </w:pPr>
            <w:r w:rsidRPr="002406A0">
              <w:rPr>
                <w:b/>
                <w:bCs/>
                <w:sz w:val="19"/>
                <w:szCs w:val="19"/>
              </w:rPr>
              <w:t>Ratio w.r.t. Fixed Base</w:t>
            </w:r>
          </w:p>
        </w:tc>
      </w:tr>
      <w:tr w:rsidR="009D6C49" w:rsidRPr="002406A0" w:rsidTr="009D6C49">
        <w:trPr>
          <w:trHeight w:val="255"/>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D6C49" w:rsidRPr="002406A0" w:rsidRDefault="009D6C49" w:rsidP="00EE2207">
            <w:pPr>
              <w:rPr>
                <w:b/>
                <w:bCs/>
                <w:sz w:val="19"/>
                <w:szCs w:val="19"/>
              </w:rPr>
            </w:pPr>
          </w:p>
        </w:tc>
        <w:tc>
          <w:tcPr>
            <w:tcW w:w="22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D6C49" w:rsidRPr="002406A0" w:rsidRDefault="009D6C49" w:rsidP="00EE2207">
            <w:pPr>
              <w:rPr>
                <w:b/>
                <w:bCs/>
                <w:sz w:val="19"/>
                <w:szCs w:val="19"/>
              </w:rPr>
            </w:pPr>
            <w:r>
              <w:rPr>
                <w:b/>
                <w:bCs/>
                <w:sz w:val="19"/>
                <w:szCs w:val="19"/>
              </w:rPr>
              <w:t>4 storey</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bottom"/>
          </w:tcPr>
          <w:p w:rsidR="009D6C49" w:rsidRPr="002406A0" w:rsidRDefault="009D6C49" w:rsidP="001E28D6">
            <w:pPr>
              <w:rPr>
                <w:b/>
                <w:bCs/>
                <w:sz w:val="19"/>
                <w:szCs w:val="19"/>
              </w:rPr>
            </w:pPr>
            <w:r>
              <w:rPr>
                <w:b/>
                <w:bCs/>
                <w:sz w:val="19"/>
                <w:szCs w:val="19"/>
              </w:rPr>
              <w:t>6 storey</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bottom"/>
          </w:tcPr>
          <w:p w:rsidR="009D6C49" w:rsidRPr="002406A0" w:rsidRDefault="009D6C49" w:rsidP="001E28D6">
            <w:pPr>
              <w:rPr>
                <w:b/>
                <w:bCs/>
                <w:sz w:val="19"/>
                <w:szCs w:val="19"/>
              </w:rPr>
            </w:pPr>
            <w:r>
              <w:rPr>
                <w:b/>
                <w:bCs/>
                <w:sz w:val="19"/>
                <w:szCs w:val="19"/>
              </w:rPr>
              <w:t>9 storey</w:t>
            </w:r>
          </w:p>
        </w:tc>
        <w:tc>
          <w:tcPr>
            <w:tcW w:w="1050" w:type="dxa"/>
            <w:tcBorders>
              <w:top w:val="single" w:sz="4" w:space="0" w:color="auto"/>
              <w:left w:val="single" w:sz="4" w:space="0" w:color="auto"/>
              <w:bottom w:val="single" w:sz="4" w:space="0" w:color="auto"/>
              <w:right w:val="single" w:sz="4" w:space="0" w:color="auto"/>
            </w:tcBorders>
          </w:tcPr>
          <w:p w:rsidR="009D6C49" w:rsidRPr="002406A0" w:rsidRDefault="009D6C49" w:rsidP="00EE2207">
            <w:pPr>
              <w:rPr>
                <w:b/>
                <w:bCs/>
                <w:sz w:val="19"/>
                <w:szCs w:val="19"/>
              </w:rPr>
            </w:pPr>
            <w:r>
              <w:rPr>
                <w:b/>
                <w:bCs/>
                <w:sz w:val="19"/>
                <w:szCs w:val="19"/>
              </w:rPr>
              <w:t>4 Storey</w:t>
            </w:r>
          </w:p>
        </w:tc>
        <w:tc>
          <w:tcPr>
            <w:tcW w:w="1050" w:type="dxa"/>
            <w:tcBorders>
              <w:top w:val="single" w:sz="4" w:space="0" w:color="auto"/>
              <w:left w:val="single" w:sz="4" w:space="0" w:color="auto"/>
              <w:bottom w:val="single" w:sz="4" w:space="0" w:color="auto"/>
              <w:right w:val="single" w:sz="4" w:space="0" w:color="auto"/>
            </w:tcBorders>
          </w:tcPr>
          <w:p w:rsidR="009D6C49" w:rsidRPr="002406A0" w:rsidRDefault="009D6C49" w:rsidP="00EE2207">
            <w:pPr>
              <w:rPr>
                <w:b/>
                <w:bCs/>
                <w:sz w:val="19"/>
                <w:szCs w:val="19"/>
              </w:rPr>
            </w:pPr>
            <w:r>
              <w:rPr>
                <w:b/>
                <w:bCs/>
                <w:sz w:val="19"/>
                <w:szCs w:val="19"/>
              </w:rPr>
              <w:t>6Storey</w:t>
            </w:r>
          </w:p>
        </w:tc>
        <w:tc>
          <w:tcPr>
            <w:tcW w:w="1366" w:type="dxa"/>
            <w:tcBorders>
              <w:top w:val="single" w:sz="4" w:space="0" w:color="auto"/>
              <w:left w:val="single" w:sz="4" w:space="0" w:color="auto"/>
              <w:bottom w:val="single" w:sz="4" w:space="0" w:color="auto"/>
              <w:right w:val="single" w:sz="4" w:space="0" w:color="auto"/>
            </w:tcBorders>
          </w:tcPr>
          <w:p w:rsidR="009D6C49" w:rsidRPr="002406A0" w:rsidRDefault="009D6C49" w:rsidP="00EE2207">
            <w:pPr>
              <w:rPr>
                <w:b/>
                <w:bCs/>
                <w:sz w:val="19"/>
                <w:szCs w:val="19"/>
              </w:rPr>
            </w:pPr>
            <w:r>
              <w:rPr>
                <w:b/>
                <w:bCs/>
                <w:sz w:val="19"/>
                <w:szCs w:val="19"/>
              </w:rPr>
              <w:t>9Storey</w:t>
            </w:r>
          </w:p>
        </w:tc>
      </w:tr>
      <w:tr w:rsidR="009D6C49" w:rsidRPr="00866B9B" w:rsidTr="00887DD5">
        <w:trPr>
          <w:trHeight w:val="332"/>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6C49" w:rsidRPr="00866B9B" w:rsidRDefault="009D6C49" w:rsidP="00887DD5">
            <w:pPr>
              <w:rPr>
                <w:bCs/>
                <w:sz w:val="18"/>
                <w:szCs w:val="18"/>
              </w:rPr>
            </w:pPr>
            <w:r w:rsidRPr="00866B9B">
              <w:rPr>
                <w:bCs/>
                <w:sz w:val="18"/>
                <w:szCs w:val="18"/>
              </w:rPr>
              <w:t>Fixed Frame</w:t>
            </w:r>
          </w:p>
        </w:tc>
        <w:tc>
          <w:tcPr>
            <w:tcW w:w="22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D6C49" w:rsidRPr="00866B9B" w:rsidRDefault="00AA559B" w:rsidP="00887DD5">
            <w:pPr>
              <w:jc w:val="center"/>
              <w:rPr>
                <w:sz w:val="18"/>
                <w:szCs w:val="18"/>
              </w:rPr>
            </w:pPr>
            <w:r>
              <w:rPr>
                <w:sz w:val="18"/>
                <w:szCs w:val="18"/>
              </w:rPr>
              <w:t>5351.19</w:t>
            </w:r>
          </w:p>
          <w:p w:rsidR="009D6C49" w:rsidRPr="00866B9B" w:rsidRDefault="009D6C49" w:rsidP="00887DD5">
            <w:pPr>
              <w:jc w:val="center"/>
              <w:rPr>
                <w:sz w:val="18"/>
                <w:szCs w:val="18"/>
              </w:rPr>
            </w:pPr>
          </w:p>
        </w:tc>
        <w:tc>
          <w:tcPr>
            <w:tcW w:w="2210" w:type="dxa"/>
            <w:tcBorders>
              <w:top w:val="single" w:sz="4" w:space="0" w:color="auto"/>
              <w:left w:val="single" w:sz="4" w:space="0" w:color="auto"/>
              <w:bottom w:val="single" w:sz="4" w:space="0" w:color="auto"/>
              <w:right w:val="single" w:sz="4" w:space="0" w:color="auto"/>
            </w:tcBorders>
            <w:vAlign w:val="center"/>
          </w:tcPr>
          <w:p w:rsidR="009D6C49" w:rsidRPr="00866B9B" w:rsidRDefault="00005ABB" w:rsidP="00887DD5">
            <w:pPr>
              <w:jc w:val="center"/>
              <w:rPr>
                <w:sz w:val="18"/>
                <w:szCs w:val="18"/>
              </w:rPr>
            </w:pPr>
            <w:r>
              <w:rPr>
                <w:sz w:val="18"/>
                <w:szCs w:val="18"/>
              </w:rPr>
              <w:t>8169.43</w:t>
            </w:r>
          </w:p>
        </w:tc>
        <w:tc>
          <w:tcPr>
            <w:tcW w:w="2210" w:type="dxa"/>
            <w:tcBorders>
              <w:top w:val="single" w:sz="4" w:space="0" w:color="auto"/>
              <w:left w:val="single" w:sz="4" w:space="0" w:color="auto"/>
              <w:bottom w:val="single" w:sz="4" w:space="0" w:color="auto"/>
              <w:right w:val="single" w:sz="4" w:space="0" w:color="auto"/>
            </w:tcBorders>
            <w:vAlign w:val="center"/>
          </w:tcPr>
          <w:p w:rsidR="009D6C49" w:rsidRPr="00866B9B" w:rsidRDefault="00B619A5" w:rsidP="00887DD5">
            <w:pPr>
              <w:jc w:val="center"/>
              <w:rPr>
                <w:sz w:val="18"/>
                <w:szCs w:val="18"/>
              </w:rPr>
            </w:pPr>
            <w:r>
              <w:rPr>
                <w:sz w:val="18"/>
                <w:szCs w:val="18"/>
              </w:rPr>
              <w:t>8405.13</w:t>
            </w:r>
          </w:p>
        </w:tc>
        <w:tc>
          <w:tcPr>
            <w:tcW w:w="1050" w:type="dxa"/>
            <w:tcBorders>
              <w:top w:val="single" w:sz="4" w:space="0" w:color="auto"/>
              <w:left w:val="single" w:sz="4" w:space="0" w:color="auto"/>
              <w:bottom w:val="single" w:sz="4" w:space="0" w:color="auto"/>
              <w:right w:val="single" w:sz="4" w:space="0" w:color="auto"/>
            </w:tcBorders>
            <w:vAlign w:val="center"/>
          </w:tcPr>
          <w:p w:rsidR="009D6C49" w:rsidRPr="00866B9B" w:rsidRDefault="00B65586" w:rsidP="00887DD5">
            <w:pPr>
              <w:jc w:val="center"/>
              <w:rPr>
                <w:sz w:val="18"/>
                <w:szCs w:val="18"/>
              </w:rPr>
            </w:pPr>
            <w:r>
              <w:rPr>
                <w:sz w:val="18"/>
                <w:szCs w:val="18"/>
              </w:rPr>
              <w:t>1.00</w:t>
            </w:r>
          </w:p>
        </w:tc>
        <w:tc>
          <w:tcPr>
            <w:tcW w:w="1050" w:type="dxa"/>
            <w:tcBorders>
              <w:top w:val="single" w:sz="4" w:space="0" w:color="auto"/>
              <w:left w:val="single" w:sz="4" w:space="0" w:color="auto"/>
              <w:bottom w:val="single" w:sz="4" w:space="0" w:color="auto"/>
              <w:right w:val="single" w:sz="4" w:space="0" w:color="auto"/>
            </w:tcBorders>
            <w:vAlign w:val="center"/>
          </w:tcPr>
          <w:p w:rsidR="009D6C49" w:rsidRPr="00866B9B" w:rsidRDefault="00B65586" w:rsidP="00887DD5">
            <w:pPr>
              <w:jc w:val="center"/>
              <w:rPr>
                <w:sz w:val="18"/>
                <w:szCs w:val="18"/>
              </w:rPr>
            </w:pPr>
            <w:r>
              <w:rPr>
                <w:sz w:val="18"/>
                <w:szCs w:val="18"/>
              </w:rPr>
              <w:t>1.00</w:t>
            </w:r>
          </w:p>
        </w:tc>
        <w:tc>
          <w:tcPr>
            <w:tcW w:w="1366" w:type="dxa"/>
            <w:tcBorders>
              <w:top w:val="single" w:sz="4" w:space="0" w:color="auto"/>
              <w:left w:val="single" w:sz="4" w:space="0" w:color="auto"/>
              <w:bottom w:val="single" w:sz="4" w:space="0" w:color="auto"/>
              <w:right w:val="single" w:sz="4" w:space="0" w:color="auto"/>
            </w:tcBorders>
            <w:vAlign w:val="center"/>
          </w:tcPr>
          <w:p w:rsidR="009D6C49" w:rsidRPr="00866B9B" w:rsidRDefault="009D6C49" w:rsidP="00887DD5">
            <w:pPr>
              <w:jc w:val="center"/>
              <w:rPr>
                <w:sz w:val="18"/>
                <w:szCs w:val="18"/>
              </w:rPr>
            </w:pPr>
          </w:p>
          <w:p w:rsidR="009D6C49" w:rsidRPr="00866B9B" w:rsidRDefault="009D6C49" w:rsidP="00887DD5">
            <w:pPr>
              <w:jc w:val="center"/>
              <w:rPr>
                <w:sz w:val="18"/>
                <w:szCs w:val="18"/>
              </w:rPr>
            </w:pPr>
            <w:r w:rsidRPr="00866B9B">
              <w:rPr>
                <w:sz w:val="18"/>
                <w:szCs w:val="18"/>
              </w:rPr>
              <w:t>1.0</w:t>
            </w:r>
          </w:p>
        </w:tc>
      </w:tr>
      <w:tr w:rsidR="009D6C49" w:rsidRPr="00866B9B" w:rsidTr="002C0E34">
        <w:trPr>
          <w:trHeight w:val="242"/>
        </w:trPr>
        <w:tc>
          <w:tcPr>
            <w:tcW w:w="3261" w:type="dxa"/>
            <w:tcBorders>
              <w:top w:val="single" w:sz="4" w:space="0" w:color="auto"/>
              <w:left w:val="single" w:sz="4" w:space="0" w:color="auto"/>
              <w:bottom w:val="single" w:sz="4" w:space="0" w:color="auto"/>
              <w:right w:val="single" w:sz="4" w:space="0" w:color="auto"/>
            </w:tcBorders>
            <w:shd w:val="clear" w:color="auto" w:fill="auto"/>
            <w:noWrap/>
          </w:tcPr>
          <w:p w:rsidR="009D6C49" w:rsidRPr="00866B9B" w:rsidRDefault="009D6C49" w:rsidP="002C0E34">
            <w:pPr>
              <w:rPr>
                <w:bCs/>
                <w:sz w:val="18"/>
                <w:szCs w:val="18"/>
              </w:rPr>
            </w:pPr>
            <w:r w:rsidRPr="00866B9B">
              <w:rPr>
                <w:sz w:val="18"/>
                <w:szCs w:val="18"/>
              </w:rPr>
              <w:t>Isolated : uniform isolator stiffness</w:t>
            </w:r>
          </w:p>
        </w:tc>
        <w:tc>
          <w:tcPr>
            <w:tcW w:w="22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6C49" w:rsidRPr="00866B9B" w:rsidRDefault="00AE18B4" w:rsidP="002C0E34">
            <w:pPr>
              <w:jc w:val="center"/>
              <w:rPr>
                <w:sz w:val="18"/>
                <w:szCs w:val="18"/>
              </w:rPr>
            </w:pPr>
            <w:r>
              <w:rPr>
                <w:sz w:val="18"/>
                <w:szCs w:val="18"/>
              </w:rPr>
              <w:t>3307.55</w:t>
            </w:r>
          </w:p>
        </w:tc>
        <w:tc>
          <w:tcPr>
            <w:tcW w:w="2210" w:type="dxa"/>
            <w:tcBorders>
              <w:top w:val="single" w:sz="4" w:space="0" w:color="auto"/>
              <w:left w:val="single" w:sz="4" w:space="0" w:color="auto"/>
              <w:bottom w:val="single" w:sz="4" w:space="0" w:color="auto"/>
              <w:right w:val="single" w:sz="4" w:space="0" w:color="auto"/>
            </w:tcBorders>
            <w:vAlign w:val="center"/>
          </w:tcPr>
          <w:p w:rsidR="009D6C49" w:rsidRPr="00866B9B" w:rsidRDefault="00E908A4" w:rsidP="002C0E34">
            <w:pPr>
              <w:jc w:val="center"/>
              <w:rPr>
                <w:sz w:val="18"/>
                <w:szCs w:val="18"/>
              </w:rPr>
            </w:pPr>
            <w:r>
              <w:rPr>
                <w:sz w:val="18"/>
                <w:szCs w:val="18"/>
              </w:rPr>
              <w:t>3833.13</w:t>
            </w:r>
          </w:p>
        </w:tc>
        <w:tc>
          <w:tcPr>
            <w:tcW w:w="2210" w:type="dxa"/>
            <w:tcBorders>
              <w:top w:val="single" w:sz="4" w:space="0" w:color="auto"/>
              <w:left w:val="single" w:sz="4" w:space="0" w:color="auto"/>
              <w:bottom w:val="single" w:sz="4" w:space="0" w:color="auto"/>
              <w:right w:val="single" w:sz="4" w:space="0" w:color="auto"/>
            </w:tcBorders>
            <w:vAlign w:val="center"/>
          </w:tcPr>
          <w:p w:rsidR="009D6C49" w:rsidRPr="00866B9B" w:rsidRDefault="009D6C49" w:rsidP="002C0E34">
            <w:pPr>
              <w:jc w:val="center"/>
              <w:rPr>
                <w:sz w:val="18"/>
                <w:szCs w:val="18"/>
              </w:rPr>
            </w:pPr>
          </w:p>
          <w:p w:rsidR="009D6C49" w:rsidRPr="00866B9B" w:rsidRDefault="00D91174" w:rsidP="002C0E34">
            <w:pPr>
              <w:jc w:val="center"/>
              <w:rPr>
                <w:sz w:val="18"/>
                <w:szCs w:val="18"/>
              </w:rPr>
            </w:pPr>
            <w:r>
              <w:rPr>
                <w:sz w:val="18"/>
                <w:szCs w:val="18"/>
              </w:rPr>
              <w:t>4483.19</w:t>
            </w:r>
          </w:p>
        </w:tc>
        <w:tc>
          <w:tcPr>
            <w:tcW w:w="1050" w:type="dxa"/>
            <w:tcBorders>
              <w:top w:val="single" w:sz="4" w:space="0" w:color="auto"/>
              <w:left w:val="single" w:sz="4" w:space="0" w:color="auto"/>
              <w:bottom w:val="single" w:sz="4" w:space="0" w:color="auto"/>
              <w:right w:val="single" w:sz="4" w:space="0" w:color="auto"/>
            </w:tcBorders>
            <w:vAlign w:val="center"/>
          </w:tcPr>
          <w:p w:rsidR="009D6C49" w:rsidRPr="00866B9B" w:rsidRDefault="00B65586" w:rsidP="002C0E34">
            <w:pPr>
              <w:jc w:val="center"/>
              <w:rPr>
                <w:sz w:val="18"/>
                <w:szCs w:val="18"/>
              </w:rPr>
            </w:pPr>
            <w:r>
              <w:rPr>
                <w:sz w:val="18"/>
                <w:szCs w:val="18"/>
              </w:rPr>
              <w:t>0.53338</w:t>
            </w:r>
          </w:p>
        </w:tc>
        <w:tc>
          <w:tcPr>
            <w:tcW w:w="1050" w:type="dxa"/>
            <w:tcBorders>
              <w:top w:val="single" w:sz="4" w:space="0" w:color="auto"/>
              <w:left w:val="single" w:sz="4" w:space="0" w:color="auto"/>
              <w:bottom w:val="single" w:sz="4" w:space="0" w:color="auto"/>
              <w:right w:val="single" w:sz="4" w:space="0" w:color="auto"/>
            </w:tcBorders>
            <w:vAlign w:val="center"/>
          </w:tcPr>
          <w:p w:rsidR="009D6C49" w:rsidRPr="00866B9B" w:rsidRDefault="00B65586" w:rsidP="002C0E34">
            <w:pPr>
              <w:jc w:val="center"/>
              <w:rPr>
                <w:sz w:val="18"/>
                <w:szCs w:val="18"/>
              </w:rPr>
            </w:pPr>
            <w:r>
              <w:rPr>
                <w:sz w:val="18"/>
                <w:szCs w:val="18"/>
              </w:rPr>
              <w:t>0.4692</w:t>
            </w:r>
          </w:p>
        </w:tc>
        <w:tc>
          <w:tcPr>
            <w:tcW w:w="1366" w:type="dxa"/>
            <w:tcBorders>
              <w:top w:val="single" w:sz="4" w:space="0" w:color="auto"/>
              <w:left w:val="single" w:sz="4" w:space="0" w:color="auto"/>
              <w:bottom w:val="single" w:sz="4" w:space="0" w:color="auto"/>
              <w:right w:val="single" w:sz="4" w:space="0" w:color="auto"/>
            </w:tcBorders>
            <w:vAlign w:val="center"/>
          </w:tcPr>
          <w:p w:rsidR="009D6C49" w:rsidRPr="00866B9B" w:rsidRDefault="00B65586" w:rsidP="002C0E34">
            <w:pPr>
              <w:jc w:val="center"/>
              <w:rPr>
                <w:sz w:val="18"/>
                <w:szCs w:val="18"/>
              </w:rPr>
            </w:pPr>
            <w:r>
              <w:rPr>
                <w:sz w:val="18"/>
                <w:szCs w:val="18"/>
              </w:rPr>
              <w:t>0.59798</w:t>
            </w:r>
          </w:p>
        </w:tc>
      </w:tr>
      <w:tr w:rsidR="009D6C49" w:rsidRPr="00866B9B" w:rsidTr="002C0E34">
        <w:trPr>
          <w:trHeight w:val="260"/>
        </w:trPr>
        <w:tc>
          <w:tcPr>
            <w:tcW w:w="3261" w:type="dxa"/>
            <w:tcBorders>
              <w:top w:val="nil"/>
              <w:left w:val="single" w:sz="4" w:space="0" w:color="auto"/>
              <w:bottom w:val="single" w:sz="4" w:space="0" w:color="auto"/>
              <w:right w:val="single" w:sz="4" w:space="0" w:color="auto"/>
            </w:tcBorders>
            <w:shd w:val="clear" w:color="auto" w:fill="auto"/>
            <w:noWrap/>
          </w:tcPr>
          <w:p w:rsidR="009D6C49" w:rsidRPr="00866B9B" w:rsidRDefault="009D6C49" w:rsidP="002C0E34">
            <w:pPr>
              <w:rPr>
                <w:sz w:val="18"/>
                <w:szCs w:val="18"/>
              </w:rPr>
            </w:pPr>
          </w:p>
          <w:p w:rsidR="009D6C49" w:rsidRPr="00866B9B" w:rsidRDefault="009D6C49" w:rsidP="002C0E34">
            <w:pPr>
              <w:rPr>
                <w:sz w:val="18"/>
                <w:szCs w:val="18"/>
              </w:rPr>
            </w:pPr>
            <w:r w:rsidRPr="00866B9B">
              <w:rPr>
                <w:sz w:val="18"/>
                <w:szCs w:val="18"/>
              </w:rPr>
              <w:t>Isolated : diff. isolator stiffness</w:t>
            </w:r>
            <w:r w:rsidR="00246EF0">
              <w:rPr>
                <w:sz w:val="18"/>
                <w:szCs w:val="18"/>
              </w:rPr>
              <w:t xml:space="preserve"> randomly placed</w:t>
            </w:r>
          </w:p>
        </w:tc>
        <w:tc>
          <w:tcPr>
            <w:tcW w:w="2209" w:type="dxa"/>
            <w:tcBorders>
              <w:top w:val="nil"/>
              <w:left w:val="single" w:sz="4" w:space="0" w:color="auto"/>
              <w:bottom w:val="single" w:sz="4" w:space="0" w:color="auto"/>
              <w:right w:val="single" w:sz="4" w:space="0" w:color="auto"/>
            </w:tcBorders>
            <w:shd w:val="clear" w:color="auto" w:fill="auto"/>
            <w:noWrap/>
            <w:vAlign w:val="center"/>
          </w:tcPr>
          <w:p w:rsidR="009D6C49" w:rsidRPr="00866B9B" w:rsidRDefault="002C0E34" w:rsidP="002C0E34">
            <w:pPr>
              <w:jc w:val="center"/>
              <w:rPr>
                <w:sz w:val="18"/>
                <w:szCs w:val="18"/>
              </w:rPr>
            </w:pPr>
            <w:r>
              <w:rPr>
                <w:sz w:val="18"/>
                <w:szCs w:val="18"/>
              </w:rPr>
              <w:t>2849.95</w:t>
            </w:r>
          </w:p>
        </w:tc>
        <w:tc>
          <w:tcPr>
            <w:tcW w:w="2210" w:type="dxa"/>
            <w:tcBorders>
              <w:top w:val="nil"/>
              <w:left w:val="single" w:sz="4" w:space="0" w:color="auto"/>
              <w:bottom w:val="single" w:sz="4" w:space="0" w:color="auto"/>
              <w:right w:val="single" w:sz="4" w:space="0" w:color="auto"/>
            </w:tcBorders>
            <w:vAlign w:val="center"/>
          </w:tcPr>
          <w:p w:rsidR="009D6C49" w:rsidRPr="00866B9B" w:rsidRDefault="00B01B69" w:rsidP="002C0E34">
            <w:pPr>
              <w:jc w:val="center"/>
              <w:rPr>
                <w:sz w:val="18"/>
                <w:szCs w:val="18"/>
              </w:rPr>
            </w:pPr>
            <w:r>
              <w:rPr>
                <w:sz w:val="18"/>
                <w:szCs w:val="18"/>
              </w:rPr>
              <w:t>3345.81</w:t>
            </w:r>
          </w:p>
        </w:tc>
        <w:tc>
          <w:tcPr>
            <w:tcW w:w="2210" w:type="dxa"/>
            <w:tcBorders>
              <w:top w:val="nil"/>
              <w:left w:val="single" w:sz="4" w:space="0" w:color="auto"/>
              <w:bottom w:val="single" w:sz="4" w:space="0" w:color="auto"/>
              <w:right w:val="single" w:sz="4" w:space="0" w:color="auto"/>
            </w:tcBorders>
            <w:vAlign w:val="center"/>
          </w:tcPr>
          <w:p w:rsidR="009D6C49" w:rsidRPr="00866B9B" w:rsidRDefault="009D6C49" w:rsidP="002C0E34">
            <w:pPr>
              <w:jc w:val="center"/>
              <w:rPr>
                <w:sz w:val="18"/>
                <w:szCs w:val="18"/>
              </w:rPr>
            </w:pPr>
          </w:p>
          <w:p w:rsidR="009D6C49" w:rsidRPr="00866B9B" w:rsidRDefault="00005ABB" w:rsidP="00B65586">
            <w:pPr>
              <w:jc w:val="center"/>
              <w:rPr>
                <w:sz w:val="18"/>
                <w:szCs w:val="18"/>
              </w:rPr>
            </w:pPr>
            <w:r>
              <w:rPr>
                <w:sz w:val="18"/>
                <w:szCs w:val="18"/>
              </w:rPr>
              <w:t>4</w:t>
            </w:r>
            <w:r w:rsidR="00B65586">
              <w:rPr>
                <w:sz w:val="18"/>
                <w:szCs w:val="18"/>
              </w:rPr>
              <w:t>2</w:t>
            </w:r>
            <w:r>
              <w:rPr>
                <w:sz w:val="18"/>
                <w:szCs w:val="18"/>
              </w:rPr>
              <w:t>86.31</w:t>
            </w:r>
          </w:p>
        </w:tc>
        <w:tc>
          <w:tcPr>
            <w:tcW w:w="1050" w:type="dxa"/>
            <w:tcBorders>
              <w:top w:val="nil"/>
              <w:left w:val="single" w:sz="4" w:space="0" w:color="auto"/>
              <w:bottom w:val="single" w:sz="4" w:space="0" w:color="auto"/>
              <w:right w:val="single" w:sz="4" w:space="0" w:color="auto"/>
            </w:tcBorders>
            <w:vAlign w:val="center"/>
          </w:tcPr>
          <w:p w:rsidR="009D6C49" w:rsidRPr="00866B9B" w:rsidRDefault="00B65586" w:rsidP="002C0E34">
            <w:pPr>
              <w:jc w:val="center"/>
              <w:rPr>
                <w:sz w:val="18"/>
                <w:szCs w:val="18"/>
              </w:rPr>
            </w:pPr>
            <w:r>
              <w:rPr>
                <w:sz w:val="18"/>
                <w:szCs w:val="18"/>
              </w:rPr>
              <w:t>0.50996</w:t>
            </w:r>
          </w:p>
        </w:tc>
        <w:tc>
          <w:tcPr>
            <w:tcW w:w="1050" w:type="dxa"/>
            <w:tcBorders>
              <w:top w:val="nil"/>
              <w:left w:val="single" w:sz="4" w:space="0" w:color="auto"/>
              <w:bottom w:val="single" w:sz="4" w:space="0" w:color="auto"/>
              <w:right w:val="single" w:sz="4" w:space="0" w:color="auto"/>
            </w:tcBorders>
            <w:vAlign w:val="center"/>
          </w:tcPr>
          <w:p w:rsidR="009D6C49" w:rsidRPr="00866B9B" w:rsidRDefault="00B65586" w:rsidP="002C0E34">
            <w:pPr>
              <w:jc w:val="center"/>
              <w:rPr>
                <w:sz w:val="18"/>
                <w:szCs w:val="18"/>
              </w:rPr>
            </w:pPr>
            <w:r>
              <w:rPr>
                <w:sz w:val="18"/>
                <w:szCs w:val="18"/>
              </w:rPr>
              <w:t>0.40955</w:t>
            </w:r>
          </w:p>
        </w:tc>
        <w:tc>
          <w:tcPr>
            <w:tcW w:w="1366" w:type="dxa"/>
            <w:tcBorders>
              <w:top w:val="nil"/>
              <w:left w:val="single" w:sz="4" w:space="0" w:color="auto"/>
              <w:bottom w:val="single" w:sz="4" w:space="0" w:color="auto"/>
              <w:right w:val="single" w:sz="4" w:space="0" w:color="auto"/>
            </w:tcBorders>
            <w:vAlign w:val="center"/>
          </w:tcPr>
          <w:p w:rsidR="009D6C49" w:rsidRPr="00866B9B" w:rsidRDefault="00B65586" w:rsidP="00D81004">
            <w:pPr>
              <w:jc w:val="center"/>
              <w:rPr>
                <w:sz w:val="18"/>
                <w:szCs w:val="18"/>
              </w:rPr>
            </w:pPr>
            <w:r>
              <w:rPr>
                <w:sz w:val="18"/>
                <w:szCs w:val="18"/>
              </w:rPr>
              <w:t>0.51525</w:t>
            </w:r>
          </w:p>
        </w:tc>
      </w:tr>
      <w:tr w:rsidR="009D6C49" w:rsidRPr="00866B9B" w:rsidTr="002C0E34">
        <w:trPr>
          <w:trHeight w:val="638"/>
        </w:trPr>
        <w:tc>
          <w:tcPr>
            <w:tcW w:w="3261" w:type="dxa"/>
            <w:tcBorders>
              <w:top w:val="single" w:sz="4" w:space="0" w:color="auto"/>
              <w:left w:val="single" w:sz="4" w:space="0" w:color="auto"/>
              <w:bottom w:val="single" w:sz="4" w:space="0" w:color="auto"/>
              <w:right w:val="single" w:sz="4" w:space="0" w:color="auto"/>
            </w:tcBorders>
            <w:shd w:val="clear" w:color="auto" w:fill="auto"/>
            <w:noWrap/>
          </w:tcPr>
          <w:p w:rsidR="009D6C49" w:rsidRPr="00866B9B" w:rsidRDefault="009D6C49" w:rsidP="002C0E34">
            <w:pPr>
              <w:rPr>
                <w:sz w:val="18"/>
                <w:szCs w:val="18"/>
              </w:rPr>
            </w:pPr>
          </w:p>
          <w:p w:rsidR="009D6C49" w:rsidRPr="00866B9B" w:rsidRDefault="009D6C49" w:rsidP="002C0E34">
            <w:pPr>
              <w:rPr>
                <w:bCs/>
                <w:sz w:val="18"/>
                <w:szCs w:val="18"/>
              </w:rPr>
            </w:pPr>
            <w:r w:rsidRPr="00866B9B">
              <w:rPr>
                <w:sz w:val="18"/>
                <w:szCs w:val="18"/>
              </w:rPr>
              <w:t>Isolated : stiffness in proportion to the load coming on the column</w:t>
            </w:r>
          </w:p>
        </w:tc>
        <w:tc>
          <w:tcPr>
            <w:tcW w:w="22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6C49" w:rsidRPr="00866B9B" w:rsidRDefault="009D6C49" w:rsidP="002C0E34">
            <w:pPr>
              <w:jc w:val="center"/>
              <w:rPr>
                <w:sz w:val="18"/>
                <w:szCs w:val="18"/>
              </w:rPr>
            </w:pPr>
          </w:p>
          <w:p w:rsidR="009D6C49" w:rsidRPr="00866B9B" w:rsidRDefault="00215445" w:rsidP="002C0E34">
            <w:pPr>
              <w:jc w:val="center"/>
              <w:rPr>
                <w:sz w:val="18"/>
                <w:szCs w:val="18"/>
              </w:rPr>
            </w:pPr>
            <w:r>
              <w:rPr>
                <w:sz w:val="18"/>
                <w:szCs w:val="18"/>
              </w:rPr>
              <w:t>3058.64</w:t>
            </w:r>
          </w:p>
        </w:tc>
        <w:tc>
          <w:tcPr>
            <w:tcW w:w="2210" w:type="dxa"/>
            <w:tcBorders>
              <w:top w:val="single" w:sz="4" w:space="0" w:color="auto"/>
              <w:left w:val="single" w:sz="4" w:space="0" w:color="auto"/>
              <w:bottom w:val="single" w:sz="4" w:space="0" w:color="auto"/>
              <w:right w:val="single" w:sz="4" w:space="0" w:color="auto"/>
            </w:tcBorders>
            <w:vAlign w:val="center"/>
          </w:tcPr>
          <w:p w:rsidR="009D6C49" w:rsidRPr="00866B9B" w:rsidRDefault="00005ABB" w:rsidP="002C0E34">
            <w:pPr>
              <w:jc w:val="center"/>
              <w:rPr>
                <w:sz w:val="18"/>
                <w:szCs w:val="18"/>
              </w:rPr>
            </w:pPr>
            <w:r>
              <w:rPr>
                <w:sz w:val="18"/>
                <w:szCs w:val="18"/>
              </w:rPr>
              <w:t>3678.00</w:t>
            </w:r>
          </w:p>
        </w:tc>
        <w:tc>
          <w:tcPr>
            <w:tcW w:w="2210" w:type="dxa"/>
            <w:tcBorders>
              <w:top w:val="single" w:sz="4" w:space="0" w:color="auto"/>
              <w:left w:val="single" w:sz="4" w:space="0" w:color="auto"/>
              <w:bottom w:val="single" w:sz="4" w:space="0" w:color="auto"/>
              <w:right w:val="single" w:sz="4" w:space="0" w:color="auto"/>
            </w:tcBorders>
            <w:vAlign w:val="center"/>
          </w:tcPr>
          <w:p w:rsidR="009D6C49" w:rsidRPr="00866B9B" w:rsidRDefault="000000AA" w:rsidP="002C0E34">
            <w:pPr>
              <w:jc w:val="center"/>
              <w:rPr>
                <w:sz w:val="18"/>
                <w:szCs w:val="18"/>
              </w:rPr>
            </w:pPr>
            <w:r>
              <w:rPr>
                <w:sz w:val="18"/>
                <w:szCs w:val="18"/>
              </w:rPr>
              <w:t>4</w:t>
            </w:r>
            <w:r w:rsidR="00005ABB">
              <w:rPr>
                <w:sz w:val="18"/>
                <w:szCs w:val="18"/>
              </w:rPr>
              <w:t>299.70</w:t>
            </w:r>
          </w:p>
        </w:tc>
        <w:tc>
          <w:tcPr>
            <w:tcW w:w="1050" w:type="dxa"/>
            <w:tcBorders>
              <w:top w:val="single" w:sz="4" w:space="0" w:color="auto"/>
              <w:left w:val="single" w:sz="4" w:space="0" w:color="auto"/>
              <w:bottom w:val="single" w:sz="4" w:space="0" w:color="auto"/>
              <w:right w:val="single" w:sz="4" w:space="0" w:color="auto"/>
            </w:tcBorders>
            <w:vAlign w:val="center"/>
          </w:tcPr>
          <w:p w:rsidR="009D6C49" w:rsidRPr="00866B9B" w:rsidRDefault="00B65586" w:rsidP="002C0E34">
            <w:pPr>
              <w:jc w:val="center"/>
              <w:rPr>
                <w:sz w:val="18"/>
                <w:szCs w:val="18"/>
              </w:rPr>
            </w:pPr>
            <w:r>
              <w:rPr>
                <w:sz w:val="18"/>
                <w:szCs w:val="18"/>
              </w:rPr>
              <w:t>0.51155</w:t>
            </w:r>
          </w:p>
        </w:tc>
        <w:tc>
          <w:tcPr>
            <w:tcW w:w="1050" w:type="dxa"/>
            <w:tcBorders>
              <w:top w:val="single" w:sz="4" w:space="0" w:color="auto"/>
              <w:left w:val="single" w:sz="4" w:space="0" w:color="auto"/>
              <w:bottom w:val="single" w:sz="4" w:space="0" w:color="auto"/>
              <w:right w:val="single" w:sz="4" w:space="0" w:color="auto"/>
            </w:tcBorders>
            <w:vAlign w:val="center"/>
          </w:tcPr>
          <w:p w:rsidR="009D6C49" w:rsidRPr="00866B9B" w:rsidRDefault="00B65586" w:rsidP="002C0E34">
            <w:pPr>
              <w:jc w:val="center"/>
              <w:rPr>
                <w:sz w:val="18"/>
                <w:szCs w:val="18"/>
              </w:rPr>
            </w:pPr>
            <w:r>
              <w:rPr>
                <w:sz w:val="18"/>
                <w:szCs w:val="18"/>
              </w:rPr>
              <w:t>0.4502</w:t>
            </w:r>
          </w:p>
        </w:tc>
        <w:tc>
          <w:tcPr>
            <w:tcW w:w="1366" w:type="dxa"/>
            <w:tcBorders>
              <w:top w:val="single" w:sz="4" w:space="0" w:color="auto"/>
              <w:left w:val="single" w:sz="4" w:space="0" w:color="auto"/>
              <w:bottom w:val="single" w:sz="4" w:space="0" w:color="auto"/>
              <w:right w:val="single" w:sz="4" w:space="0" w:color="auto"/>
            </w:tcBorders>
            <w:vAlign w:val="center"/>
          </w:tcPr>
          <w:p w:rsidR="009D6C49" w:rsidRPr="00866B9B" w:rsidRDefault="00B65586" w:rsidP="002C0E34">
            <w:pPr>
              <w:jc w:val="center"/>
              <w:rPr>
                <w:sz w:val="18"/>
                <w:szCs w:val="18"/>
              </w:rPr>
            </w:pPr>
            <w:r>
              <w:rPr>
                <w:sz w:val="18"/>
                <w:szCs w:val="18"/>
              </w:rPr>
              <w:t>0.55298</w:t>
            </w:r>
          </w:p>
        </w:tc>
      </w:tr>
    </w:tbl>
    <w:p w:rsidR="008103C0" w:rsidRDefault="008103C0"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Default="000B5E1F" w:rsidP="008103C0">
      <w:pPr>
        <w:tabs>
          <w:tab w:val="left" w:pos="4500"/>
        </w:tabs>
        <w:spacing w:line="360" w:lineRule="auto"/>
        <w:jc w:val="both"/>
        <w:outlineLvl w:val="0"/>
        <w:rPr>
          <w:sz w:val="18"/>
          <w:szCs w:val="18"/>
          <w:u w:val="single"/>
        </w:rPr>
      </w:pPr>
    </w:p>
    <w:p w:rsidR="000B5E1F" w:rsidRPr="00866B9B" w:rsidRDefault="000B5E1F" w:rsidP="008103C0">
      <w:pPr>
        <w:tabs>
          <w:tab w:val="left" w:pos="4500"/>
        </w:tabs>
        <w:spacing w:line="360" w:lineRule="auto"/>
        <w:jc w:val="both"/>
        <w:outlineLvl w:val="0"/>
        <w:rPr>
          <w:sz w:val="18"/>
          <w:szCs w:val="18"/>
          <w:u w:val="single"/>
        </w:rPr>
      </w:pPr>
    </w:p>
    <w:p w:rsidR="008103C0" w:rsidRPr="00866B9B" w:rsidRDefault="008103C0" w:rsidP="008103C0">
      <w:pPr>
        <w:tabs>
          <w:tab w:val="left" w:pos="4500"/>
        </w:tabs>
        <w:spacing w:line="360" w:lineRule="auto"/>
        <w:jc w:val="both"/>
        <w:outlineLvl w:val="0"/>
        <w:rPr>
          <w:b/>
          <w:sz w:val="20"/>
          <w:szCs w:val="20"/>
          <w:u w:val="single"/>
        </w:rPr>
      </w:pPr>
      <w:r w:rsidRPr="00866B9B">
        <w:rPr>
          <w:b/>
          <w:sz w:val="20"/>
          <w:szCs w:val="20"/>
          <w:u w:val="single"/>
        </w:rPr>
        <w:t xml:space="preserve">Table </w:t>
      </w:r>
      <w:r w:rsidR="00F40C9A" w:rsidRPr="00866B9B">
        <w:rPr>
          <w:b/>
          <w:sz w:val="20"/>
          <w:szCs w:val="20"/>
          <w:u w:val="single"/>
        </w:rPr>
        <w:t>5.3: Column</w:t>
      </w:r>
      <w:r w:rsidRPr="00866B9B">
        <w:rPr>
          <w:b/>
          <w:sz w:val="20"/>
          <w:szCs w:val="20"/>
          <w:u w:val="single"/>
        </w:rPr>
        <w:t xml:space="preserve"> shear (KN) in ground storey </w:t>
      </w:r>
      <w:r w:rsidR="00407E5E" w:rsidRPr="00866B9B">
        <w:rPr>
          <w:b/>
          <w:sz w:val="20"/>
          <w:szCs w:val="20"/>
          <w:u w:val="single"/>
        </w:rPr>
        <w:t>columns:</w:t>
      </w:r>
      <w:r w:rsidRPr="00866B9B">
        <w:rPr>
          <w:b/>
          <w:sz w:val="20"/>
          <w:szCs w:val="20"/>
          <w:u w:val="single"/>
        </w:rPr>
        <w:t xml:space="preserve">  </w:t>
      </w:r>
    </w:p>
    <w:p w:rsidR="008103C0" w:rsidRPr="000B5E1F" w:rsidRDefault="008103C0" w:rsidP="008103C0">
      <w:pPr>
        <w:tabs>
          <w:tab w:val="left" w:pos="4500"/>
        </w:tabs>
        <w:spacing w:line="360" w:lineRule="auto"/>
        <w:jc w:val="both"/>
        <w:outlineLvl w:val="0"/>
      </w:pPr>
      <w:r w:rsidRPr="000B5E1F">
        <w:t xml:space="preserve">Base shear values in </w:t>
      </w:r>
      <w:r w:rsidR="00B565B8" w:rsidRPr="000B5E1F">
        <w:t>columns:</w:t>
      </w:r>
      <w:r w:rsidRPr="000B5E1F">
        <w:t>-x1y6, x6y6, x1y1, x6y1 (location shown in fig 5.1) for both response spectrum &amp; time history is given in table 5.3. And ra</w:t>
      </w:r>
      <w:r w:rsidR="002538A9" w:rsidRPr="000B5E1F">
        <w:t>tio of extreme base shear value</w:t>
      </w:r>
      <w:r w:rsidRPr="000B5E1F">
        <w:t xml:space="preserve"> </w:t>
      </w:r>
      <w:r w:rsidR="002538A9" w:rsidRPr="000B5E1F">
        <w:t xml:space="preserve">to minimum </w:t>
      </w:r>
      <w:r w:rsidRPr="000B5E1F">
        <w:t xml:space="preserve">value of </w:t>
      </w:r>
      <w:r w:rsidR="002538A9" w:rsidRPr="000B5E1F">
        <w:t xml:space="preserve">shear in ground storey columns </w:t>
      </w:r>
      <w:r w:rsidRPr="000B5E1F">
        <w:t>&amp; stiffness values for isolators used in each case are also given in the same table (5.3)</w:t>
      </w:r>
    </w:p>
    <w:tbl>
      <w:tblPr>
        <w:tblW w:w="13338" w:type="dxa"/>
        <w:tblInd w:w="93" w:type="dxa"/>
        <w:tblLayout w:type="fixed"/>
        <w:tblLook w:val="04A0"/>
      </w:tblPr>
      <w:tblGrid>
        <w:gridCol w:w="960"/>
        <w:gridCol w:w="765"/>
        <w:gridCol w:w="720"/>
        <w:gridCol w:w="810"/>
        <w:gridCol w:w="22"/>
        <w:gridCol w:w="788"/>
        <w:gridCol w:w="7"/>
        <w:gridCol w:w="803"/>
        <w:gridCol w:w="7"/>
        <w:gridCol w:w="983"/>
        <w:gridCol w:w="900"/>
        <w:gridCol w:w="870"/>
        <w:gridCol w:w="930"/>
        <w:gridCol w:w="720"/>
        <w:gridCol w:w="915"/>
        <w:gridCol w:w="798"/>
        <w:gridCol w:w="780"/>
        <w:gridCol w:w="747"/>
        <w:gridCol w:w="813"/>
      </w:tblGrid>
      <w:tr w:rsidR="00866B9B" w:rsidRPr="00BA0898" w:rsidTr="00AB68CE">
        <w:trPr>
          <w:trHeight w:val="305"/>
        </w:trPr>
        <w:tc>
          <w:tcPr>
            <w:tcW w:w="960" w:type="dxa"/>
            <w:vMerge w:val="restart"/>
            <w:tcBorders>
              <w:top w:val="single" w:sz="4" w:space="0" w:color="auto"/>
              <w:left w:val="single" w:sz="4" w:space="0" w:color="auto"/>
              <w:right w:val="single" w:sz="4" w:space="0" w:color="auto"/>
            </w:tcBorders>
            <w:shd w:val="clear" w:color="auto" w:fill="auto"/>
            <w:noWrap/>
            <w:vAlign w:val="center"/>
            <w:hideMark/>
          </w:tcPr>
          <w:p w:rsidR="00866B9B" w:rsidRPr="00BA0898" w:rsidRDefault="00866B9B" w:rsidP="00EE2207">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COL.NO</w:t>
            </w:r>
          </w:p>
        </w:tc>
        <w:tc>
          <w:tcPr>
            <w:tcW w:w="4905" w:type="dxa"/>
            <w:gridSpan w:val="9"/>
            <w:tcBorders>
              <w:top w:val="single" w:sz="4" w:space="0" w:color="auto"/>
              <w:left w:val="nil"/>
              <w:bottom w:val="single" w:sz="4" w:space="0" w:color="auto"/>
              <w:right w:val="single" w:sz="4" w:space="0" w:color="auto"/>
            </w:tcBorders>
            <w:shd w:val="clear" w:color="auto" w:fill="auto"/>
            <w:vAlign w:val="bottom"/>
            <w:hideMark/>
          </w:tcPr>
          <w:p w:rsidR="00866B9B" w:rsidRPr="00BA0898" w:rsidRDefault="00866B9B" w:rsidP="00EE2207">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COL.SHEAR VALUES (KN)</w:t>
            </w:r>
          </w:p>
        </w:tc>
        <w:tc>
          <w:tcPr>
            <w:tcW w:w="5133" w:type="dxa"/>
            <w:gridSpan w:val="6"/>
            <w:tcBorders>
              <w:top w:val="single" w:sz="4" w:space="0" w:color="auto"/>
              <w:left w:val="nil"/>
              <w:bottom w:val="single" w:sz="4" w:space="0" w:color="auto"/>
              <w:right w:val="single" w:sz="4" w:space="0" w:color="auto"/>
            </w:tcBorders>
            <w:shd w:val="clear" w:color="auto" w:fill="auto"/>
            <w:vAlign w:val="bottom"/>
            <w:hideMark/>
          </w:tcPr>
          <w:p w:rsidR="00866B9B" w:rsidRPr="00BA0898" w:rsidRDefault="00866B9B" w:rsidP="00EE2207">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RATIO OF EXTREME COL.SHEAR(CORN/CENTRE)</w:t>
            </w:r>
          </w:p>
        </w:tc>
        <w:tc>
          <w:tcPr>
            <w:tcW w:w="2340" w:type="dxa"/>
            <w:gridSpan w:val="3"/>
            <w:tcBorders>
              <w:top w:val="single" w:sz="4" w:space="0" w:color="auto"/>
              <w:left w:val="nil"/>
              <w:bottom w:val="single" w:sz="4" w:space="0" w:color="auto"/>
              <w:right w:val="single" w:sz="4" w:space="0" w:color="auto"/>
            </w:tcBorders>
            <w:shd w:val="clear" w:color="auto" w:fill="auto"/>
            <w:vAlign w:val="bottom"/>
            <w:hideMark/>
          </w:tcPr>
          <w:p w:rsidR="00866B9B" w:rsidRPr="00BA0898" w:rsidRDefault="00866B9B" w:rsidP="00EE2207">
            <w:pP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ISOLATOR STIFFNESS</w:t>
            </w:r>
          </w:p>
        </w:tc>
      </w:tr>
      <w:tr w:rsidR="00866B9B" w:rsidRPr="00BA0898" w:rsidTr="00C22548">
        <w:trPr>
          <w:trHeight w:val="300"/>
        </w:trPr>
        <w:tc>
          <w:tcPr>
            <w:tcW w:w="960" w:type="dxa"/>
            <w:vMerge/>
            <w:tcBorders>
              <w:left w:val="single" w:sz="4" w:space="0" w:color="auto"/>
              <w:right w:val="single" w:sz="4" w:space="0" w:color="auto"/>
            </w:tcBorders>
            <w:vAlign w:val="center"/>
            <w:hideMark/>
          </w:tcPr>
          <w:p w:rsidR="00866B9B" w:rsidRPr="00BA0898" w:rsidRDefault="00866B9B" w:rsidP="00EE2207">
            <w:pPr>
              <w:rPr>
                <w:rFonts w:ascii="Calibri" w:hAnsi="Calibri" w:cs="Calibri"/>
                <w:b/>
                <w:bCs/>
                <w:color w:val="000000"/>
                <w:sz w:val="16"/>
                <w:szCs w:val="16"/>
                <w:lang w:val="en-IN" w:eastAsia="en-IN"/>
              </w:rPr>
            </w:pPr>
          </w:p>
        </w:tc>
        <w:tc>
          <w:tcPr>
            <w:tcW w:w="2317" w:type="dxa"/>
            <w:gridSpan w:val="4"/>
            <w:tcBorders>
              <w:top w:val="single" w:sz="4" w:space="0" w:color="auto"/>
              <w:left w:val="nil"/>
              <w:bottom w:val="single" w:sz="4" w:space="0" w:color="auto"/>
              <w:right w:val="single" w:sz="4" w:space="0" w:color="auto"/>
            </w:tcBorders>
            <w:shd w:val="clear" w:color="auto" w:fill="auto"/>
            <w:noWrap/>
            <w:vAlign w:val="bottom"/>
            <w:hideMark/>
          </w:tcPr>
          <w:p w:rsidR="00866B9B" w:rsidRPr="00BA0898" w:rsidRDefault="00866B9B" w:rsidP="00EE2207">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RESPONSE SPECTRUM</w:t>
            </w:r>
          </w:p>
        </w:tc>
        <w:tc>
          <w:tcPr>
            <w:tcW w:w="2588" w:type="dxa"/>
            <w:gridSpan w:val="5"/>
            <w:tcBorders>
              <w:top w:val="single" w:sz="4" w:space="0" w:color="auto"/>
              <w:left w:val="nil"/>
              <w:bottom w:val="single" w:sz="4" w:space="0" w:color="auto"/>
              <w:right w:val="single" w:sz="4" w:space="0" w:color="auto"/>
            </w:tcBorders>
            <w:shd w:val="clear" w:color="auto" w:fill="auto"/>
            <w:noWrap/>
            <w:vAlign w:val="bottom"/>
            <w:hideMark/>
          </w:tcPr>
          <w:p w:rsidR="00866B9B" w:rsidRPr="00BA0898" w:rsidRDefault="00866B9B" w:rsidP="00EE2207">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TIME HISTORY</w:t>
            </w:r>
          </w:p>
        </w:tc>
        <w:tc>
          <w:tcPr>
            <w:tcW w:w="2700" w:type="dxa"/>
            <w:gridSpan w:val="3"/>
            <w:vMerge w:val="restart"/>
            <w:tcBorders>
              <w:top w:val="nil"/>
              <w:left w:val="nil"/>
              <w:right w:val="single" w:sz="4" w:space="0" w:color="auto"/>
            </w:tcBorders>
            <w:shd w:val="clear" w:color="auto" w:fill="auto"/>
            <w:noWrap/>
            <w:vAlign w:val="center"/>
            <w:hideMark/>
          </w:tcPr>
          <w:p w:rsidR="00866B9B" w:rsidRPr="00C22548" w:rsidRDefault="00866B9B" w:rsidP="00C22548">
            <w:pPr>
              <w:jc w:val="center"/>
              <w:rPr>
                <w:rFonts w:ascii="Calibri" w:hAnsi="Calibri" w:cs="Calibri"/>
                <w:b/>
                <w:color w:val="000000"/>
                <w:sz w:val="16"/>
                <w:szCs w:val="16"/>
                <w:lang w:val="en-IN" w:eastAsia="en-IN"/>
              </w:rPr>
            </w:pPr>
            <w:r w:rsidRPr="00C22548">
              <w:rPr>
                <w:rFonts w:ascii="Calibri" w:hAnsi="Calibri" w:cs="Calibri"/>
                <w:b/>
                <w:color w:val="000000"/>
                <w:sz w:val="16"/>
                <w:szCs w:val="16"/>
                <w:lang w:val="en-IN" w:eastAsia="en-IN"/>
              </w:rPr>
              <w:t>RSP</w:t>
            </w:r>
          </w:p>
          <w:p w:rsidR="00866B9B" w:rsidRPr="00C22548" w:rsidRDefault="00866B9B" w:rsidP="00C22548">
            <w:pPr>
              <w:jc w:val="center"/>
              <w:rPr>
                <w:rFonts w:ascii="Calibri" w:hAnsi="Calibri" w:cs="Calibri"/>
                <w:b/>
                <w:color w:val="000000"/>
                <w:sz w:val="16"/>
                <w:szCs w:val="16"/>
                <w:lang w:val="en-IN" w:eastAsia="en-IN"/>
              </w:rPr>
            </w:pPr>
          </w:p>
        </w:tc>
        <w:tc>
          <w:tcPr>
            <w:tcW w:w="2433" w:type="dxa"/>
            <w:gridSpan w:val="3"/>
            <w:vMerge w:val="restart"/>
            <w:tcBorders>
              <w:top w:val="nil"/>
              <w:left w:val="nil"/>
              <w:right w:val="single" w:sz="4" w:space="0" w:color="auto"/>
            </w:tcBorders>
            <w:shd w:val="clear" w:color="auto" w:fill="auto"/>
            <w:noWrap/>
            <w:vAlign w:val="center"/>
            <w:hideMark/>
          </w:tcPr>
          <w:p w:rsidR="00866B9B" w:rsidRPr="00C22548" w:rsidRDefault="00866B9B" w:rsidP="00C22548">
            <w:pPr>
              <w:jc w:val="center"/>
              <w:rPr>
                <w:rFonts w:ascii="Calibri" w:hAnsi="Calibri" w:cs="Calibri"/>
                <w:b/>
                <w:color w:val="000000"/>
                <w:sz w:val="16"/>
                <w:szCs w:val="16"/>
                <w:lang w:val="en-IN" w:eastAsia="en-IN"/>
              </w:rPr>
            </w:pPr>
            <w:r w:rsidRPr="00C22548">
              <w:rPr>
                <w:rFonts w:ascii="Calibri" w:hAnsi="Calibri" w:cs="Calibri"/>
                <w:b/>
                <w:color w:val="000000"/>
                <w:sz w:val="16"/>
                <w:szCs w:val="16"/>
                <w:lang w:val="en-IN" w:eastAsia="en-IN"/>
              </w:rPr>
              <w:t>TIME.H</w:t>
            </w:r>
          </w:p>
          <w:p w:rsidR="00866B9B" w:rsidRPr="00C22548" w:rsidRDefault="00866B9B" w:rsidP="00C22548">
            <w:pPr>
              <w:jc w:val="center"/>
              <w:rPr>
                <w:rFonts w:ascii="Calibri" w:hAnsi="Calibri" w:cs="Calibri"/>
                <w:b/>
                <w:color w:val="000000"/>
                <w:sz w:val="16"/>
                <w:szCs w:val="16"/>
                <w:lang w:val="en-IN" w:eastAsia="en-IN"/>
              </w:rPr>
            </w:pPr>
          </w:p>
        </w:tc>
        <w:tc>
          <w:tcPr>
            <w:tcW w:w="2340" w:type="dxa"/>
            <w:gridSpan w:val="3"/>
            <w:vMerge w:val="restart"/>
            <w:tcBorders>
              <w:top w:val="nil"/>
              <w:left w:val="nil"/>
              <w:right w:val="single" w:sz="4" w:space="0" w:color="auto"/>
            </w:tcBorders>
            <w:shd w:val="clear" w:color="auto" w:fill="auto"/>
            <w:noWrap/>
            <w:vAlign w:val="center"/>
            <w:hideMark/>
          </w:tcPr>
          <w:p w:rsidR="00866B9B" w:rsidRPr="00C22548" w:rsidRDefault="00866B9B" w:rsidP="00C22548">
            <w:pPr>
              <w:jc w:val="center"/>
              <w:rPr>
                <w:rFonts w:ascii="Calibri" w:hAnsi="Calibri" w:cs="Calibri"/>
                <w:b/>
                <w:color w:val="000000"/>
                <w:sz w:val="16"/>
                <w:szCs w:val="16"/>
                <w:lang w:val="en-IN" w:eastAsia="en-IN"/>
              </w:rPr>
            </w:pPr>
            <w:r w:rsidRPr="00C22548">
              <w:rPr>
                <w:rFonts w:ascii="Calibri" w:hAnsi="Calibri" w:cs="Calibri"/>
                <w:b/>
                <w:color w:val="000000"/>
                <w:sz w:val="16"/>
                <w:szCs w:val="16"/>
                <w:lang w:val="en-IN" w:eastAsia="en-IN"/>
              </w:rPr>
              <w:t>K(KN/MM)</w:t>
            </w:r>
          </w:p>
          <w:p w:rsidR="00866B9B" w:rsidRPr="00C22548" w:rsidRDefault="00866B9B" w:rsidP="00C22548">
            <w:pPr>
              <w:jc w:val="center"/>
              <w:rPr>
                <w:rFonts w:ascii="Calibri" w:hAnsi="Calibri" w:cs="Calibri"/>
                <w:b/>
                <w:color w:val="000000"/>
                <w:sz w:val="16"/>
                <w:szCs w:val="16"/>
                <w:lang w:val="en-IN" w:eastAsia="en-IN"/>
              </w:rPr>
            </w:pPr>
          </w:p>
        </w:tc>
      </w:tr>
      <w:tr w:rsidR="00866B9B" w:rsidRPr="00BA0898" w:rsidTr="00AB68CE">
        <w:trPr>
          <w:trHeight w:val="300"/>
        </w:trPr>
        <w:tc>
          <w:tcPr>
            <w:tcW w:w="960" w:type="dxa"/>
            <w:vMerge/>
            <w:tcBorders>
              <w:left w:val="single" w:sz="4" w:space="0" w:color="auto"/>
              <w:right w:val="single" w:sz="4" w:space="0" w:color="auto"/>
            </w:tcBorders>
            <w:shd w:val="clear" w:color="auto" w:fill="auto"/>
            <w:noWrap/>
            <w:vAlign w:val="bottom"/>
            <w:hideMark/>
          </w:tcPr>
          <w:p w:rsidR="00866B9B" w:rsidRPr="00866B9B" w:rsidRDefault="00866B9B" w:rsidP="00551F8E">
            <w:pPr>
              <w:jc w:val="center"/>
              <w:rPr>
                <w:rFonts w:ascii="Calibri" w:hAnsi="Calibri" w:cs="Calibri"/>
                <w:b/>
                <w:bCs/>
                <w:color w:val="000000"/>
                <w:sz w:val="20"/>
                <w:szCs w:val="20"/>
                <w:lang w:val="en-IN" w:eastAsia="en-IN"/>
              </w:rPr>
            </w:pPr>
          </w:p>
        </w:tc>
        <w:tc>
          <w:tcPr>
            <w:tcW w:w="2295"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866B9B" w:rsidRPr="00866B9B" w:rsidRDefault="00866B9B" w:rsidP="00551F8E">
            <w:pPr>
              <w:rPr>
                <w:rFonts w:ascii="Calibri" w:hAnsi="Calibri" w:cs="Calibri"/>
                <w:b/>
                <w:bCs/>
                <w:color w:val="000000"/>
                <w:sz w:val="20"/>
                <w:szCs w:val="20"/>
                <w:lang w:val="en-IN" w:eastAsia="en-IN"/>
              </w:rPr>
            </w:pPr>
            <w:r w:rsidRPr="00866B9B">
              <w:rPr>
                <w:rFonts w:ascii="Calibri" w:hAnsi="Calibri" w:cs="Calibri"/>
                <w:b/>
                <w:bCs/>
                <w:color w:val="000000"/>
                <w:sz w:val="20"/>
                <w:szCs w:val="20"/>
                <w:lang w:val="en-IN" w:eastAsia="en-IN"/>
              </w:rPr>
              <w:t xml:space="preserve">               Fixed</w:t>
            </w:r>
          </w:p>
        </w:tc>
        <w:tc>
          <w:tcPr>
            <w:tcW w:w="261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866B9B" w:rsidRPr="00866B9B" w:rsidRDefault="00866B9B" w:rsidP="00EE2207">
            <w:pPr>
              <w:jc w:val="center"/>
              <w:rPr>
                <w:rFonts w:ascii="Calibri" w:hAnsi="Calibri" w:cs="Calibri"/>
                <w:b/>
                <w:bCs/>
                <w:color w:val="000000"/>
                <w:sz w:val="20"/>
                <w:szCs w:val="20"/>
                <w:lang w:val="en-IN" w:eastAsia="en-IN"/>
              </w:rPr>
            </w:pPr>
            <w:r w:rsidRPr="00866B9B">
              <w:rPr>
                <w:rFonts w:ascii="Calibri" w:hAnsi="Calibri" w:cs="Calibri"/>
                <w:b/>
                <w:bCs/>
                <w:color w:val="000000"/>
                <w:sz w:val="20"/>
                <w:szCs w:val="20"/>
                <w:lang w:val="en-IN" w:eastAsia="en-IN"/>
              </w:rPr>
              <w:t>Fixed</w:t>
            </w:r>
          </w:p>
        </w:tc>
        <w:tc>
          <w:tcPr>
            <w:tcW w:w="2700" w:type="dxa"/>
            <w:gridSpan w:val="3"/>
            <w:vMerge/>
            <w:tcBorders>
              <w:left w:val="nil"/>
              <w:bottom w:val="single" w:sz="4" w:space="0" w:color="auto"/>
              <w:right w:val="single" w:sz="4" w:space="0" w:color="auto"/>
            </w:tcBorders>
            <w:shd w:val="clear" w:color="auto" w:fill="auto"/>
            <w:noWrap/>
            <w:vAlign w:val="bottom"/>
            <w:hideMark/>
          </w:tcPr>
          <w:p w:rsidR="00866B9B" w:rsidRPr="00866B9B" w:rsidRDefault="00866B9B" w:rsidP="00EE2207">
            <w:pPr>
              <w:rPr>
                <w:rFonts w:ascii="Calibri" w:hAnsi="Calibri" w:cs="Calibri"/>
                <w:color w:val="000000"/>
                <w:sz w:val="20"/>
                <w:szCs w:val="20"/>
                <w:lang w:val="en-IN" w:eastAsia="en-IN"/>
              </w:rPr>
            </w:pPr>
          </w:p>
        </w:tc>
        <w:tc>
          <w:tcPr>
            <w:tcW w:w="2433" w:type="dxa"/>
            <w:gridSpan w:val="3"/>
            <w:vMerge/>
            <w:tcBorders>
              <w:left w:val="nil"/>
              <w:bottom w:val="single" w:sz="4" w:space="0" w:color="auto"/>
              <w:right w:val="single" w:sz="4" w:space="0" w:color="auto"/>
            </w:tcBorders>
            <w:shd w:val="clear" w:color="auto" w:fill="auto"/>
            <w:noWrap/>
            <w:vAlign w:val="bottom"/>
            <w:hideMark/>
          </w:tcPr>
          <w:p w:rsidR="00866B9B" w:rsidRPr="00866B9B" w:rsidRDefault="00866B9B" w:rsidP="00EE2207">
            <w:pPr>
              <w:rPr>
                <w:rFonts w:ascii="Calibri" w:hAnsi="Calibri" w:cs="Calibri"/>
                <w:color w:val="000000"/>
                <w:sz w:val="20"/>
                <w:szCs w:val="20"/>
                <w:lang w:val="en-IN" w:eastAsia="en-IN"/>
              </w:rPr>
            </w:pPr>
          </w:p>
        </w:tc>
        <w:tc>
          <w:tcPr>
            <w:tcW w:w="2340" w:type="dxa"/>
            <w:gridSpan w:val="3"/>
            <w:vMerge/>
            <w:tcBorders>
              <w:left w:val="nil"/>
              <w:bottom w:val="single" w:sz="4" w:space="0" w:color="auto"/>
              <w:right w:val="single" w:sz="4" w:space="0" w:color="auto"/>
            </w:tcBorders>
            <w:shd w:val="clear" w:color="auto" w:fill="auto"/>
            <w:noWrap/>
            <w:vAlign w:val="bottom"/>
            <w:hideMark/>
          </w:tcPr>
          <w:p w:rsidR="00866B9B" w:rsidRPr="00866B9B" w:rsidRDefault="00866B9B" w:rsidP="00EE2207">
            <w:pPr>
              <w:rPr>
                <w:rFonts w:ascii="Calibri" w:hAnsi="Calibri" w:cs="Calibri"/>
                <w:color w:val="000000"/>
                <w:sz w:val="20"/>
                <w:szCs w:val="20"/>
                <w:lang w:val="en-IN" w:eastAsia="en-IN"/>
              </w:rPr>
            </w:pPr>
          </w:p>
        </w:tc>
      </w:tr>
      <w:tr w:rsidR="00C22548" w:rsidRPr="00BA0898" w:rsidTr="00C22548">
        <w:trPr>
          <w:trHeight w:val="300"/>
        </w:trPr>
        <w:tc>
          <w:tcPr>
            <w:tcW w:w="960" w:type="dxa"/>
            <w:vMerge/>
            <w:tcBorders>
              <w:left w:val="single" w:sz="4" w:space="0" w:color="auto"/>
              <w:bottom w:val="single" w:sz="4" w:space="0" w:color="auto"/>
              <w:right w:val="single" w:sz="4" w:space="0" w:color="auto"/>
            </w:tcBorders>
            <w:shd w:val="clear" w:color="auto" w:fill="auto"/>
            <w:noWrap/>
            <w:vAlign w:val="bottom"/>
            <w:hideMark/>
          </w:tcPr>
          <w:p w:rsidR="00C22548" w:rsidRPr="00866B9B" w:rsidRDefault="00C22548" w:rsidP="00EE2207">
            <w:pPr>
              <w:jc w:val="center"/>
              <w:rPr>
                <w:rFonts w:ascii="Calibri" w:hAnsi="Calibri" w:cs="Calibri"/>
                <w:b/>
                <w:bCs/>
                <w:color w:val="000000"/>
                <w:sz w:val="20"/>
                <w:szCs w:val="20"/>
                <w:lang w:val="en-IN" w:eastAsia="en-IN"/>
              </w:rPr>
            </w:pPr>
          </w:p>
        </w:tc>
        <w:tc>
          <w:tcPr>
            <w:tcW w:w="765" w:type="dxa"/>
            <w:tcBorders>
              <w:top w:val="single" w:sz="4" w:space="0" w:color="auto"/>
              <w:left w:val="single" w:sz="4" w:space="0" w:color="auto"/>
              <w:bottom w:val="single" w:sz="4" w:space="0" w:color="auto"/>
              <w:right w:val="single" w:sz="4" w:space="0" w:color="auto"/>
            </w:tcBorders>
            <w:shd w:val="clear" w:color="auto" w:fill="auto"/>
            <w:vAlign w:val="bottom"/>
          </w:tcPr>
          <w:p w:rsidR="00C22548" w:rsidRPr="00C22548" w:rsidRDefault="00C22548" w:rsidP="00EE2207">
            <w:pPr>
              <w:jc w:val="center"/>
              <w:rPr>
                <w:rFonts w:ascii="Calibri" w:hAnsi="Calibri" w:cs="Calibri"/>
                <w:b/>
                <w:bCs/>
                <w:color w:val="000000"/>
                <w:sz w:val="16"/>
                <w:szCs w:val="16"/>
                <w:lang w:val="en-IN" w:eastAsia="en-IN"/>
              </w:rPr>
            </w:pPr>
            <w:r w:rsidRPr="00C22548">
              <w:rPr>
                <w:rFonts w:ascii="Calibri" w:hAnsi="Calibri" w:cs="Calibri"/>
                <w:b/>
                <w:bCs/>
                <w:color w:val="000000"/>
                <w:sz w:val="16"/>
                <w:szCs w:val="16"/>
                <w:lang w:val="en-IN" w:eastAsia="en-IN"/>
              </w:rPr>
              <w:t>4storey</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rsidR="00C22548" w:rsidRPr="00C22548" w:rsidRDefault="00C22548" w:rsidP="00EE2207">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6storey</w:t>
            </w:r>
          </w:p>
        </w:tc>
        <w:tc>
          <w:tcPr>
            <w:tcW w:w="83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22548" w:rsidRPr="00C22548" w:rsidRDefault="00C22548" w:rsidP="00EE2207">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9storey</w:t>
            </w:r>
          </w:p>
        </w:tc>
        <w:tc>
          <w:tcPr>
            <w:tcW w:w="788" w:type="dxa"/>
            <w:tcBorders>
              <w:top w:val="single" w:sz="4" w:space="0" w:color="auto"/>
              <w:left w:val="single" w:sz="4" w:space="0" w:color="auto"/>
              <w:bottom w:val="single" w:sz="4" w:space="0" w:color="auto"/>
              <w:right w:val="single" w:sz="4" w:space="0" w:color="auto"/>
            </w:tcBorders>
            <w:shd w:val="clear" w:color="auto" w:fill="auto"/>
            <w:vAlign w:val="bottom"/>
          </w:tcPr>
          <w:p w:rsidR="00C22548" w:rsidRPr="00C22548" w:rsidRDefault="00C22548" w:rsidP="00C40BE7">
            <w:pPr>
              <w:jc w:val="center"/>
              <w:rPr>
                <w:rFonts w:ascii="Calibri" w:hAnsi="Calibri" w:cs="Calibri"/>
                <w:b/>
                <w:bCs/>
                <w:color w:val="000000"/>
                <w:sz w:val="16"/>
                <w:szCs w:val="16"/>
                <w:lang w:val="en-IN" w:eastAsia="en-IN"/>
              </w:rPr>
            </w:pPr>
            <w:r w:rsidRPr="00C22548">
              <w:rPr>
                <w:rFonts w:ascii="Calibri" w:hAnsi="Calibri" w:cs="Calibri"/>
                <w:b/>
                <w:bCs/>
                <w:color w:val="000000"/>
                <w:sz w:val="16"/>
                <w:szCs w:val="16"/>
                <w:lang w:val="en-IN" w:eastAsia="en-IN"/>
              </w:rPr>
              <w:t>4storey</w:t>
            </w:r>
          </w:p>
        </w:tc>
        <w:tc>
          <w:tcPr>
            <w:tcW w:w="8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22548" w:rsidRPr="00C22548" w:rsidRDefault="00C22548" w:rsidP="00C40BE7">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6storey</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22548" w:rsidRPr="00C22548" w:rsidRDefault="00C22548" w:rsidP="00C40BE7">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9storey</w:t>
            </w:r>
          </w:p>
        </w:tc>
        <w:tc>
          <w:tcPr>
            <w:tcW w:w="900" w:type="dxa"/>
            <w:tcBorders>
              <w:top w:val="nil"/>
              <w:left w:val="nil"/>
              <w:bottom w:val="single" w:sz="4" w:space="0" w:color="auto"/>
              <w:right w:val="single" w:sz="4" w:space="0" w:color="auto"/>
            </w:tcBorders>
            <w:shd w:val="clear" w:color="auto" w:fill="auto"/>
            <w:noWrap/>
            <w:vAlign w:val="bottom"/>
            <w:hideMark/>
          </w:tcPr>
          <w:p w:rsidR="00C22548" w:rsidRPr="00C22548" w:rsidRDefault="00C22548" w:rsidP="00C40BE7">
            <w:pPr>
              <w:jc w:val="center"/>
              <w:rPr>
                <w:rFonts w:ascii="Calibri" w:hAnsi="Calibri" w:cs="Calibri"/>
                <w:b/>
                <w:bCs/>
                <w:color w:val="000000"/>
                <w:sz w:val="16"/>
                <w:szCs w:val="16"/>
                <w:lang w:val="en-IN" w:eastAsia="en-IN"/>
              </w:rPr>
            </w:pPr>
            <w:r w:rsidRPr="00C22548">
              <w:rPr>
                <w:rFonts w:ascii="Calibri" w:hAnsi="Calibri" w:cs="Calibri"/>
                <w:b/>
                <w:bCs/>
                <w:color w:val="000000"/>
                <w:sz w:val="16"/>
                <w:szCs w:val="16"/>
                <w:lang w:val="en-IN" w:eastAsia="en-IN"/>
              </w:rPr>
              <w:t>4storey</w:t>
            </w:r>
          </w:p>
        </w:tc>
        <w:tc>
          <w:tcPr>
            <w:tcW w:w="870" w:type="dxa"/>
            <w:tcBorders>
              <w:top w:val="nil"/>
              <w:left w:val="nil"/>
              <w:bottom w:val="single" w:sz="4" w:space="0" w:color="auto"/>
              <w:right w:val="single" w:sz="4" w:space="0" w:color="auto"/>
            </w:tcBorders>
            <w:shd w:val="clear" w:color="auto" w:fill="auto"/>
            <w:vAlign w:val="bottom"/>
          </w:tcPr>
          <w:p w:rsidR="00C22548" w:rsidRPr="00C22548" w:rsidRDefault="00C22548" w:rsidP="00C40BE7">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6storey</w:t>
            </w:r>
          </w:p>
        </w:tc>
        <w:tc>
          <w:tcPr>
            <w:tcW w:w="930" w:type="dxa"/>
            <w:tcBorders>
              <w:top w:val="nil"/>
              <w:left w:val="nil"/>
              <w:bottom w:val="single" w:sz="4" w:space="0" w:color="auto"/>
              <w:right w:val="single" w:sz="4" w:space="0" w:color="auto"/>
            </w:tcBorders>
            <w:shd w:val="clear" w:color="auto" w:fill="auto"/>
            <w:vAlign w:val="bottom"/>
          </w:tcPr>
          <w:p w:rsidR="00C22548" w:rsidRPr="00C22548" w:rsidRDefault="00C22548" w:rsidP="00C40BE7">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9storey</w:t>
            </w:r>
          </w:p>
        </w:tc>
        <w:tc>
          <w:tcPr>
            <w:tcW w:w="720" w:type="dxa"/>
            <w:tcBorders>
              <w:top w:val="nil"/>
              <w:left w:val="nil"/>
              <w:bottom w:val="single" w:sz="4" w:space="0" w:color="auto"/>
              <w:right w:val="single" w:sz="4" w:space="0" w:color="auto"/>
            </w:tcBorders>
            <w:shd w:val="clear" w:color="auto" w:fill="auto"/>
            <w:noWrap/>
            <w:vAlign w:val="bottom"/>
            <w:hideMark/>
          </w:tcPr>
          <w:p w:rsidR="00C22548" w:rsidRPr="00C22548" w:rsidRDefault="00C22548" w:rsidP="00C40BE7">
            <w:pPr>
              <w:jc w:val="center"/>
              <w:rPr>
                <w:rFonts w:ascii="Calibri" w:hAnsi="Calibri" w:cs="Calibri"/>
                <w:b/>
                <w:bCs/>
                <w:color w:val="000000"/>
                <w:sz w:val="16"/>
                <w:szCs w:val="16"/>
                <w:lang w:val="en-IN" w:eastAsia="en-IN"/>
              </w:rPr>
            </w:pPr>
            <w:r w:rsidRPr="00C22548">
              <w:rPr>
                <w:rFonts w:ascii="Calibri" w:hAnsi="Calibri" w:cs="Calibri"/>
                <w:b/>
                <w:bCs/>
                <w:color w:val="000000"/>
                <w:sz w:val="16"/>
                <w:szCs w:val="16"/>
                <w:lang w:val="en-IN" w:eastAsia="en-IN"/>
              </w:rPr>
              <w:t>4storey</w:t>
            </w:r>
          </w:p>
        </w:tc>
        <w:tc>
          <w:tcPr>
            <w:tcW w:w="915" w:type="dxa"/>
            <w:tcBorders>
              <w:top w:val="nil"/>
              <w:left w:val="nil"/>
              <w:bottom w:val="single" w:sz="4" w:space="0" w:color="auto"/>
              <w:right w:val="single" w:sz="4" w:space="0" w:color="auto"/>
            </w:tcBorders>
            <w:shd w:val="clear" w:color="auto" w:fill="auto"/>
            <w:vAlign w:val="bottom"/>
          </w:tcPr>
          <w:p w:rsidR="00C22548" w:rsidRPr="00C22548" w:rsidRDefault="00C22548" w:rsidP="00C40BE7">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6storey</w:t>
            </w:r>
          </w:p>
        </w:tc>
        <w:tc>
          <w:tcPr>
            <w:tcW w:w="798" w:type="dxa"/>
            <w:tcBorders>
              <w:top w:val="nil"/>
              <w:left w:val="nil"/>
              <w:bottom w:val="single" w:sz="4" w:space="0" w:color="auto"/>
              <w:right w:val="single" w:sz="4" w:space="0" w:color="auto"/>
            </w:tcBorders>
            <w:shd w:val="clear" w:color="auto" w:fill="auto"/>
            <w:vAlign w:val="bottom"/>
          </w:tcPr>
          <w:p w:rsidR="00C22548" w:rsidRPr="00C22548" w:rsidRDefault="00C22548" w:rsidP="00C40BE7">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9storey</w:t>
            </w:r>
          </w:p>
        </w:tc>
        <w:tc>
          <w:tcPr>
            <w:tcW w:w="780" w:type="dxa"/>
            <w:tcBorders>
              <w:top w:val="nil"/>
              <w:left w:val="nil"/>
              <w:bottom w:val="single" w:sz="4" w:space="0" w:color="auto"/>
              <w:right w:val="single" w:sz="4" w:space="0" w:color="auto"/>
            </w:tcBorders>
            <w:shd w:val="clear" w:color="auto" w:fill="auto"/>
            <w:noWrap/>
            <w:vAlign w:val="bottom"/>
            <w:hideMark/>
          </w:tcPr>
          <w:p w:rsidR="00C22548" w:rsidRPr="00C22548" w:rsidRDefault="00C22548" w:rsidP="00C40BE7">
            <w:pPr>
              <w:jc w:val="center"/>
              <w:rPr>
                <w:rFonts w:ascii="Calibri" w:hAnsi="Calibri" w:cs="Calibri"/>
                <w:b/>
                <w:bCs/>
                <w:color w:val="000000"/>
                <w:sz w:val="16"/>
                <w:szCs w:val="16"/>
                <w:lang w:val="en-IN" w:eastAsia="en-IN"/>
              </w:rPr>
            </w:pPr>
            <w:r w:rsidRPr="00C22548">
              <w:rPr>
                <w:rFonts w:ascii="Calibri" w:hAnsi="Calibri" w:cs="Calibri"/>
                <w:b/>
                <w:bCs/>
                <w:color w:val="000000"/>
                <w:sz w:val="16"/>
                <w:szCs w:val="16"/>
                <w:lang w:val="en-IN" w:eastAsia="en-IN"/>
              </w:rPr>
              <w:t>4storey</w:t>
            </w:r>
          </w:p>
        </w:tc>
        <w:tc>
          <w:tcPr>
            <w:tcW w:w="747" w:type="dxa"/>
            <w:tcBorders>
              <w:top w:val="nil"/>
              <w:left w:val="nil"/>
              <w:bottom w:val="single" w:sz="4" w:space="0" w:color="auto"/>
              <w:right w:val="single" w:sz="4" w:space="0" w:color="auto"/>
            </w:tcBorders>
            <w:shd w:val="clear" w:color="auto" w:fill="auto"/>
            <w:vAlign w:val="bottom"/>
          </w:tcPr>
          <w:p w:rsidR="00C22548" w:rsidRPr="00C22548" w:rsidRDefault="00C22548" w:rsidP="00C40BE7">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6storey</w:t>
            </w:r>
          </w:p>
        </w:tc>
        <w:tc>
          <w:tcPr>
            <w:tcW w:w="813" w:type="dxa"/>
            <w:tcBorders>
              <w:top w:val="nil"/>
              <w:left w:val="nil"/>
              <w:bottom w:val="single" w:sz="4" w:space="0" w:color="auto"/>
              <w:right w:val="single" w:sz="4" w:space="0" w:color="auto"/>
            </w:tcBorders>
            <w:shd w:val="clear" w:color="auto" w:fill="auto"/>
            <w:vAlign w:val="bottom"/>
          </w:tcPr>
          <w:p w:rsidR="00C22548" w:rsidRPr="00C22548" w:rsidRDefault="00C22548" w:rsidP="00C40BE7">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9storey</w:t>
            </w:r>
          </w:p>
        </w:tc>
      </w:tr>
      <w:tr w:rsidR="00C22548" w:rsidRPr="00BA0898" w:rsidTr="00C22548">
        <w:trPr>
          <w:trHeight w:val="377"/>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C1</w:t>
            </w:r>
          </w:p>
        </w:tc>
        <w:tc>
          <w:tcPr>
            <w:tcW w:w="765"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AA559B"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205.71</w:t>
            </w:r>
          </w:p>
        </w:tc>
        <w:tc>
          <w:tcPr>
            <w:tcW w:w="720"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AA1256"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318.</w:t>
            </w:r>
            <w:r w:rsidR="00887DD5">
              <w:rPr>
                <w:rFonts w:ascii="Calibri" w:hAnsi="Calibri" w:cs="Calibri"/>
                <w:color w:val="000000"/>
                <w:sz w:val="18"/>
                <w:szCs w:val="18"/>
                <w:lang w:val="en-IN" w:eastAsia="en-IN"/>
              </w:rPr>
              <w:t>97</w:t>
            </w:r>
          </w:p>
        </w:tc>
        <w:tc>
          <w:tcPr>
            <w:tcW w:w="832"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112F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3</w:t>
            </w:r>
            <w:r w:rsidR="00B619A5">
              <w:rPr>
                <w:rFonts w:ascii="Calibri" w:hAnsi="Calibri" w:cs="Calibri"/>
                <w:color w:val="000000"/>
                <w:sz w:val="18"/>
                <w:szCs w:val="18"/>
                <w:lang w:val="en-IN" w:eastAsia="en-IN"/>
              </w:rPr>
              <w:t>30.00</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157C8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260.19</w:t>
            </w:r>
          </w:p>
        </w:tc>
        <w:tc>
          <w:tcPr>
            <w:tcW w:w="81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9C6087"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473.02</w:t>
            </w:r>
          </w:p>
        </w:tc>
        <w:tc>
          <w:tcPr>
            <w:tcW w:w="99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95FE5"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407.77</w:t>
            </w:r>
          </w:p>
        </w:tc>
        <w:tc>
          <w:tcPr>
            <w:tcW w:w="90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870"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930"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915"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98"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8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747"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813"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r>
      <w:tr w:rsidR="00C22548" w:rsidRPr="00BA0898" w:rsidTr="00C2254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C2</w:t>
            </w:r>
          </w:p>
        </w:tc>
        <w:tc>
          <w:tcPr>
            <w:tcW w:w="765"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AA559B"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183.56</w:t>
            </w:r>
          </w:p>
        </w:tc>
        <w:tc>
          <w:tcPr>
            <w:tcW w:w="720"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AA1256"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279.</w:t>
            </w:r>
            <w:r w:rsidR="00887DD5">
              <w:rPr>
                <w:rFonts w:ascii="Calibri" w:hAnsi="Calibri" w:cs="Calibri"/>
                <w:color w:val="000000"/>
                <w:sz w:val="18"/>
                <w:szCs w:val="18"/>
                <w:lang w:val="en-IN" w:eastAsia="en-IN"/>
              </w:rPr>
              <w:t>99</w:t>
            </w:r>
          </w:p>
        </w:tc>
        <w:tc>
          <w:tcPr>
            <w:tcW w:w="832"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044A40"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w:t>
            </w:r>
            <w:r w:rsidR="00B619A5">
              <w:rPr>
                <w:rFonts w:ascii="Calibri" w:hAnsi="Calibri" w:cs="Calibri"/>
                <w:color w:val="000000"/>
                <w:sz w:val="18"/>
                <w:szCs w:val="18"/>
                <w:lang w:val="en-IN" w:eastAsia="en-IN"/>
              </w:rPr>
              <w:t>87.90</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157C8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236.93</w:t>
            </w:r>
          </w:p>
        </w:tc>
        <w:tc>
          <w:tcPr>
            <w:tcW w:w="81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9C6087"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414.01</w:t>
            </w:r>
          </w:p>
        </w:tc>
        <w:tc>
          <w:tcPr>
            <w:tcW w:w="99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95FE5"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403.6</w:t>
            </w:r>
          </w:p>
        </w:tc>
        <w:tc>
          <w:tcPr>
            <w:tcW w:w="90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r w:rsidR="00B65586">
              <w:rPr>
                <w:rFonts w:ascii="Calibri" w:hAnsi="Calibri" w:cs="Calibri"/>
                <w:color w:val="000000"/>
                <w:sz w:val="18"/>
                <w:szCs w:val="18"/>
                <w:lang w:val="en-IN" w:eastAsia="en-IN"/>
              </w:rPr>
              <w:t>1.118</w:t>
            </w:r>
          </w:p>
        </w:tc>
        <w:tc>
          <w:tcPr>
            <w:tcW w:w="870" w:type="dxa"/>
            <w:tcBorders>
              <w:top w:val="nil"/>
              <w:left w:val="nil"/>
              <w:bottom w:val="single" w:sz="4" w:space="0" w:color="auto"/>
              <w:right w:val="single" w:sz="4" w:space="0" w:color="auto"/>
            </w:tcBorders>
            <w:shd w:val="clear" w:color="auto" w:fill="auto"/>
            <w:vAlign w:val="bottom"/>
          </w:tcPr>
          <w:p w:rsidR="00C22548" w:rsidRPr="00866B9B" w:rsidRDefault="00B65586"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1.139</w:t>
            </w:r>
          </w:p>
        </w:tc>
        <w:tc>
          <w:tcPr>
            <w:tcW w:w="930" w:type="dxa"/>
            <w:tcBorders>
              <w:top w:val="nil"/>
              <w:left w:val="nil"/>
              <w:bottom w:val="single" w:sz="4" w:space="0" w:color="auto"/>
              <w:right w:val="single" w:sz="4" w:space="0" w:color="auto"/>
            </w:tcBorders>
            <w:shd w:val="clear" w:color="auto" w:fill="auto"/>
            <w:vAlign w:val="bottom"/>
          </w:tcPr>
          <w:p w:rsidR="00C22548" w:rsidRPr="00866B9B" w:rsidRDefault="00B65586"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1.146</w:t>
            </w:r>
          </w:p>
        </w:tc>
        <w:tc>
          <w:tcPr>
            <w:tcW w:w="72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r w:rsidR="00B65586">
              <w:rPr>
                <w:rFonts w:ascii="Calibri" w:hAnsi="Calibri" w:cs="Calibri"/>
                <w:color w:val="000000"/>
                <w:sz w:val="18"/>
                <w:szCs w:val="18"/>
                <w:lang w:val="en-IN" w:eastAsia="en-IN"/>
              </w:rPr>
              <w:t>1.105</w:t>
            </w:r>
          </w:p>
        </w:tc>
        <w:tc>
          <w:tcPr>
            <w:tcW w:w="915" w:type="dxa"/>
            <w:tcBorders>
              <w:top w:val="nil"/>
              <w:left w:val="nil"/>
              <w:bottom w:val="single" w:sz="4" w:space="0" w:color="auto"/>
              <w:right w:val="single" w:sz="4" w:space="0" w:color="auto"/>
            </w:tcBorders>
            <w:shd w:val="clear" w:color="auto" w:fill="auto"/>
            <w:vAlign w:val="bottom"/>
          </w:tcPr>
          <w:p w:rsidR="00C22548" w:rsidRPr="00866B9B" w:rsidRDefault="00B65586"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1.150</w:t>
            </w:r>
          </w:p>
        </w:tc>
        <w:tc>
          <w:tcPr>
            <w:tcW w:w="798" w:type="dxa"/>
            <w:tcBorders>
              <w:top w:val="nil"/>
              <w:left w:val="nil"/>
              <w:bottom w:val="single" w:sz="4" w:space="0" w:color="auto"/>
              <w:right w:val="single" w:sz="4" w:space="0" w:color="auto"/>
            </w:tcBorders>
            <w:shd w:val="clear" w:color="auto" w:fill="auto"/>
            <w:vAlign w:val="bottom"/>
          </w:tcPr>
          <w:p w:rsidR="00C22548" w:rsidRPr="00866B9B" w:rsidRDefault="004D2809"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1.1521</w:t>
            </w:r>
          </w:p>
        </w:tc>
        <w:tc>
          <w:tcPr>
            <w:tcW w:w="78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r w:rsidR="004D2809">
              <w:rPr>
                <w:rFonts w:ascii="Calibri" w:hAnsi="Calibri" w:cs="Calibri"/>
                <w:color w:val="000000"/>
                <w:sz w:val="18"/>
                <w:szCs w:val="18"/>
                <w:lang w:val="en-IN" w:eastAsia="en-IN"/>
              </w:rPr>
              <w:t>-</w:t>
            </w:r>
          </w:p>
        </w:tc>
        <w:tc>
          <w:tcPr>
            <w:tcW w:w="747" w:type="dxa"/>
            <w:tcBorders>
              <w:top w:val="nil"/>
              <w:left w:val="nil"/>
              <w:bottom w:val="single" w:sz="4" w:space="0" w:color="auto"/>
              <w:right w:val="single" w:sz="4" w:space="0" w:color="auto"/>
            </w:tcBorders>
            <w:shd w:val="clear" w:color="auto" w:fill="auto"/>
            <w:vAlign w:val="bottom"/>
          </w:tcPr>
          <w:p w:rsidR="00C22548" w:rsidRPr="00866B9B" w:rsidRDefault="004D2809"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w:t>
            </w:r>
          </w:p>
        </w:tc>
        <w:tc>
          <w:tcPr>
            <w:tcW w:w="813" w:type="dxa"/>
            <w:tcBorders>
              <w:top w:val="nil"/>
              <w:left w:val="nil"/>
              <w:bottom w:val="single" w:sz="4" w:space="0" w:color="auto"/>
              <w:right w:val="single" w:sz="4" w:space="0" w:color="auto"/>
            </w:tcBorders>
            <w:shd w:val="clear" w:color="auto" w:fill="auto"/>
            <w:vAlign w:val="bottom"/>
          </w:tcPr>
          <w:p w:rsidR="00C22548" w:rsidRPr="00866B9B" w:rsidRDefault="004D2809"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w:t>
            </w:r>
          </w:p>
        </w:tc>
      </w:tr>
      <w:tr w:rsidR="00C22548" w:rsidRPr="00BA0898" w:rsidTr="00C2254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C 3</w:t>
            </w:r>
          </w:p>
        </w:tc>
        <w:tc>
          <w:tcPr>
            <w:tcW w:w="765"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AA559B"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183.56</w:t>
            </w:r>
          </w:p>
        </w:tc>
        <w:tc>
          <w:tcPr>
            <w:tcW w:w="720"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AA1256"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279.</w:t>
            </w:r>
            <w:r w:rsidR="00887DD5">
              <w:rPr>
                <w:rFonts w:ascii="Calibri" w:hAnsi="Calibri" w:cs="Calibri"/>
                <w:color w:val="000000"/>
                <w:sz w:val="18"/>
                <w:szCs w:val="18"/>
                <w:lang w:val="en-IN" w:eastAsia="en-IN"/>
              </w:rPr>
              <w:t>99</w:t>
            </w:r>
          </w:p>
        </w:tc>
        <w:tc>
          <w:tcPr>
            <w:tcW w:w="832"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112F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28</w:t>
            </w:r>
            <w:r w:rsidR="00B619A5">
              <w:rPr>
                <w:rFonts w:ascii="Calibri" w:hAnsi="Calibri" w:cs="Calibri"/>
                <w:color w:val="000000"/>
                <w:sz w:val="18"/>
                <w:szCs w:val="18"/>
                <w:lang w:val="en-IN" w:eastAsia="en-IN"/>
              </w:rPr>
              <w:t>7.90</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157C8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235.51</w:t>
            </w:r>
          </w:p>
        </w:tc>
        <w:tc>
          <w:tcPr>
            <w:tcW w:w="81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9C6087"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411.17</w:t>
            </w:r>
          </w:p>
        </w:tc>
        <w:tc>
          <w:tcPr>
            <w:tcW w:w="99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95FE5"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356.12</w:t>
            </w:r>
          </w:p>
        </w:tc>
        <w:tc>
          <w:tcPr>
            <w:tcW w:w="90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870"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930"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915"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98"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8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747"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813"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r>
      <w:tr w:rsidR="00C22548" w:rsidRPr="00BA0898" w:rsidTr="00C2254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C 4</w:t>
            </w:r>
          </w:p>
        </w:tc>
        <w:tc>
          <w:tcPr>
            <w:tcW w:w="765"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AA559B"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205.5</w:t>
            </w:r>
          </w:p>
        </w:tc>
        <w:tc>
          <w:tcPr>
            <w:tcW w:w="720"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AA1256"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318.</w:t>
            </w:r>
            <w:r w:rsidR="00887DD5">
              <w:rPr>
                <w:rFonts w:ascii="Calibri" w:hAnsi="Calibri" w:cs="Calibri"/>
                <w:color w:val="000000"/>
                <w:sz w:val="18"/>
                <w:szCs w:val="18"/>
                <w:lang w:val="en-IN" w:eastAsia="en-IN"/>
              </w:rPr>
              <w:t>9</w:t>
            </w:r>
            <w:r>
              <w:rPr>
                <w:rFonts w:ascii="Calibri" w:hAnsi="Calibri" w:cs="Calibri"/>
                <w:color w:val="000000"/>
                <w:sz w:val="18"/>
                <w:szCs w:val="18"/>
                <w:lang w:val="en-IN" w:eastAsia="en-IN"/>
              </w:rPr>
              <w:t>7</w:t>
            </w:r>
          </w:p>
        </w:tc>
        <w:tc>
          <w:tcPr>
            <w:tcW w:w="832"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044A40"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3</w:t>
            </w:r>
            <w:r w:rsidR="00B619A5">
              <w:rPr>
                <w:rFonts w:ascii="Calibri" w:hAnsi="Calibri" w:cs="Calibri"/>
                <w:color w:val="000000"/>
                <w:sz w:val="18"/>
                <w:szCs w:val="18"/>
                <w:lang w:val="en-IN" w:eastAsia="en-IN"/>
              </w:rPr>
              <w:t>30.00</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157C8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257.44</w:t>
            </w:r>
          </w:p>
        </w:tc>
        <w:tc>
          <w:tcPr>
            <w:tcW w:w="81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9C6087"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467.6</w:t>
            </w:r>
          </w:p>
        </w:tc>
        <w:tc>
          <w:tcPr>
            <w:tcW w:w="99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95FE5"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353.91</w:t>
            </w:r>
          </w:p>
        </w:tc>
        <w:tc>
          <w:tcPr>
            <w:tcW w:w="90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870"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930"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915"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98"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8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747"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813"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r>
      <w:tr w:rsidR="00C22548" w:rsidRPr="00BA0898" w:rsidTr="00C2254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M1</w:t>
            </w:r>
          </w:p>
        </w:tc>
        <w:tc>
          <w:tcPr>
            <w:tcW w:w="765"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AA559B"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249.59</w:t>
            </w:r>
          </w:p>
        </w:tc>
        <w:tc>
          <w:tcPr>
            <w:tcW w:w="720"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887DD5"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367.41</w:t>
            </w:r>
          </w:p>
        </w:tc>
        <w:tc>
          <w:tcPr>
            <w:tcW w:w="832"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112F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40</w:t>
            </w:r>
            <w:r w:rsidR="00B619A5">
              <w:rPr>
                <w:rFonts w:ascii="Calibri" w:hAnsi="Calibri" w:cs="Calibri"/>
                <w:color w:val="000000"/>
                <w:sz w:val="18"/>
                <w:szCs w:val="18"/>
                <w:lang w:val="en-IN" w:eastAsia="en-IN"/>
              </w:rPr>
              <w:t>1.00</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157C8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311.98</w:t>
            </w:r>
          </w:p>
        </w:tc>
        <w:tc>
          <w:tcPr>
            <w:tcW w:w="81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9C6087"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571.24</w:t>
            </w:r>
          </w:p>
        </w:tc>
        <w:tc>
          <w:tcPr>
            <w:tcW w:w="99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95FE5"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492.79</w:t>
            </w:r>
          </w:p>
        </w:tc>
        <w:tc>
          <w:tcPr>
            <w:tcW w:w="90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870"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930"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915"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98"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8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747"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813"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r>
      <w:tr w:rsidR="00C22548" w:rsidRPr="00BA0898" w:rsidTr="00C2254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M2</w:t>
            </w:r>
          </w:p>
        </w:tc>
        <w:tc>
          <w:tcPr>
            <w:tcW w:w="765"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AA559B"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137.31</w:t>
            </w:r>
          </w:p>
        </w:tc>
        <w:tc>
          <w:tcPr>
            <w:tcW w:w="720"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887DD5"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200.24</w:t>
            </w:r>
          </w:p>
        </w:tc>
        <w:tc>
          <w:tcPr>
            <w:tcW w:w="832"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112F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20</w:t>
            </w:r>
            <w:r w:rsidR="00B619A5">
              <w:rPr>
                <w:rFonts w:ascii="Calibri" w:hAnsi="Calibri" w:cs="Calibri"/>
                <w:color w:val="000000"/>
                <w:sz w:val="18"/>
                <w:szCs w:val="18"/>
                <w:lang w:val="en-IN" w:eastAsia="en-IN"/>
              </w:rPr>
              <w:t>2.89</w:t>
            </w:r>
          </w:p>
        </w:tc>
        <w:tc>
          <w:tcPr>
            <w:tcW w:w="795" w:type="dxa"/>
            <w:gridSpan w:val="2"/>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157C8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185.44</w:t>
            </w:r>
          </w:p>
        </w:tc>
        <w:tc>
          <w:tcPr>
            <w:tcW w:w="81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9C6087"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293.44</w:t>
            </w:r>
          </w:p>
        </w:tc>
        <w:tc>
          <w:tcPr>
            <w:tcW w:w="983"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895FE5"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251.33</w:t>
            </w:r>
          </w:p>
        </w:tc>
        <w:tc>
          <w:tcPr>
            <w:tcW w:w="900" w:type="dxa"/>
            <w:tcBorders>
              <w:top w:val="nil"/>
              <w:left w:val="nil"/>
              <w:bottom w:val="single" w:sz="4" w:space="0" w:color="auto"/>
              <w:right w:val="single" w:sz="4" w:space="0" w:color="auto"/>
            </w:tcBorders>
            <w:shd w:val="clear" w:color="auto" w:fill="auto"/>
            <w:noWrap/>
            <w:vAlign w:val="bottom"/>
            <w:hideMark/>
          </w:tcPr>
          <w:p w:rsidR="00C22548" w:rsidRPr="00866B9B" w:rsidRDefault="00B65586"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1.818</w:t>
            </w:r>
          </w:p>
        </w:tc>
        <w:tc>
          <w:tcPr>
            <w:tcW w:w="870" w:type="dxa"/>
            <w:tcBorders>
              <w:top w:val="nil"/>
              <w:left w:val="nil"/>
              <w:bottom w:val="single" w:sz="4" w:space="0" w:color="auto"/>
              <w:right w:val="single" w:sz="4" w:space="0" w:color="auto"/>
            </w:tcBorders>
            <w:shd w:val="clear" w:color="auto" w:fill="auto"/>
            <w:vAlign w:val="bottom"/>
          </w:tcPr>
          <w:p w:rsidR="00C22548" w:rsidRPr="00866B9B" w:rsidRDefault="00B65586"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1.935</w:t>
            </w:r>
          </w:p>
        </w:tc>
        <w:tc>
          <w:tcPr>
            <w:tcW w:w="930" w:type="dxa"/>
            <w:tcBorders>
              <w:top w:val="nil"/>
              <w:left w:val="nil"/>
              <w:bottom w:val="single" w:sz="4" w:space="0" w:color="auto"/>
              <w:right w:val="single" w:sz="4" w:space="0" w:color="auto"/>
            </w:tcBorders>
            <w:shd w:val="clear" w:color="auto" w:fill="auto"/>
            <w:vAlign w:val="bottom"/>
          </w:tcPr>
          <w:p w:rsidR="00C22548" w:rsidRPr="00866B9B" w:rsidRDefault="00B65586"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1.976</w:t>
            </w:r>
          </w:p>
        </w:tc>
        <w:tc>
          <w:tcPr>
            <w:tcW w:w="720" w:type="dxa"/>
            <w:tcBorders>
              <w:top w:val="nil"/>
              <w:left w:val="nil"/>
              <w:bottom w:val="single" w:sz="4" w:space="0" w:color="auto"/>
              <w:right w:val="single" w:sz="4" w:space="0" w:color="auto"/>
            </w:tcBorders>
            <w:shd w:val="clear" w:color="auto" w:fill="auto"/>
            <w:noWrap/>
            <w:vAlign w:val="bottom"/>
            <w:hideMark/>
          </w:tcPr>
          <w:p w:rsidR="00C22548" w:rsidRPr="00866B9B" w:rsidRDefault="004D2809"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1.684</w:t>
            </w:r>
          </w:p>
        </w:tc>
        <w:tc>
          <w:tcPr>
            <w:tcW w:w="915" w:type="dxa"/>
            <w:tcBorders>
              <w:top w:val="nil"/>
              <w:left w:val="nil"/>
              <w:bottom w:val="single" w:sz="4" w:space="0" w:color="auto"/>
              <w:right w:val="single" w:sz="4" w:space="0" w:color="auto"/>
            </w:tcBorders>
            <w:shd w:val="clear" w:color="auto" w:fill="auto"/>
            <w:vAlign w:val="bottom"/>
          </w:tcPr>
          <w:p w:rsidR="00C22548" w:rsidRPr="00866B9B" w:rsidRDefault="004D2809"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1.947</w:t>
            </w:r>
          </w:p>
        </w:tc>
        <w:tc>
          <w:tcPr>
            <w:tcW w:w="798" w:type="dxa"/>
            <w:tcBorders>
              <w:top w:val="nil"/>
              <w:left w:val="nil"/>
              <w:bottom w:val="single" w:sz="4" w:space="0" w:color="auto"/>
              <w:right w:val="single" w:sz="4" w:space="0" w:color="auto"/>
            </w:tcBorders>
            <w:shd w:val="clear" w:color="auto" w:fill="auto"/>
            <w:vAlign w:val="bottom"/>
          </w:tcPr>
          <w:p w:rsidR="00C22548" w:rsidRPr="00866B9B" w:rsidRDefault="004D2809"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1.9626</w:t>
            </w:r>
          </w:p>
        </w:tc>
        <w:tc>
          <w:tcPr>
            <w:tcW w:w="78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r w:rsidR="004D2809">
              <w:rPr>
                <w:rFonts w:ascii="Calibri" w:hAnsi="Calibri" w:cs="Calibri"/>
                <w:color w:val="000000"/>
                <w:sz w:val="18"/>
                <w:szCs w:val="18"/>
                <w:lang w:val="en-IN" w:eastAsia="en-IN"/>
              </w:rPr>
              <w:t>-</w:t>
            </w:r>
          </w:p>
        </w:tc>
        <w:tc>
          <w:tcPr>
            <w:tcW w:w="747" w:type="dxa"/>
            <w:tcBorders>
              <w:top w:val="nil"/>
              <w:left w:val="nil"/>
              <w:bottom w:val="single" w:sz="4" w:space="0" w:color="auto"/>
              <w:right w:val="single" w:sz="4" w:space="0" w:color="auto"/>
            </w:tcBorders>
            <w:shd w:val="clear" w:color="auto" w:fill="auto"/>
            <w:vAlign w:val="bottom"/>
          </w:tcPr>
          <w:p w:rsidR="00C22548" w:rsidRPr="00866B9B" w:rsidRDefault="004D2809"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w:t>
            </w:r>
          </w:p>
        </w:tc>
        <w:tc>
          <w:tcPr>
            <w:tcW w:w="813" w:type="dxa"/>
            <w:tcBorders>
              <w:top w:val="nil"/>
              <w:left w:val="nil"/>
              <w:bottom w:val="single" w:sz="4" w:space="0" w:color="auto"/>
              <w:right w:val="single" w:sz="4" w:space="0" w:color="auto"/>
            </w:tcBorders>
            <w:shd w:val="clear" w:color="auto" w:fill="auto"/>
            <w:vAlign w:val="bottom"/>
          </w:tcPr>
          <w:p w:rsidR="00C22548" w:rsidRPr="00866B9B" w:rsidRDefault="004D2809" w:rsidP="000B5E1F">
            <w:pPr>
              <w:rPr>
                <w:rFonts w:ascii="Calibri" w:hAnsi="Calibri" w:cs="Calibri"/>
                <w:color w:val="000000"/>
                <w:sz w:val="18"/>
                <w:szCs w:val="18"/>
                <w:lang w:val="en-IN" w:eastAsia="en-IN"/>
              </w:rPr>
            </w:pPr>
            <w:r>
              <w:rPr>
                <w:rFonts w:ascii="Calibri" w:hAnsi="Calibri" w:cs="Calibri"/>
                <w:color w:val="000000"/>
                <w:sz w:val="18"/>
                <w:szCs w:val="18"/>
                <w:lang w:val="en-IN" w:eastAsia="en-IN"/>
              </w:rPr>
              <w:t>-</w:t>
            </w:r>
          </w:p>
        </w:tc>
      </w:tr>
      <w:tr w:rsidR="00C22548" w:rsidRPr="00BA0898" w:rsidTr="00C2254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M3</w:t>
            </w:r>
          </w:p>
        </w:tc>
        <w:tc>
          <w:tcPr>
            <w:tcW w:w="765"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AA559B"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137.31</w:t>
            </w:r>
          </w:p>
        </w:tc>
        <w:tc>
          <w:tcPr>
            <w:tcW w:w="720"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887DD5"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200.24</w:t>
            </w:r>
          </w:p>
        </w:tc>
        <w:tc>
          <w:tcPr>
            <w:tcW w:w="832"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112F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20</w:t>
            </w:r>
            <w:r w:rsidR="00B619A5">
              <w:rPr>
                <w:rFonts w:ascii="Calibri" w:hAnsi="Calibri" w:cs="Calibri"/>
                <w:color w:val="000000"/>
                <w:sz w:val="18"/>
                <w:szCs w:val="18"/>
                <w:lang w:val="en-IN" w:eastAsia="en-IN"/>
              </w:rPr>
              <w:t>2.89</w:t>
            </w:r>
          </w:p>
        </w:tc>
        <w:tc>
          <w:tcPr>
            <w:tcW w:w="795" w:type="dxa"/>
            <w:gridSpan w:val="2"/>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157C81"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185.21</w:t>
            </w:r>
          </w:p>
        </w:tc>
        <w:tc>
          <w:tcPr>
            <w:tcW w:w="81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9C6087"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292.97</w:t>
            </w:r>
          </w:p>
        </w:tc>
        <w:tc>
          <w:tcPr>
            <w:tcW w:w="983"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895FE5" w:rsidP="000B5E1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250.86</w:t>
            </w:r>
          </w:p>
        </w:tc>
        <w:tc>
          <w:tcPr>
            <w:tcW w:w="90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870"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930"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915"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98"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78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0B5E1F">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 </w:t>
            </w:r>
          </w:p>
        </w:tc>
        <w:tc>
          <w:tcPr>
            <w:tcW w:w="747"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c>
          <w:tcPr>
            <w:tcW w:w="813" w:type="dxa"/>
            <w:tcBorders>
              <w:top w:val="nil"/>
              <w:left w:val="nil"/>
              <w:bottom w:val="single" w:sz="4" w:space="0" w:color="auto"/>
              <w:right w:val="single" w:sz="4" w:space="0" w:color="auto"/>
            </w:tcBorders>
            <w:shd w:val="clear" w:color="auto" w:fill="auto"/>
            <w:vAlign w:val="bottom"/>
          </w:tcPr>
          <w:p w:rsidR="00C22548" w:rsidRPr="00866B9B" w:rsidRDefault="00C22548" w:rsidP="000B5E1F">
            <w:pPr>
              <w:rPr>
                <w:rFonts w:ascii="Calibri" w:hAnsi="Calibri" w:cs="Calibri"/>
                <w:color w:val="000000"/>
                <w:sz w:val="18"/>
                <w:szCs w:val="18"/>
                <w:lang w:val="en-IN" w:eastAsia="en-IN"/>
              </w:rPr>
            </w:pPr>
          </w:p>
        </w:tc>
      </w:tr>
      <w:tr w:rsidR="00C22548" w:rsidRPr="00BA0898" w:rsidTr="00C22548">
        <w:trPr>
          <w:trHeight w:val="287"/>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22548" w:rsidRPr="00866B9B" w:rsidRDefault="00C22548" w:rsidP="00EE2207">
            <w:pPr>
              <w:rPr>
                <w:rFonts w:ascii="Calibri" w:hAnsi="Calibri" w:cs="Calibri"/>
                <w:color w:val="000000"/>
                <w:sz w:val="18"/>
                <w:szCs w:val="18"/>
                <w:lang w:val="en-IN" w:eastAsia="en-IN"/>
              </w:rPr>
            </w:pPr>
            <w:r w:rsidRPr="00866B9B">
              <w:rPr>
                <w:rFonts w:ascii="Calibri" w:hAnsi="Calibri" w:cs="Calibri"/>
                <w:color w:val="000000"/>
                <w:sz w:val="18"/>
                <w:szCs w:val="18"/>
                <w:lang w:val="en-IN" w:eastAsia="en-IN"/>
              </w:rPr>
              <w:t>M4</w:t>
            </w:r>
          </w:p>
        </w:tc>
        <w:tc>
          <w:tcPr>
            <w:tcW w:w="765" w:type="dxa"/>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AA559B" w:rsidP="00866B9B">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249.59</w:t>
            </w:r>
          </w:p>
        </w:tc>
        <w:tc>
          <w:tcPr>
            <w:tcW w:w="720"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887DD5" w:rsidP="00EE2207">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387.41</w:t>
            </w:r>
          </w:p>
        </w:tc>
        <w:tc>
          <w:tcPr>
            <w:tcW w:w="832"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8112F1" w:rsidP="00EE2207">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40</w:t>
            </w:r>
            <w:r w:rsidR="00B619A5">
              <w:rPr>
                <w:rFonts w:ascii="Calibri" w:hAnsi="Calibri" w:cs="Calibri"/>
                <w:color w:val="000000"/>
                <w:sz w:val="18"/>
                <w:szCs w:val="18"/>
                <w:lang w:val="en-IN" w:eastAsia="en-IN"/>
              </w:rPr>
              <w:t>1.00</w:t>
            </w:r>
          </w:p>
        </w:tc>
        <w:tc>
          <w:tcPr>
            <w:tcW w:w="795" w:type="dxa"/>
            <w:gridSpan w:val="2"/>
            <w:tcBorders>
              <w:top w:val="single" w:sz="4" w:space="0" w:color="auto"/>
              <w:left w:val="nil"/>
              <w:bottom w:val="single" w:sz="4" w:space="0" w:color="auto"/>
              <w:right w:val="single" w:sz="4" w:space="0" w:color="auto"/>
            </w:tcBorders>
            <w:shd w:val="clear" w:color="auto" w:fill="auto"/>
            <w:noWrap/>
            <w:vAlign w:val="bottom"/>
            <w:hideMark/>
          </w:tcPr>
          <w:p w:rsidR="00C22548" w:rsidRPr="00866B9B" w:rsidRDefault="00157C81" w:rsidP="00866B9B">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311.72</w:t>
            </w:r>
          </w:p>
        </w:tc>
        <w:tc>
          <w:tcPr>
            <w:tcW w:w="810" w:type="dxa"/>
            <w:gridSpan w:val="2"/>
            <w:tcBorders>
              <w:top w:val="single" w:sz="4" w:space="0" w:color="auto"/>
              <w:left w:val="nil"/>
              <w:bottom w:val="single" w:sz="4" w:space="0" w:color="auto"/>
              <w:right w:val="single" w:sz="4" w:space="0" w:color="auto"/>
            </w:tcBorders>
            <w:shd w:val="clear" w:color="auto" w:fill="auto"/>
            <w:vAlign w:val="bottom"/>
          </w:tcPr>
          <w:p w:rsidR="00C22548" w:rsidRPr="00866B9B" w:rsidRDefault="009C6087" w:rsidP="00EE2207">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570.60</w:t>
            </w:r>
          </w:p>
        </w:tc>
        <w:tc>
          <w:tcPr>
            <w:tcW w:w="983" w:type="dxa"/>
            <w:tcBorders>
              <w:top w:val="single" w:sz="4" w:space="0" w:color="auto"/>
              <w:left w:val="nil"/>
              <w:bottom w:val="single" w:sz="4" w:space="0" w:color="auto"/>
              <w:right w:val="single" w:sz="4" w:space="0" w:color="auto"/>
            </w:tcBorders>
            <w:shd w:val="clear" w:color="auto" w:fill="auto"/>
            <w:vAlign w:val="bottom"/>
          </w:tcPr>
          <w:p w:rsidR="00C22548" w:rsidRPr="00866B9B" w:rsidRDefault="00895FE5" w:rsidP="00EE22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492.33</w:t>
            </w:r>
          </w:p>
        </w:tc>
        <w:tc>
          <w:tcPr>
            <w:tcW w:w="90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EE2207">
            <w:pPr>
              <w:rPr>
                <w:rFonts w:ascii="Calibri" w:hAnsi="Calibri" w:cs="Calibri"/>
                <w:color w:val="000000"/>
                <w:sz w:val="20"/>
                <w:szCs w:val="20"/>
                <w:lang w:val="en-IN" w:eastAsia="en-IN"/>
              </w:rPr>
            </w:pPr>
            <w:r w:rsidRPr="00866B9B">
              <w:rPr>
                <w:rFonts w:ascii="Calibri" w:hAnsi="Calibri" w:cs="Calibri"/>
                <w:color w:val="000000"/>
                <w:sz w:val="20"/>
                <w:szCs w:val="20"/>
                <w:lang w:val="en-IN" w:eastAsia="en-IN"/>
              </w:rPr>
              <w:t> </w:t>
            </w:r>
          </w:p>
        </w:tc>
        <w:tc>
          <w:tcPr>
            <w:tcW w:w="870" w:type="dxa"/>
            <w:tcBorders>
              <w:top w:val="nil"/>
              <w:left w:val="nil"/>
              <w:bottom w:val="single" w:sz="4" w:space="0" w:color="auto"/>
              <w:right w:val="single" w:sz="4" w:space="0" w:color="auto"/>
            </w:tcBorders>
            <w:shd w:val="clear" w:color="auto" w:fill="auto"/>
            <w:vAlign w:val="bottom"/>
          </w:tcPr>
          <w:p w:rsidR="00C22548" w:rsidRPr="00866B9B" w:rsidRDefault="00C22548" w:rsidP="00866B9B">
            <w:pPr>
              <w:rPr>
                <w:rFonts w:ascii="Calibri" w:hAnsi="Calibri" w:cs="Calibri"/>
                <w:color w:val="000000"/>
                <w:sz w:val="20"/>
                <w:szCs w:val="20"/>
                <w:lang w:val="en-IN" w:eastAsia="en-IN"/>
              </w:rPr>
            </w:pPr>
          </w:p>
        </w:tc>
        <w:tc>
          <w:tcPr>
            <w:tcW w:w="930" w:type="dxa"/>
            <w:tcBorders>
              <w:top w:val="nil"/>
              <w:left w:val="nil"/>
              <w:bottom w:val="single" w:sz="4" w:space="0" w:color="auto"/>
              <w:right w:val="single" w:sz="4" w:space="0" w:color="auto"/>
            </w:tcBorders>
            <w:shd w:val="clear" w:color="auto" w:fill="auto"/>
            <w:vAlign w:val="bottom"/>
          </w:tcPr>
          <w:p w:rsidR="00C22548" w:rsidRPr="00866B9B" w:rsidRDefault="00C22548" w:rsidP="00866B9B">
            <w:pPr>
              <w:rPr>
                <w:rFonts w:ascii="Calibri" w:hAnsi="Calibri" w:cs="Calibri"/>
                <w:color w:val="000000"/>
                <w:sz w:val="20"/>
                <w:szCs w:val="20"/>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EE2207">
            <w:pPr>
              <w:rPr>
                <w:rFonts w:ascii="Calibri" w:hAnsi="Calibri" w:cs="Calibri"/>
                <w:color w:val="000000"/>
                <w:sz w:val="20"/>
                <w:szCs w:val="20"/>
                <w:lang w:val="en-IN" w:eastAsia="en-IN"/>
              </w:rPr>
            </w:pPr>
            <w:r w:rsidRPr="00866B9B">
              <w:rPr>
                <w:rFonts w:ascii="Calibri" w:hAnsi="Calibri" w:cs="Calibri"/>
                <w:color w:val="000000"/>
                <w:sz w:val="20"/>
                <w:szCs w:val="20"/>
                <w:lang w:val="en-IN" w:eastAsia="en-IN"/>
              </w:rPr>
              <w:t> </w:t>
            </w:r>
          </w:p>
        </w:tc>
        <w:tc>
          <w:tcPr>
            <w:tcW w:w="915" w:type="dxa"/>
            <w:tcBorders>
              <w:top w:val="nil"/>
              <w:left w:val="nil"/>
              <w:bottom w:val="single" w:sz="4" w:space="0" w:color="auto"/>
              <w:right w:val="single" w:sz="4" w:space="0" w:color="auto"/>
            </w:tcBorders>
            <w:shd w:val="clear" w:color="auto" w:fill="auto"/>
            <w:vAlign w:val="bottom"/>
          </w:tcPr>
          <w:p w:rsidR="00C22548" w:rsidRPr="00866B9B" w:rsidRDefault="00C22548" w:rsidP="00866B9B">
            <w:pPr>
              <w:rPr>
                <w:rFonts w:ascii="Calibri" w:hAnsi="Calibri" w:cs="Calibri"/>
                <w:color w:val="000000"/>
                <w:sz w:val="20"/>
                <w:szCs w:val="20"/>
                <w:lang w:val="en-IN" w:eastAsia="en-IN"/>
              </w:rPr>
            </w:pPr>
          </w:p>
        </w:tc>
        <w:tc>
          <w:tcPr>
            <w:tcW w:w="798" w:type="dxa"/>
            <w:tcBorders>
              <w:top w:val="nil"/>
              <w:left w:val="nil"/>
              <w:bottom w:val="single" w:sz="4" w:space="0" w:color="auto"/>
              <w:right w:val="single" w:sz="4" w:space="0" w:color="auto"/>
            </w:tcBorders>
            <w:shd w:val="clear" w:color="auto" w:fill="auto"/>
            <w:vAlign w:val="bottom"/>
          </w:tcPr>
          <w:p w:rsidR="00C22548" w:rsidRPr="00866B9B" w:rsidRDefault="00C22548" w:rsidP="00866B9B">
            <w:pPr>
              <w:rPr>
                <w:rFonts w:ascii="Calibri" w:hAnsi="Calibri" w:cs="Calibri"/>
                <w:color w:val="000000"/>
                <w:sz w:val="20"/>
                <w:szCs w:val="20"/>
                <w:lang w:val="en-IN" w:eastAsia="en-IN"/>
              </w:rPr>
            </w:pPr>
          </w:p>
        </w:tc>
        <w:tc>
          <w:tcPr>
            <w:tcW w:w="780" w:type="dxa"/>
            <w:tcBorders>
              <w:top w:val="nil"/>
              <w:left w:val="nil"/>
              <w:bottom w:val="single" w:sz="4" w:space="0" w:color="auto"/>
              <w:right w:val="single" w:sz="4" w:space="0" w:color="auto"/>
            </w:tcBorders>
            <w:shd w:val="clear" w:color="auto" w:fill="auto"/>
            <w:noWrap/>
            <w:vAlign w:val="bottom"/>
            <w:hideMark/>
          </w:tcPr>
          <w:p w:rsidR="00C22548" w:rsidRPr="00866B9B" w:rsidRDefault="00C22548" w:rsidP="00EE2207">
            <w:pPr>
              <w:rPr>
                <w:rFonts w:ascii="Calibri" w:hAnsi="Calibri" w:cs="Calibri"/>
                <w:color w:val="000000"/>
                <w:sz w:val="20"/>
                <w:szCs w:val="20"/>
                <w:lang w:val="en-IN" w:eastAsia="en-IN"/>
              </w:rPr>
            </w:pPr>
            <w:r w:rsidRPr="00866B9B">
              <w:rPr>
                <w:rFonts w:ascii="Calibri" w:hAnsi="Calibri" w:cs="Calibri"/>
                <w:color w:val="000000"/>
                <w:sz w:val="20"/>
                <w:szCs w:val="20"/>
                <w:lang w:val="en-IN" w:eastAsia="en-IN"/>
              </w:rPr>
              <w:t> </w:t>
            </w:r>
          </w:p>
        </w:tc>
        <w:tc>
          <w:tcPr>
            <w:tcW w:w="747" w:type="dxa"/>
            <w:tcBorders>
              <w:top w:val="nil"/>
              <w:left w:val="nil"/>
              <w:bottom w:val="single" w:sz="4" w:space="0" w:color="auto"/>
              <w:right w:val="single" w:sz="4" w:space="0" w:color="auto"/>
            </w:tcBorders>
            <w:shd w:val="clear" w:color="auto" w:fill="auto"/>
            <w:vAlign w:val="bottom"/>
          </w:tcPr>
          <w:p w:rsidR="00C22548" w:rsidRPr="00866B9B" w:rsidRDefault="00C22548" w:rsidP="00866B9B">
            <w:pPr>
              <w:rPr>
                <w:rFonts w:ascii="Calibri" w:hAnsi="Calibri" w:cs="Calibri"/>
                <w:color w:val="000000"/>
                <w:sz w:val="20"/>
                <w:szCs w:val="20"/>
                <w:lang w:val="en-IN" w:eastAsia="en-IN"/>
              </w:rPr>
            </w:pPr>
          </w:p>
        </w:tc>
        <w:tc>
          <w:tcPr>
            <w:tcW w:w="813" w:type="dxa"/>
            <w:tcBorders>
              <w:top w:val="nil"/>
              <w:left w:val="nil"/>
              <w:bottom w:val="single" w:sz="4" w:space="0" w:color="auto"/>
              <w:right w:val="single" w:sz="4" w:space="0" w:color="auto"/>
            </w:tcBorders>
            <w:shd w:val="clear" w:color="auto" w:fill="auto"/>
            <w:vAlign w:val="bottom"/>
          </w:tcPr>
          <w:p w:rsidR="00C22548" w:rsidRPr="00866B9B" w:rsidRDefault="00C22548" w:rsidP="00866B9B">
            <w:pPr>
              <w:rPr>
                <w:rFonts w:ascii="Calibri" w:hAnsi="Calibri" w:cs="Calibri"/>
                <w:color w:val="000000"/>
                <w:sz w:val="20"/>
                <w:szCs w:val="20"/>
                <w:lang w:val="en-IN" w:eastAsia="en-IN"/>
              </w:rPr>
            </w:pPr>
          </w:p>
        </w:tc>
      </w:tr>
    </w:tbl>
    <w:p w:rsidR="008103C0" w:rsidRDefault="008103C0"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tbl>
      <w:tblPr>
        <w:tblW w:w="13875" w:type="dxa"/>
        <w:tblInd w:w="93" w:type="dxa"/>
        <w:tblLayout w:type="fixed"/>
        <w:tblLook w:val="04A0"/>
      </w:tblPr>
      <w:tblGrid>
        <w:gridCol w:w="960"/>
        <w:gridCol w:w="855"/>
        <w:gridCol w:w="15"/>
        <w:gridCol w:w="885"/>
        <w:gridCol w:w="810"/>
        <w:gridCol w:w="720"/>
        <w:gridCol w:w="1080"/>
        <w:gridCol w:w="900"/>
        <w:gridCol w:w="900"/>
        <w:gridCol w:w="810"/>
        <w:gridCol w:w="720"/>
        <w:gridCol w:w="720"/>
        <w:gridCol w:w="990"/>
        <w:gridCol w:w="990"/>
        <w:gridCol w:w="825"/>
        <w:gridCol w:w="795"/>
        <w:gridCol w:w="900"/>
      </w:tblGrid>
      <w:tr w:rsidR="002249E5" w:rsidRPr="00BA0898" w:rsidTr="004408CC">
        <w:trPr>
          <w:trHeight w:val="323"/>
        </w:trPr>
        <w:tc>
          <w:tcPr>
            <w:tcW w:w="960" w:type="dxa"/>
            <w:vMerge w:val="restart"/>
            <w:tcBorders>
              <w:top w:val="single" w:sz="4" w:space="0" w:color="auto"/>
              <w:left w:val="single" w:sz="4" w:space="0" w:color="auto"/>
              <w:right w:val="single" w:sz="4" w:space="0" w:color="auto"/>
            </w:tcBorders>
            <w:shd w:val="clear" w:color="auto" w:fill="auto"/>
            <w:noWrap/>
            <w:vAlign w:val="center"/>
            <w:hideMark/>
          </w:tcPr>
          <w:p w:rsidR="002249E5" w:rsidRPr="00BA0898" w:rsidRDefault="002249E5" w:rsidP="00EE2207">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COL.NO</w:t>
            </w:r>
          </w:p>
        </w:tc>
        <w:tc>
          <w:tcPr>
            <w:tcW w:w="5265" w:type="dxa"/>
            <w:gridSpan w:val="7"/>
            <w:tcBorders>
              <w:top w:val="single" w:sz="4" w:space="0" w:color="auto"/>
              <w:left w:val="nil"/>
              <w:bottom w:val="single" w:sz="4" w:space="0" w:color="auto"/>
              <w:right w:val="single" w:sz="4" w:space="0" w:color="auto"/>
            </w:tcBorders>
            <w:shd w:val="clear" w:color="auto" w:fill="auto"/>
            <w:vAlign w:val="bottom"/>
            <w:hideMark/>
          </w:tcPr>
          <w:p w:rsidR="002249E5" w:rsidRPr="00BA0898" w:rsidRDefault="002249E5" w:rsidP="00EE2207">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COL.SHEAR VALUES (KN)</w:t>
            </w:r>
          </w:p>
        </w:tc>
        <w:tc>
          <w:tcPr>
            <w:tcW w:w="5130" w:type="dxa"/>
            <w:gridSpan w:val="6"/>
            <w:tcBorders>
              <w:top w:val="single" w:sz="4" w:space="0" w:color="auto"/>
              <w:left w:val="nil"/>
              <w:bottom w:val="single" w:sz="4" w:space="0" w:color="auto"/>
              <w:right w:val="single" w:sz="4" w:space="0" w:color="auto"/>
            </w:tcBorders>
            <w:shd w:val="clear" w:color="auto" w:fill="auto"/>
            <w:vAlign w:val="bottom"/>
            <w:hideMark/>
          </w:tcPr>
          <w:p w:rsidR="002249E5" w:rsidRPr="00BA0898" w:rsidRDefault="002249E5" w:rsidP="00EE2207">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RATIO OF EXTREME COL.SHEAR(CORN/CENTRE)</w:t>
            </w:r>
          </w:p>
        </w:tc>
        <w:tc>
          <w:tcPr>
            <w:tcW w:w="2520" w:type="dxa"/>
            <w:gridSpan w:val="3"/>
            <w:tcBorders>
              <w:top w:val="single" w:sz="4" w:space="0" w:color="auto"/>
              <w:left w:val="nil"/>
              <w:bottom w:val="single" w:sz="4" w:space="0" w:color="auto"/>
              <w:right w:val="single" w:sz="4" w:space="0" w:color="auto"/>
            </w:tcBorders>
            <w:shd w:val="clear" w:color="auto" w:fill="auto"/>
            <w:vAlign w:val="bottom"/>
            <w:hideMark/>
          </w:tcPr>
          <w:p w:rsidR="002249E5" w:rsidRPr="00BA0898" w:rsidRDefault="002249E5" w:rsidP="00EE2207">
            <w:pP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ISOLATOR STIFFNESS</w:t>
            </w:r>
          </w:p>
        </w:tc>
      </w:tr>
      <w:tr w:rsidR="006B456B" w:rsidRPr="00BA0898" w:rsidTr="00AB68CE">
        <w:trPr>
          <w:trHeight w:val="300"/>
        </w:trPr>
        <w:tc>
          <w:tcPr>
            <w:tcW w:w="960" w:type="dxa"/>
            <w:vMerge/>
            <w:tcBorders>
              <w:left w:val="single" w:sz="4" w:space="0" w:color="auto"/>
              <w:right w:val="single" w:sz="4" w:space="0" w:color="auto"/>
            </w:tcBorders>
            <w:vAlign w:val="center"/>
            <w:hideMark/>
          </w:tcPr>
          <w:p w:rsidR="006B456B" w:rsidRPr="00BA0898" w:rsidRDefault="006B456B" w:rsidP="00EE2207">
            <w:pPr>
              <w:rPr>
                <w:rFonts w:ascii="Calibri" w:hAnsi="Calibri" w:cs="Calibri"/>
                <w:b/>
                <w:bCs/>
                <w:color w:val="000000"/>
                <w:sz w:val="16"/>
                <w:szCs w:val="16"/>
                <w:lang w:val="en-IN" w:eastAsia="en-IN"/>
              </w:rPr>
            </w:pPr>
          </w:p>
        </w:tc>
        <w:tc>
          <w:tcPr>
            <w:tcW w:w="12915" w:type="dxa"/>
            <w:gridSpan w:val="16"/>
            <w:tcBorders>
              <w:top w:val="single" w:sz="4" w:space="0" w:color="auto"/>
              <w:left w:val="nil"/>
              <w:bottom w:val="single" w:sz="4" w:space="0" w:color="auto"/>
              <w:right w:val="single" w:sz="4" w:space="0" w:color="auto"/>
            </w:tcBorders>
            <w:shd w:val="clear" w:color="auto" w:fill="auto"/>
            <w:noWrap/>
            <w:vAlign w:val="bottom"/>
            <w:hideMark/>
          </w:tcPr>
          <w:p w:rsidR="006B456B" w:rsidRPr="002249E5" w:rsidRDefault="006B456B" w:rsidP="00EE2207">
            <w:pPr>
              <w:rPr>
                <w:rFonts w:ascii="Calibri" w:hAnsi="Calibri" w:cs="Calibri"/>
                <w:b/>
                <w:color w:val="000000"/>
                <w:sz w:val="20"/>
                <w:szCs w:val="20"/>
                <w:lang w:val="en-IN" w:eastAsia="en-IN"/>
              </w:rPr>
            </w:pPr>
            <w:r>
              <w:rPr>
                <w:rFonts w:ascii="Calibri" w:hAnsi="Calibri" w:cs="Calibri"/>
                <w:b/>
                <w:color w:val="000000"/>
                <w:sz w:val="20"/>
                <w:szCs w:val="20"/>
                <w:lang w:val="en-IN" w:eastAsia="en-IN"/>
              </w:rPr>
              <w:t xml:space="preserve">                                                                                                                  UNIFORMLY   ISOLATED</w:t>
            </w:r>
          </w:p>
        </w:tc>
      </w:tr>
      <w:tr w:rsidR="00AB68CE" w:rsidRPr="00BA0898" w:rsidTr="006B456B">
        <w:trPr>
          <w:trHeight w:val="377"/>
        </w:trPr>
        <w:tc>
          <w:tcPr>
            <w:tcW w:w="960" w:type="dxa"/>
            <w:vMerge/>
            <w:tcBorders>
              <w:left w:val="single" w:sz="4" w:space="0" w:color="auto"/>
              <w:right w:val="single" w:sz="4" w:space="0" w:color="auto"/>
            </w:tcBorders>
            <w:shd w:val="clear" w:color="auto" w:fill="auto"/>
            <w:noWrap/>
            <w:vAlign w:val="bottom"/>
            <w:hideMark/>
          </w:tcPr>
          <w:p w:rsidR="00AB68CE" w:rsidRPr="00BA0898" w:rsidRDefault="00AB68CE" w:rsidP="00EE2207">
            <w:pPr>
              <w:rPr>
                <w:rFonts w:ascii="Calibri" w:hAnsi="Calibri" w:cs="Calibri"/>
                <w:color w:val="000000"/>
                <w:sz w:val="16"/>
                <w:szCs w:val="16"/>
                <w:lang w:val="en-IN" w:eastAsia="en-IN"/>
              </w:rPr>
            </w:pPr>
          </w:p>
        </w:tc>
        <w:tc>
          <w:tcPr>
            <w:tcW w:w="256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RESPONSE SPECTRUM</w:t>
            </w:r>
          </w:p>
        </w:tc>
        <w:tc>
          <w:tcPr>
            <w:tcW w:w="270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TIME HISTORY</w:t>
            </w:r>
          </w:p>
        </w:tc>
        <w:tc>
          <w:tcPr>
            <w:tcW w:w="243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RESPONSE SPECTRUM</w:t>
            </w:r>
          </w:p>
        </w:tc>
        <w:tc>
          <w:tcPr>
            <w:tcW w:w="270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TIME HISTORY</w:t>
            </w:r>
          </w:p>
        </w:tc>
        <w:tc>
          <w:tcPr>
            <w:tcW w:w="252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2249E5" w:rsidRDefault="00AB68CE" w:rsidP="008A5A59">
            <w:pPr>
              <w:rPr>
                <w:rFonts w:ascii="Calibri" w:hAnsi="Calibri" w:cs="Calibri"/>
                <w:b/>
                <w:color w:val="000000"/>
                <w:sz w:val="20"/>
                <w:szCs w:val="20"/>
                <w:lang w:val="en-IN" w:eastAsia="en-IN"/>
              </w:rPr>
            </w:pPr>
            <w:r w:rsidRPr="002249E5">
              <w:rPr>
                <w:rFonts w:ascii="Calibri" w:hAnsi="Calibri" w:cs="Calibri"/>
                <w:b/>
                <w:color w:val="000000"/>
                <w:sz w:val="20"/>
                <w:szCs w:val="20"/>
                <w:lang w:val="en-IN" w:eastAsia="en-IN"/>
              </w:rPr>
              <w:t>K(KN/</w:t>
            </w:r>
            <w:r w:rsidR="008A5A59">
              <w:rPr>
                <w:rFonts w:ascii="Calibri" w:hAnsi="Calibri" w:cs="Calibri"/>
                <w:b/>
                <w:color w:val="000000"/>
                <w:sz w:val="20"/>
                <w:szCs w:val="20"/>
                <w:lang w:val="en-IN" w:eastAsia="en-IN"/>
              </w:rPr>
              <w:t>M</w:t>
            </w:r>
            <w:r w:rsidRPr="002249E5">
              <w:rPr>
                <w:rFonts w:ascii="Calibri" w:hAnsi="Calibri" w:cs="Calibri"/>
                <w:b/>
                <w:color w:val="000000"/>
                <w:sz w:val="20"/>
                <w:szCs w:val="20"/>
                <w:lang w:val="en-IN" w:eastAsia="en-IN"/>
              </w:rPr>
              <w:t>)</w:t>
            </w:r>
          </w:p>
        </w:tc>
      </w:tr>
      <w:tr w:rsidR="00D91174" w:rsidRPr="00BA0898" w:rsidTr="00D91174">
        <w:trPr>
          <w:trHeight w:val="440"/>
        </w:trPr>
        <w:tc>
          <w:tcPr>
            <w:tcW w:w="960" w:type="dxa"/>
            <w:vMerge/>
            <w:tcBorders>
              <w:left w:val="single" w:sz="4" w:space="0" w:color="auto"/>
              <w:bottom w:val="single" w:sz="4" w:space="0" w:color="auto"/>
              <w:right w:val="single" w:sz="4" w:space="0" w:color="auto"/>
            </w:tcBorders>
            <w:shd w:val="clear" w:color="auto" w:fill="auto"/>
            <w:noWrap/>
            <w:vAlign w:val="bottom"/>
            <w:hideMark/>
          </w:tcPr>
          <w:p w:rsidR="00D91174" w:rsidRDefault="00D91174" w:rsidP="00EE2207">
            <w:pPr>
              <w:jc w:val="center"/>
              <w:rPr>
                <w:rFonts w:ascii="Calibri" w:hAnsi="Calibri" w:cs="Calibri"/>
                <w:b/>
                <w:bCs/>
                <w:color w:val="000000"/>
                <w:lang w:val="en-IN" w:eastAsia="en-IN"/>
              </w:rPr>
            </w:pPr>
          </w:p>
        </w:tc>
        <w:tc>
          <w:tcPr>
            <w:tcW w:w="855" w:type="dxa"/>
            <w:tcBorders>
              <w:top w:val="single" w:sz="4" w:space="0" w:color="auto"/>
              <w:left w:val="single" w:sz="4" w:space="0" w:color="auto"/>
              <w:bottom w:val="single" w:sz="4" w:space="0" w:color="auto"/>
              <w:right w:val="single" w:sz="4" w:space="0" w:color="auto"/>
            </w:tcBorders>
            <w:shd w:val="clear" w:color="auto" w:fill="auto"/>
            <w:vAlign w:val="bottom"/>
          </w:tcPr>
          <w:p w:rsidR="00D91174" w:rsidRPr="002249E5" w:rsidRDefault="00D91174" w:rsidP="00EE2207">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91174" w:rsidRPr="002249E5" w:rsidRDefault="00D91174" w:rsidP="00EE2207">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rsidR="00D91174" w:rsidRPr="002249E5" w:rsidRDefault="00D91174" w:rsidP="00EE2207">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720" w:type="dxa"/>
            <w:tcBorders>
              <w:top w:val="nil"/>
              <w:left w:val="nil"/>
              <w:bottom w:val="single" w:sz="4" w:space="0" w:color="auto"/>
              <w:right w:val="single" w:sz="4" w:space="0" w:color="auto"/>
            </w:tcBorders>
            <w:shd w:val="clear" w:color="auto" w:fill="auto"/>
            <w:noWrap/>
            <w:vAlign w:val="bottom"/>
            <w:hideMark/>
          </w:tcPr>
          <w:p w:rsidR="00D91174" w:rsidRPr="002249E5" w:rsidRDefault="00D91174"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1080" w:type="dxa"/>
            <w:tcBorders>
              <w:top w:val="nil"/>
              <w:left w:val="nil"/>
              <w:bottom w:val="single" w:sz="4" w:space="0" w:color="auto"/>
              <w:right w:val="single" w:sz="4" w:space="0" w:color="auto"/>
            </w:tcBorders>
            <w:shd w:val="clear" w:color="auto" w:fill="auto"/>
            <w:vAlign w:val="bottom"/>
          </w:tcPr>
          <w:p w:rsidR="00D91174" w:rsidRPr="002249E5" w:rsidRDefault="00D91174"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00" w:type="dxa"/>
            <w:tcBorders>
              <w:top w:val="nil"/>
              <w:left w:val="nil"/>
              <w:bottom w:val="single" w:sz="4" w:space="0" w:color="auto"/>
              <w:right w:val="single" w:sz="4" w:space="0" w:color="auto"/>
            </w:tcBorders>
            <w:shd w:val="clear" w:color="auto" w:fill="auto"/>
            <w:vAlign w:val="bottom"/>
          </w:tcPr>
          <w:p w:rsidR="00D91174" w:rsidRPr="002249E5" w:rsidRDefault="00D91174"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900" w:type="dxa"/>
            <w:tcBorders>
              <w:top w:val="nil"/>
              <w:left w:val="nil"/>
              <w:bottom w:val="single" w:sz="4" w:space="0" w:color="auto"/>
              <w:right w:val="single" w:sz="4" w:space="0" w:color="auto"/>
            </w:tcBorders>
            <w:shd w:val="clear" w:color="auto" w:fill="auto"/>
            <w:noWrap/>
            <w:vAlign w:val="bottom"/>
            <w:hideMark/>
          </w:tcPr>
          <w:p w:rsidR="00D91174" w:rsidRPr="002249E5" w:rsidRDefault="00D91174"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810" w:type="dxa"/>
            <w:tcBorders>
              <w:top w:val="nil"/>
              <w:left w:val="nil"/>
              <w:bottom w:val="single" w:sz="4" w:space="0" w:color="auto"/>
              <w:right w:val="single" w:sz="4" w:space="0" w:color="auto"/>
            </w:tcBorders>
            <w:shd w:val="clear" w:color="auto" w:fill="auto"/>
            <w:vAlign w:val="bottom"/>
          </w:tcPr>
          <w:p w:rsidR="00D91174" w:rsidRPr="002249E5" w:rsidRDefault="00D91174" w:rsidP="00F01CD2">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720" w:type="dxa"/>
            <w:tcBorders>
              <w:top w:val="nil"/>
              <w:left w:val="nil"/>
              <w:bottom w:val="single" w:sz="4" w:space="0" w:color="auto"/>
              <w:right w:val="single" w:sz="4" w:space="0" w:color="auto"/>
            </w:tcBorders>
            <w:shd w:val="clear" w:color="auto" w:fill="auto"/>
            <w:vAlign w:val="bottom"/>
          </w:tcPr>
          <w:p w:rsidR="00D91174" w:rsidRPr="002249E5" w:rsidRDefault="00D91174" w:rsidP="00F01CD2">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720" w:type="dxa"/>
            <w:tcBorders>
              <w:top w:val="nil"/>
              <w:left w:val="nil"/>
              <w:bottom w:val="single" w:sz="4" w:space="0" w:color="auto"/>
              <w:right w:val="single" w:sz="4" w:space="0" w:color="auto"/>
            </w:tcBorders>
            <w:shd w:val="clear" w:color="auto" w:fill="auto"/>
            <w:noWrap/>
            <w:vAlign w:val="bottom"/>
            <w:hideMark/>
          </w:tcPr>
          <w:p w:rsidR="00D91174" w:rsidRPr="002249E5" w:rsidRDefault="00D91174"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990" w:type="dxa"/>
            <w:tcBorders>
              <w:top w:val="nil"/>
              <w:left w:val="nil"/>
              <w:bottom w:val="single" w:sz="4" w:space="0" w:color="auto"/>
              <w:right w:val="single" w:sz="4" w:space="0" w:color="auto"/>
            </w:tcBorders>
            <w:shd w:val="clear" w:color="auto" w:fill="auto"/>
            <w:vAlign w:val="bottom"/>
          </w:tcPr>
          <w:p w:rsidR="00D91174" w:rsidRPr="002249E5" w:rsidRDefault="00D91174"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90" w:type="dxa"/>
            <w:tcBorders>
              <w:top w:val="nil"/>
              <w:left w:val="nil"/>
              <w:bottom w:val="single" w:sz="4" w:space="0" w:color="auto"/>
              <w:right w:val="single" w:sz="4" w:space="0" w:color="auto"/>
            </w:tcBorders>
            <w:shd w:val="clear" w:color="auto" w:fill="auto"/>
            <w:vAlign w:val="bottom"/>
          </w:tcPr>
          <w:p w:rsidR="00D91174" w:rsidRPr="002249E5" w:rsidRDefault="00D91174"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825" w:type="dxa"/>
            <w:tcBorders>
              <w:top w:val="nil"/>
              <w:left w:val="nil"/>
              <w:bottom w:val="single" w:sz="4" w:space="0" w:color="auto"/>
              <w:right w:val="single" w:sz="4" w:space="0" w:color="auto"/>
            </w:tcBorders>
            <w:shd w:val="clear" w:color="auto" w:fill="auto"/>
            <w:noWrap/>
            <w:vAlign w:val="bottom"/>
            <w:hideMark/>
          </w:tcPr>
          <w:p w:rsidR="00D91174" w:rsidRPr="002249E5" w:rsidRDefault="00D91174"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795" w:type="dxa"/>
            <w:tcBorders>
              <w:top w:val="nil"/>
              <w:left w:val="nil"/>
              <w:bottom w:val="single" w:sz="4" w:space="0" w:color="auto"/>
              <w:right w:val="single" w:sz="4" w:space="0" w:color="auto"/>
            </w:tcBorders>
            <w:shd w:val="clear" w:color="auto" w:fill="auto"/>
            <w:vAlign w:val="bottom"/>
          </w:tcPr>
          <w:p w:rsidR="00D91174" w:rsidRPr="002249E5" w:rsidRDefault="00D91174"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00" w:type="dxa"/>
            <w:tcBorders>
              <w:top w:val="nil"/>
              <w:left w:val="nil"/>
              <w:bottom w:val="single" w:sz="4" w:space="0" w:color="auto"/>
              <w:right w:val="single" w:sz="4" w:space="0" w:color="auto"/>
            </w:tcBorders>
            <w:shd w:val="clear" w:color="auto" w:fill="auto"/>
            <w:vAlign w:val="bottom"/>
          </w:tcPr>
          <w:p w:rsidR="00D91174" w:rsidRPr="002249E5" w:rsidRDefault="00D91174"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r>
      <w:tr w:rsidR="00D91174" w:rsidRPr="00963E1E" w:rsidTr="002249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91174" w:rsidRPr="00963E1E" w:rsidRDefault="00D91174" w:rsidP="00B14791">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C1</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D91174" w:rsidRPr="00963E1E" w:rsidRDefault="00AE18B4" w:rsidP="00866B9B">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54.00</w:t>
            </w:r>
          </w:p>
        </w:tc>
        <w:tc>
          <w:tcPr>
            <w:tcW w:w="885"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F01CD2" w:rsidP="00EE220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74.74</w:t>
            </w:r>
          </w:p>
        </w:tc>
        <w:tc>
          <w:tcPr>
            <w:tcW w:w="81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D91174" w:rsidP="00C40BE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93.89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D91174" w:rsidRPr="00963E1E" w:rsidRDefault="00417F85" w:rsidP="00866B9B">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91.44</w:t>
            </w:r>
          </w:p>
        </w:tc>
        <w:tc>
          <w:tcPr>
            <w:tcW w:w="108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30153A"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111.46</w:t>
            </w:r>
          </w:p>
        </w:tc>
        <w:tc>
          <w:tcPr>
            <w:tcW w:w="90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C3617E"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118.34</w:t>
            </w:r>
          </w:p>
        </w:tc>
        <w:tc>
          <w:tcPr>
            <w:tcW w:w="900"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795"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90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r>
      <w:tr w:rsidR="00D91174" w:rsidRPr="00963E1E" w:rsidTr="002249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91174" w:rsidRPr="00963E1E" w:rsidRDefault="00D91174" w:rsidP="00B14791">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C2</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D91174" w:rsidRPr="00963E1E" w:rsidRDefault="00AE18B4" w:rsidP="00866B9B">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123.74</w:t>
            </w:r>
          </w:p>
        </w:tc>
        <w:tc>
          <w:tcPr>
            <w:tcW w:w="885"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F01CD2" w:rsidP="00EE220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150.44</w:t>
            </w:r>
          </w:p>
        </w:tc>
        <w:tc>
          <w:tcPr>
            <w:tcW w:w="81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D91174" w:rsidP="00C40BE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185.39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D91174" w:rsidRPr="00963E1E" w:rsidRDefault="00417F85" w:rsidP="00866B9B">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166.74</w:t>
            </w:r>
          </w:p>
        </w:tc>
        <w:tc>
          <w:tcPr>
            <w:tcW w:w="108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30153A"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206.34</w:t>
            </w:r>
          </w:p>
        </w:tc>
        <w:tc>
          <w:tcPr>
            <w:tcW w:w="90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C3617E"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216.70</w:t>
            </w:r>
          </w:p>
        </w:tc>
        <w:tc>
          <w:tcPr>
            <w:tcW w:w="900"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r w:rsidR="007A4015">
              <w:rPr>
                <w:rFonts w:ascii="Calibri" w:hAnsi="Calibri" w:cs="Calibri"/>
                <w:color w:val="000000"/>
                <w:sz w:val="16"/>
                <w:szCs w:val="16"/>
                <w:lang w:val="en-IN" w:eastAsia="en-IN"/>
              </w:rPr>
              <w:t>2.29</w:t>
            </w:r>
          </w:p>
        </w:tc>
        <w:tc>
          <w:tcPr>
            <w:tcW w:w="810" w:type="dxa"/>
            <w:tcBorders>
              <w:top w:val="nil"/>
              <w:left w:val="nil"/>
              <w:bottom w:val="single" w:sz="4" w:space="0" w:color="auto"/>
              <w:right w:val="single" w:sz="4" w:space="0" w:color="auto"/>
            </w:tcBorders>
            <w:shd w:val="clear" w:color="auto" w:fill="auto"/>
            <w:vAlign w:val="bottom"/>
          </w:tcPr>
          <w:p w:rsidR="00D91174" w:rsidRPr="00963E1E" w:rsidRDefault="007A4015"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2.01</w:t>
            </w:r>
          </w:p>
        </w:tc>
        <w:tc>
          <w:tcPr>
            <w:tcW w:w="720" w:type="dxa"/>
            <w:tcBorders>
              <w:top w:val="nil"/>
              <w:left w:val="nil"/>
              <w:bottom w:val="single" w:sz="4" w:space="0" w:color="auto"/>
              <w:right w:val="single" w:sz="4" w:space="0" w:color="auto"/>
            </w:tcBorders>
            <w:shd w:val="clear" w:color="auto" w:fill="auto"/>
            <w:vAlign w:val="bottom"/>
          </w:tcPr>
          <w:p w:rsidR="00D91174" w:rsidRPr="00963E1E" w:rsidRDefault="007A4015"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1.97</w:t>
            </w:r>
          </w:p>
        </w:tc>
        <w:tc>
          <w:tcPr>
            <w:tcW w:w="720"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r w:rsidR="007A4015">
              <w:rPr>
                <w:rFonts w:ascii="Calibri" w:hAnsi="Calibri" w:cs="Calibri"/>
                <w:color w:val="000000"/>
                <w:sz w:val="16"/>
                <w:szCs w:val="16"/>
                <w:lang w:val="en-IN" w:eastAsia="en-IN"/>
              </w:rPr>
              <w:t>1.82</w:t>
            </w:r>
          </w:p>
        </w:tc>
        <w:tc>
          <w:tcPr>
            <w:tcW w:w="990" w:type="dxa"/>
            <w:tcBorders>
              <w:top w:val="nil"/>
              <w:left w:val="nil"/>
              <w:bottom w:val="single" w:sz="4" w:space="0" w:color="auto"/>
              <w:right w:val="single" w:sz="4" w:space="0" w:color="auto"/>
            </w:tcBorders>
            <w:shd w:val="clear" w:color="auto" w:fill="auto"/>
            <w:vAlign w:val="bottom"/>
          </w:tcPr>
          <w:p w:rsidR="00D91174" w:rsidRPr="00963E1E" w:rsidRDefault="007A4015"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1.85</w:t>
            </w:r>
          </w:p>
        </w:tc>
        <w:tc>
          <w:tcPr>
            <w:tcW w:w="990" w:type="dxa"/>
            <w:tcBorders>
              <w:top w:val="nil"/>
              <w:left w:val="nil"/>
              <w:bottom w:val="single" w:sz="4" w:space="0" w:color="auto"/>
              <w:right w:val="single" w:sz="4" w:space="0" w:color="auto"/>
            </w:tcBorders>
            <w:shd w:val="clear" w:color="auto" w:fill="auto"/>
            <w:vAlign w:val="bottom"/>
          </w:tcPr>
          <w:p w:rsidR="00D91174" w:rsidRPr="00963E1E" w:rsidRDefault="007A4015"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1.83</w:t>
            </w:r>
          </w:p>
        </w:tc>
        <w:tc>
          <w:tcPr>
            <w:tcW w:w="825"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r w:rsidR="008A5A59">
              <w:rPr>
                <w:rFonts w:ascii="Calibri" w:hAnsi="Calibri" w:cs="Calibri"/>
                <w:color w:val="000000"/>
                <w:sz w:val="16"/>
                <w:szCs w:val="16"/>
                <w:lang w:val="en-IN" w:eastAsia="en-IN"/>
              </w:rPr>
              <w:t>980</w:t>
            </w:r>
          </w:p>
        </w:tc>
        <w:tc>
          <w:tcPr>
            <w:tcW w:w="795" w:type="dxa"/>
            <w:tcBorders>
              <w:top w:val="nil"/>
              <w:left w:val="nil"/>
              <w:bottom w:val="single" w:sz="4" w:space="0" w:color="auto"/>
              <w:right w:val="single" w:sz="4" w:space="0" w:color="auto"/>
            </w:tcBorders>
            <w:shd w:val="clear" w:color="auto" w:fill="auto"/>
            <w:vAlign w:val="bottom"/>
          </w:tcPr>
          <w:p w:rsidR="00D91174" w:rsidRPr="00963E1E" w:rsidRDefault="008A5A59"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980</w:t>
            </w:r>
          </w:p>
        </w:tc>
        <w:tc>
          <w:tcPr>
            <w:tcW w:w="900" w:type="dxa"/>
            <w:tcBorders>
              <w:top w:val="nil"/>
              <w:left w:val="nil"/>
              <w:bottom w:val="single" w:sz="4" w:space="0" w:color="auto"/>
              <w:right w:val="single" w:sz="4" w:space="0" w:color="auto"/>
            </w:tcBorders>
            <w:shd w:val="clear" w:color="auto" w:fill="auto"/>
            <w:vAlign w:val="bottom"/>
          </w:tcPr>
          <w:p w:rsidR="00D91174" w:rsidRPr="00963E1E" w:rsidRDefault="008A5A59"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980</w:t>
            </w:r>
          </w:p>
        </w:tc>
      </w:tr>
      <w:tr w:rsidR="00D91174" w:rsidRPr="00963E1E" w:rsidTr="002249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91174" w:rsidRPr="00963E1E" w:rsidRDefault="00D91174" w:rsidP="00B14791">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C 3</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D91174" w:rsidRPr="00963E1E" w:rsidRDefault="00AE18B4" w:rsidP="00866B9B">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123.74</w:t>
            </w:r>
          </w:p>
        </w:tc>
        <w:tc>
          <w:tcPr>
            <w:tcW w:w="885"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F01CD2" w:rsidP="00EE220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150.44</w:t>
            </w:r>
          </w:p>
        </w:tc>
        <w:tc>
          <w:tcPr>
            <w:tcW w:w="81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D91174" w:rsidP="00C40BE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185.39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D91174" w:rsidRPr="00963E1E" w:rsidRDefault="00417F85" w:rsidP="00866B9B">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166.74</w:t>
            </w:r>
          </w:p>
        </w:tc>
        <w:tc>
          <w:tcPr>
            <w:tcW w:w="108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30153A"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206.14</w:t>
            </w:r>
          </w:p>
        </w:tc>
        <w:tc>
          <w:tcPr>
            <w:tcW w:w="90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C3617E"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216.70</w:t>
            </w:r>
          </w:p>
        </w:tc>
        <w:tc>
          <w:tcPr>
            <w:tcW w:w="900"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795"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90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r>
      <w:tr w:rsidR="00D91174" w:rsidRPr="00963E1E" w:rsidTr="002249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91174" w:rsidRPr="00963E1E" w:rsidRDefault="00D91174" w:rsidP="00B14791">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C 4</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D91174" w:rsidRPr="00963E1E" w:rsidRDefault="00AE18B4" w:rsidP="00866B9B">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54.00</w:t>
            </w:r>
          </w:p>
        </w:tc>
        <w:tc>
          <w:tcPr>
            <w:tcW w:w="885"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F01CD2" w:rsidP="00EE220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74.74</w:t>
            </w:r>
          </w:p>
        </w:tc>
        <w:tc>
          <w:tcPr>
            <w:tcW w:w="81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D91174" w:rsidP="00C40BE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93.89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D91174" w:rsidRPr="00963E1E" w:rsidRDefault="00417F85" w:rsidP="00866B9B">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91.44</w:t>
            </w:r>
          </w:p>
        </w:tc>
        <w:tc>
          <w:tcPr>
            <w:tcW w:w="108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30153A"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110.</w:t>
            </w:r>
            <w:r w:rsidR="004408CC">
              <w:rPr>
                <w:rFonts w:ascii="Calibri" w:hAnsi="Calibri" w:cs="Calibri"/>
                <w:color w:val="000000"/>
                <w:sz w:val="16"/>
                <w:szCs w:val="16"/>
                <w:lang w:val="en-IN" w:eastAsia="en-IN"/>
              </w:rPr>
              <w:t>63</w:t>
            </w:r>
          </w:p>
        </w:tc>
        <w:tc>
          <w:tcPr>
            <w:tcW w:w="900" w:type="dxa"/>
            <w:tcBorders>
              <w:top w:val="single" w:sz="4" w:space="0" w:color="auto"/>
              <w:left w:val="nil"/>
              <w:bottom w:val="single" w:sz="4" w:space="0" w:color="auto"/>
              <w:right w:val="single" w:sz="4" w:space="0" w:color="auto"/>
            </w:tcBorders>
            <w:shd w:val="clear" w:color="auto" w:fill="auto"/>
            <w:vAlign w:val="bottom"/>
          </w:tcPr>
          <w:p w:rsidR="00D91174" w:rsidRPr="00963E1E" w:rsidRDefault="00C3617E"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117.32</w:t>
            </w:r>
          </w:p>
        </w:tc>
        <w:tc>
          <w:tcPr>
            <w:tcW w:w="900"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p>
        </w:tc>
        <w:tc>
          <w:tcPr>
            <w:tcW w:w="81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D91174" w:rsidRPr="00963E1E" w:rsidRDefault="00D91174"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795"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c>
          <w:tcPr>
            <w:tcW w:w="900" w:type="dxa"/>
            <w:tcBorders>
              <w:top w:val="nil"/>
              <w:left w:val="nil"/>
              <w:bottom w:val="single" w:sz="4" w:space="0" w:color="auto"/>
              <w:right w:val="single" w:sz="4" w:space="0" w:color="auto"/>
            </w:tcBorders>
            <w:shd w:val="clear" w:color="auto" w:fill="auto"/>
            <w:vAlign w:val="bottom"/>
          </w:tcPr>
          <w:p w:rsidR="00D91174" w:rsidRPr="00963E1E" w:rsidRDefault="00D91174" w:rsidP="00866B9B">
            <w:pPr>
              <w:rPr>
                <w:rFonts w:ascii="Calibri" w:hAnsi="Calibri" w:cs="Calibri"/>
                <w:color w:val="000000"/>
                <w:sz w:val="16"/>
                <w:szCs w:val="16"/>
                <w:lang w:val="en-IN" w:eastAsia="en-IN"/>
              </w:rPr>
            </w:pPr>
          </w:p>
        </w:tc>
      </w:tr>
      <w:tr w:rsidR="0030153A" w:rsidRPr="00963E1E" w:rsidTr="002249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0153A" w:rsidRPr="00963E1E" w:rsidRDefault="0030153A" w:rsidP="00B14791">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M1</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30153A" w:rsidRPr="00963E1E" w:rsidRDefault="0030153A" w:rsidP="00866B9B">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69.97</w:t>
            </w:r>
          </w:p>
        </w:tc>
        <w:tc>
          <w:tcPr>
            <w:tcW w:w="885"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EE220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95.75</w:t>
            </w:r>
          </w:p>
        </w:tc>
        <w:tc>
          <w:tcPr>
            <w:tcW w:w="81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C40BE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121.21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30153A" w:rsidRPr="00963E1E" w:rsidRDefault="0030153A" w:rsidP="00866B9B">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116.85</w:t>
            </w:r>
          </w:p>
        </w:tc>
        <w:tc>
          <w:tcPr>
            <w:tcW w:w="108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526CFF">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137.93</w:t>
            </w:r>
          </w:p>
        </w:tc>
        <w:tc>
          <w:tcPr>
            <w:tcW w:w="90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C3617E"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149.80</w:t>
            </w:r>
          </w:p>
        </w:tc>
        <w:tc>
          <w:tcPr>
            <w:tcW w:w="900"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p>
        </w:tc>
        <w:tc>
          <w:tcPr>
            <w:tcW w:w="81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795"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90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r>
      <w:tr w:rsidR="0030153A" w:rsidRPr="00963E1E" w:rsidTr="002249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0153A" w:rsidRPr="00963E1E" w:rsidRDefault="0030153A" w:rsidP="00B14791">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M2</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30153A" w:rsidRPr="00963E1E" w:rsidRDefault="0030153A" w:rsidP="00866B9B">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122.57</w:t>
            </w:r>
          </w:p>
        </w:tc>
        <w:tc>
          <w:tcPr>
            <w:tcW w:w="885"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EE220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143.78</w:t>
            </w:r>
          </w:p>
        </w:tc>
        <w:tc>
          <w:tcPr>
            <w:tcW w:w="81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C40BE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173.08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30153A" w:rsidRPr="00963E1E" w:rsidRDefault="0030153A" w:rsidP="00866B9B">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159.47</w:t>
            </w:r>
          </w:p>
        </w:tc>
        <w:tc>
          <w:tcPr>
            <w:tcW w:w="108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526CFF">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200.13</w:t>
            </w:r>
          </w:p>
        </w:tc>
        <w:tc>
          <w:tcPr>
            <w:tcW w:w="90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C3617E"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201.81</w:t>
            </w:r>
          </w:p>
        </w:tc>
        <w:tc>
          <w:tcPr>
            <w:tcW w:w="900"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r w:rsidR="007A4015">
              <w:rPr>
                <w:rFonts w:ascii="Calibri" w:hAnsi="Calibri" w:cs="Calibri"/>
                <w:color w:val="000000"/>
                <w:sz w:val="16"/>
                <w:szCs w:val="16"/>
                <w:lang w:val="en-IN" w:eastAsia="en-IN"/>
              </w:rPr>
              <w:t>1.75</w:t>
            </w:r>
          </w:p>
        </w:tc>
        <w:tc>
          <w:tcPr>
            <w:tcW w:w="810" w:type="dxa"/>
            <w:tcBorders>
              <w:top w:val="nil"/>
              <w:left w:val="nil"/>
              <w:bottom w:val="single" w:sz="4" w:space="0" w:color="auto"/>
              <w:right w:val="single" w:sz="4" w:space="0" w:color="auto"/>
            </w:tcBorders>
            <w:shd w:val="clear" w:color="auto" w:fill="auto"/>
            <w:vAlign w:val="bottom"/>
          </w:tcPr>
          <w:p w:rsidR="0030153A" w:rsidRPr="00963E1E" w:rsidRDefault="008A5A59"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1.50</w:t>
            </w:r>
          </w:p>
        </w:tc>
        <w:tc>
          <w:tcPr>
            <w:tcW w:w="720" w:type="dxa"/>
            <w:tcBorders>
              <w:top w:val="nil"/>
              <w:left w:val="nil"/>
              <w:bottom w:val="single" w:sz="4" w:space="0" w:color="auto"/>
              <w:right w:val="single" w:sz="4" w:space="0" w:color="auto"/>
            </w:tcBorders>
            <w:shd w:val="clear" w:color="auto" w:fill="auto"/>
            <w:vAlign w:val="bottom"/>
          </w:tcPr>
          <w:p w:rsidR="0030153A" w:rsidRPr="00963E1E" w:rsidRDefault="008A5A59"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1.43</w:t>
            </w:r>
          </w:p>
        </w:tc>
        <w:tc>
          <w:tcPr>
            <w:tcW w:w="720"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r w:rsidR="008A5A59">
              <w:rPr>
                <w:rFonts w:ascii="Calibri" w:hAnsi="Calibri" w:cs="Calibri"/>
                <w:color w:val="000000"/>
                <w:sz w:val="16"/>
                <w:szCs w:val="16"/>
                <w:lang w:val="en-IN" w:eastAsia="en-IN"/>
              </w:rPr>
              <w:t>1.36</w:t>
            </w:r>
          </w:p>
        </w:tc>
        <w:tc>
          <w:tcPr>
            <w:tcW w:w="990" w:type="dxa"/>
            <w:tcBorders>
              <w:top w:val="nil"/>
              <w:left w:val="nil"/>
              <w:bottom w:val="single" w:sz="4" w:space="0" w:color="auto"/>
              <w:right w:val="single" w:sz="4" w:space="0" w:color="auto"/>
            </w:tcBorders>
            <w:shd w:val="clear" w:color="auto" w:fill="auto"/>
            <w:vAlign w:val="bottom"/>
          </w:tcPr>
          <w:p w:rsidR="0030153A" w:rsidRPr="00963E1E" w:rsidRDefault="008A5A59"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1.45</w:t>
            </w:r>
          </w:p>
        </w:tc>
        <w:tc>
          <w:tcPr>
            <w:tcW w:w="990" w:type="dxa"/>
            <w:tcBorders>
              <w:top w:val="nil"/>
              <w:left w:val="nil"/>
              <w:bottom w:val="single" w:sz="4" w:space="0" w:color="auto"/>
              <w:right w:val="single" w:sz="4" w:space="0" w:color="auto"/>
            </w:tcBorders>
            <w:shd w:val="clear" w:color="auto" w:fill="auto"/>
            <w:vAlign w:val="bottom"/>
          </w:tcPr>
          <w:p w:rsidR="0030153A" w:rsidRPr="00963E1E" w:rsidRDefault="008A5A59"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1.35</w:t>
            </w:r>
          </w:p>
        </w:tc>
        <w:tc>
          <w:tcPr>
            <w:tcW w:w="825"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r w:rsidR="008A5A59">
              <w:rPr>
                <w:rFonts w:ascii="Calibri" w:hAnsi="Calibri" w:cs="Calibri"/>
                <w:color w:val="000000"/>
                <w:sz w:val="16"/>
                <w:szCs w:val="16"/>
                <w:lang w:val="en-IN" w:eastAsia="en-IN"/>
              </w:rPr>
              <w:t>980</w:t>
            </w:r>
          </w:p>
        </w:tc>
        <w:tc>
          <w:tcPr>
            <w:tcW w:w="795" w:type="dxa"/>
            <w:tcBorders>
              <w:top w:val="nil"/>
              <w:left w:val="nil"/>
              <w:bottom w:val="single" w:sz="4" w:space="0" w:color="auto"/>
              <w:right w:val="single" w:sz="4" w:space="0" w:color="auto"/>
            </w:tcBorders>
            <w:shd w:val="clear" w:color="auto" w:fill="auto"/>
            <w:vAlign w:val="bottom"/>
          </w:tcPr>
          <w:p w:rsidR="0030153A" w:rsidRPr="00963E1E" w:rsidRDefault="008A5A59"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980</w:t>
            </w:r>
          </w:p>
        </w:tc>
        <w:tc>
          <w:tcPr>
            <w:tcW w:w="900" w:type="dxa"/>
            <w:tcBorders>
              <w:top w:val="nil"/>
              <w:left w:val="nil"/>
              <w:bottom w:val="single" w:sz="4" w:space="0" w:color="auto"/>
              <w:right w:val="single" w:sz="4" w:space="0" w:color="auto"/>
            </w:tcBorders>
            <w:shd w:val="clear" w:color="auto" w:fill="auto"/>
            <w:vAlign w:val="bottom"/>
          </w:tcPr>
          <w:p w:rsidR="0030153A" w:rsidRPr="00963E1E" w:rsidRDefault="008A5A59" w:rsidP="00866B9B">
            <w:pPr>
              <w:rPr>
                <w:rFonts w:ascii="Calibri" w:hAnsi="Calibri" w:cs="Calibri"/>
                <w:color w:val="000000"/>
                <w:sz w:val="16"/>
                <w:szCs w:val="16"/>
                <w:lang w:val="en-IN" w:eastAsia="en-IN"/>
              </w:rPr>
            </w:pPr>
            <w:r>
              <w:rPr>
                <w:rFonts w:ascii="Calibri" w:hAnsi="Calibri" w:cs="Calibri"/>
                <w:color w:val="000000"/>
                <w:sz w:val="16"/>
                <w:szCs w:val="16"/>
                <w:lang w:val="en-IN" w:eastAsia="en-IN"/>
              </w:rPr>
              <w:t>980</w:t>
            </w:r>
          </w:p>
        </w:tc>
      </w:tr>
      <w:tr w:rsidR="0030153A" w:rsidRPr="00963E1E" w:rsidTr="002249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0153A" w:rsidRPr="00963E1E" w:rsidRDefault="0030153A" w:rsidP="00B14791">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M3</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30153A" w:rsidRPr="00963E1E" w:rsidRDefault="0030153A" w:rsidP="00866B9B">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122.57</w:t>
            </w:r>
          </w:p>
        </w:tc>
        <w:tc>
          <w:tcPr>
            <w:tcW w:w="885"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EE220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143.78</w:t>
            </w:r>
          </w:p>
        </w:tc>
        <w:tc>
          <w:tcPr>
            <w:tcW w:w="81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C40BE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173.08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30153A" w:rsidRPr="00963E1E" w:rsidRDefault="0030153A" w:rsidP="00866B9B">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159.47</w:t>
            </w:r>
          </w:p>
        </w:tc>
        <w:tc>
          <w:tcPr>
            <w:tcW w:w="108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526CFF">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200.08</w:t>
            </w:r>
          </w:p>
        </w:tc>
        <w:tc>
          <w:tcPr>
            <w:tcW w:w="90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C3617E"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201.72</w:t>
            </w:r>
          </w:p>
        </w:tc>
        <w:tc>
          <w:tcPr>
            <w:tcW w:w="900"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795"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90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r>
      <w:tr w:rsidR="0030153A" w:rsidRPr="00963E1E" w:rsidTr="002249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0153A" w:rsidRPr="00963E1E" w:rsidRDefault="0030153A" w:rsidP="00B14791">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M4</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30153A" w:rsidRPr="00963E1E" w:rsidRDefault="0030153A" w:rsidP="00866B9B">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69.97</w:t>
            </w:r>
          </w:p>
        </w:tc>
        <w:tc>
          <w:tcPr>
            <w:tcW w:w="885"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EE220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95.75</w:t>
            </w:r>
          </w:p>
        </w:tc>
        <w:tc>
          <w:tcPr>
            <w:tcW w:w="81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C40BE7">
            <w:pPr>
              <w:jc w:val="cente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121.21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30153A" w:rsidRPr="00963E1E" w:rsidRDefault="0030153A" w:rsidP="00866B9B">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116.85</w:t>
            </w:r>
          </w:p>
        </w:tc>
        <w:tc>
          <w:tcPr>
            <w:tcW w:w="108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30153A" w:rsidP="00526CFF">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137.2</w:t>
            </w:r>
          </w:p>
        </w:tc>
        <w:tc>
          <w:tcPr>
            <w:tcW w:w="900" w:type="dxa"/>
            <w:tcBorders>
              <w:top w:val="single" w:sz="4" w:space="0" w:color="auto"/>
              <w:left w:val="nil"/>
              <w:bottom w:val="single" w:sz="4" w:space="0" w:color="auto"/>
              <w:right w:val="single" w:sz="4" w:space="0" w:color="auto"/>
            </w:tcBorders>
            <w:shd w:val="clear" w:color="auto" w:fill="auto"/>
            <w:vAlign w:val="bottom"/>
          </w:tcPr>
          <w:p w:rsidR="0030153A" w:rsidRPr="00963E1E" w:rsidRDefault="00C3617E" w:rsidP="00EE2207">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149.70</w:t>
            </w:r>
          </w:p>
        </w:tc>
        <w:tc>
          <w:tcPr>
            <w:tcW w:w="900"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30153A" w:rsidRPr="00963E1E" w:rsidRDefault="0030153A" w:rsidP="00EE2207">
            <w:pPr>
              <w:rPr>
                <w:rFonts w:ascii="Calibri" w:hAnsi="Calibri" w:cs="Calibri"/>
                <w:color w:val="000000"/>
                <w:sz w:val="16"/>
                <w:szCs w:val="16"/>
                <w:lang w:val="en-IN" w:eastAsia="en-IN"/>
              </w:rPr>
            </w:pPr>
            <w:r w:rsidRPr="00963E1E">
              <w:rPr>
                <w:rFonts w:ascii="Calibri" w:hAnsi="Calibri" w:cs="Calibri"/>
                <w:color w:val="000000"/>
                <w:sz w:val="16"/>
                <w:szCs w:val="16"/>
                <w:lang w:val="en-IN" w:eastAsia="en-IN"/>
              </w:rPr>
              <w:t> </w:t>
            </w:r>
          </w:p>
        </w:tc>
        <w:tc>
          <w:tcPr>
            <w:tcW w:w="795"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c>
          <w:tcPr>
            <w:tcW w:w="900" w:type="dxa"/>
            <w:tcBorders>
              <w:top w:val="nil"/>
              <w:left w:val="nil"/>
              <w:bottom w:val="single" w:sz="4" w:space="0" w:color="auto"/>
              <w:right w:val="single" w:sz="4" w:space="0" w:color="auto"/>
            </w:tcBorders>
            <w:shd w:val="clear" w:color="auto" w:fill="auto"/>
            <w:vAlign w:val="bottom"/>
          </w:tcPr>
          <w:p w:rsidR="0030153A" w:rsidRPr="00963E1E" w:rsidRDefault="0030153A" w:rsidP="00866B9B">
            <w:pPr>
              <w:rPr>
                <w:rFonts w:ascii="Calibri" w:hAnsi="Calibri" w:cs="Calibri"/>
                <w:color w:val="000000"/>
                <w:sz w:val="16"/>
                <w:szCs w:val="16"/>
                <w:lang w:val="en-IN" w:eastAsia="en-IN"/>
              </w:rPr>
            </w:pPr>
          </w:p>
        </w:tc>
      </w:tr>
    </w:tbl>
    <w:p w:rsidR="008103C0" w:rsidRPr="00963E1E" w:rsidRDefault="008103C0" w:rsidP="008103C0">
      <w:pPr>
        <w:tabs>
          <w:tab w:val="left" w:pos="4500"/>
        </w:tabs>
        <w:spacing w:line="360" w:lineRule="auto"/>
        <w:jc w:val="both"/>
        <w:rPr>
          <w:sz w:val="16"/>
          <w:szCs w:val="16"/>
          <w:u w:val="single"/>
        </w:rPr>
      </w:pPr>
    </w:p>
    <w:tbl>
      <w:tblPr>
        <w:tblW w:w="13875" w:type="dxa"/>
        <w:tblInd w:w="93" w:type="dxa"/>
        <w:tblLayout w:type="fixed"/>
        <w:tblLook w:val="04A0"/>
      </w:tblPr>
      <w:tblGrid>
        <w:gridCol w:w="960"/>
        <w:gridCol w:w="855"/>
        <w:gridCol w:w="15"/>
        <w:gridCol w:w="885"/>
        <w:gridCol w:w="810"/>
        <w:gridCol w:w="720"/>
        <w:gridCol w:w="1080"/>
        <w:gridCol w:w="900"/>
        <w:gridCol w:w="900"/>
        <w:gridCol w:w="810"/>
        <w:gridCol w:w="720"/>
        <w:gridCol w:w="720"/>
        <w:gridCol w:w="990"/>
        <w:gridCol w:w="990"/>
        <w:gridCol w:w="825"/>
        <w:gridCol w:w="795"/>
        <w:gridCol w:w="900"/>
      </w:tblGrid>
      <w:tr w:rsidR="00AB68CE" w:rsidRPr="00BA0898" w:rsidTr="00AB68CE">
        <w:trPr>
          <w:trHeight w:val="465"/>
        </w:trPr>
        <w:tc>
          <w:tcPr>
            <w:tcW w:w="960" w:type="dxa"/>
            <w:vMerge w:val="restart"/>
            <w:tcBorders>
              <w:top w:val="single" w:sz="4" w:space="0" w:color="auto"/>
              <w:left w:val="single" w:sz="4" w:space="0" w:color="auto"/>
              <w:right w:val="single" w:sz="4" w:space="0" w:color="auto"/>
            </w:tcBorders>
            <w:shd w:val="clear" w:color="auto" w:fill="auto"/>
            <w:noWrap/>
            <w:vAlign w:val="center"/>
            <w:hideMark/>
          </w:tcPr>
          <w:p w:rsidR="00AB68CE" w:rsidRPr="00BA0898" w:rsidRDefault="00645428" w:rsidP="00AB68CE">
            <w:pPr>
              <w:jc w:val="center"/>
              <w:rPr>
                <w:rFonts w:ascii="Calibri" w:hAnsi="Calibri" w:cs="Calibri"/>
                <w:b/>
                <w:bCs/>
                <w:color w:val="000000"/>
                <w:sz w:val="16"/>
                <w:szCs w:val="16"/>
                <w:lang w:val="en-IN" w:eastAsia="en-IN"/>
              </w:rPr>
            </w:pPr>
            <w:r>
              <w:rPr>
                <w:sz w:val="23"/>
                <w:szCs w:val="23"/>
                <w:u w:val="single"/>
              </w:rPr>
              <w:t xml:space="preserve"> </w:t>
            </w:r>
            <w:r w:rsidR="00AB68CE" w:rsidRPr="00BA0898">
              <w:rPr>
                <w:rFonts w:ascii="Calibri" w:hAnsi="Calibri" w:cs="Calibri"/>
                <w:b/>
                <w:bCs/>
                <w:color w:val="000000"/>
                <w:sz w:val="16"/>
                <w:szCs w:val="16"/>
                <w:lang w:val="en-IN" w:eastAsia="en-IN"/>
              </w:rPr>
              <w:t>COL.NO</w:t>
            </w:r>
          </w:p>
        </w:tc>
        <w:tc>
          <w:tcPr>
            <w:tcW w:w="5265" w:type="dxa"/>
            <w:gridSpan w:val="7"/>
            <w:tcBorders>
              <w:top w:val="single" w:sz="4" w:space="0" w:color="auto"/>
              <w:left w:val="nil"/>
              <w:bottom w:val="single" w:sz="4" w:space="0" w:color="auto"/>
              <w:right w:val="single" w:sz="4" w:space="0" w:color="auto"/>
            </w:tcBorders>
            <w:shd w:val="clear" w:color="auto" w:fill="auto"/>
            <w:vAlign w:val="bottom"/>
            <w:hideMark/>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COL.SHEAR VALUES (KN)</w:t>
            </w:r>
          </w:p>
        </w:tc>
        <w:tc>
          <w:tcPr>
            <w:tcW w:w="5130" w:type="dxa"/>
            <w:gridSpan w:val="6"/>
            <w:tcBorders>
              <w:top w:val="single" w:sz="4" w:space="0" w:color="auto"/>
              <w:left w:val="nil"/>
              <w:bottom w:val="single" w:sz="4" w:space="0" w:color="auto"/>
              <w:right w:val="single" w:sz="4" w:space="0" w:color="auto"/>
            </w:tcBorders>
            <w:shd w:val="clear" w:color="auto" w:fill="auto"/>
            <w:vAlign w:val="bottom"/>
            <w:hideMark/>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RATIO OF EXTREME COL.SHEAR(CORN/CENTRE)</w:t>
            </w:r>
          </w:p>
        </w:tc>
        <w:tc>
          <w:tcPr>
            <w:tcW w:w="2520" w:type="dxa"/>
            <w:gridSpan w:val="3"/>
            <w:tcBorders>
              <w:top w:val="single" w:sz="4" w:space="0" w:color="auto"/>
              <w:left w:val="nil"/>
              <w:bottom w:val="single" w:sz="4" w:space="0" w:color="auto"/>
              <w:right w:val="single" w:sz="4" w:space="0" w:color="auto"/>
            </w:tcBorders>
            <w:shd w:val="clear" w:color="auto" w:fill="auto"/>
            <w:vAlign w:val="bottom"/>
            <w:hideMark/>
          </w:tcPr>
          <w:p w:rsidR="00AB68CE" w:rsidRPr="00BA0898" w:rsidRDefault="00AB68CE" w:rsidP="00AB68CE">
            <w:pP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ISOLATOR STIFFNESS</w:t>
            </w:r>
          </w:p>
        </w:tc>
      </w:tr>
      <w:tr w:rsidR="00AB68CE" w:rsidRPr="00BA0898" w:rsidTr="00AB68CE">
        <w:trPr>
          <w:trHeight w:val="300"/>
        </w:trPr>
        <w:tc>
          <w:tcPr>
            <w:tcW w:w="960" w:type="dxa"/>
            <w:vMerge/>
            <w:tcBorders>
              <w:left w:val="single" w:sz="4" w:space="0" w:color="auto"/>
              <w:right w:val="single" w:sz="4" w:space="0" w:color="auto"/>
            </w:tcBorders>
            <w:vAlign w:val="center"/>
            <w:hideMark/>
          </w:tcPr>
          <w:p w:rsidR="00AB68CE" w:rsidRPr="00BA0898" w:rsidRDefault="00AB68CE" w:rsidP="00AB68CE">
            <w:pPr>
              <w:rPr>
                <w:rFonts w:ascii="Calibri" w:hAnsi="Calibri" w:cs="Calibri"/>
                <w:b/>
                <w:bCs/>
                <w:color w:val="000000"/>
                <w:sz w:val="16"/>
                <w:szCs w:val="16"/>
                <w:lang w:val="en-IN" w:eastAsia="en-IN"/>
              </w:rPr>
            </w:pPr>
          </w:p>
        </w:tc>
        <w:tc>
          <w:tcPr>
            <w:tcW w:w="12915" w:type="dxa"/>
            <w:gridSpan w:val="16"/>
            <w:tcBorders>
              <w:top w:val="single" w:sz="4" w:space="0" w:color="auto"/>
              <w:left w:val="nil"/>
              <w:bottom w:val="single" w:sz="4" w:space="0" w:color="auto"/>
              <w:right w:val="single" w:sz="4" w:space="0" w:color="auto"/>
            </w:tcBorders>
            <w:shd w:val="clear" w:color="auto" w:fill="auto"/>
            <w:noWrap/>
            <w:vAlign w:val="bottom"/>
            <w:hideMark/>
          </w:tcPr>
          <w:p w:rsidR="00AB68CE" w:rsidRPr="00461AFD" w:rsidRDefault="00AB68CE" w:rsidP="00AB68CE">
            <w:pPr>
              <w:rPr>
                <w:rFonts w:ascii="Calibri" w:hAnsi="Calibri" w:cs="Calibri"/>
                <w:b/>
                <w:color w:val="000000"/>
                <w:lang w:val="en-IN" w:eastAsia="en-IN"/>
              </w:rPr>
            </w:pPr>
            <w:r w:rsidRPr="00461AFD">
              <w:rPr>
                <w:rFonts w:ascii="Calibri" w:hAnsi="Calibri" w:cs="Calibri"/>
                <w:b/>
                <w:color w:val="000000"/>
                <w:sz w:val="22"/>
                <w:szCs w:val="22"/>
                <w:lang w:val="en-IN" w:eastAsia="en-IN"/>
              </w:rPr>
              <w:t xml:space="preserve">                                                                                                       </w:t>
            </w:r>
            <w:r w:rsidR="008A5A59" w:rsidRPr="00461AFD">
              <w:rPr>
                <w:b/>
                <w:sz w:val="22"/>
                <w:szCs w:val="22"/>
              </w:rPr>
              <w:t>Isolated:</w:t>
            </w:r>
            <w:r w:rsidR="00461AFD" w:rsidRPr="00461AFD">
              <w:rPr>
                <w:b/>
                <w:sz w:val="22"/>
                <w:szCs w:val="22"/>
              </w:rPr>
              <w:t xml:space="preserve"> diff.  isolator stiffness</w:t>
            </w:r>
            <w:r w:rsidR="00246EF0">
              <w:rPr>
                <w:b/>
                <w:sz w:val="22"/>
                <w:szCs w:val="22"/>
              </w:rPr>
              <w:t xml:space="preserve"> randomly placed</w:t>
            </w:r>
          </w:p>
        </w:tc>
      </w:tr>
      <w:tr w:rsidR="00AB68CE" w:rsidRPr="00BA0898" w:rsidTr="00AB68CE">
        <w:trPr>
          <w:trHeight w:val="377"/>
        </w:trPr>
        <w:tc>
          <w:tcPr>
            <w:tcW w:w="960" w:type="dxa"/>
            <w:vMerge/>
            <w:tcBorders>
              <w:left w:val="single" w:sz="4" w:space="0" w:color="auto"/>
              <w:right w:val="single" w:sz="4" w:space="0" w:color="auto"/>
            </w:tcBorders>
            <w:shd w:val="clear" w:color="auto" w:fill="auto"/>
            <w:noWrap/>
            <w:vAlign w:val="bottom"/>
            <w:hideMark/>
          </w:tcPr>
          <w:p w:rsidR="00AB68CE" w:rsidRPr="00BA0898" w:rsidRDefault="00AB68CE" w:rsidP="00AB68CE">
            <w:pPr>
              <w:rPr>
                <w:rFonts w:ascii="Calibri" w:hAnsi="Calibri" w:cs="Calibri"/>
                <w:color w:val="000000"/>
                <w:sz w:val="16"/>
                <w:szCs w:val="16"/>
                <w:lang w:val="en-IN" w:eastAsia="en-IN"/>
              </w:rPr>
            </w:pPr>
          </w:p>
        </w:tc>
        <w:tc>
          <w:tcPr>
            <w:tcW w:w="256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RESPONSE SPECTRUM</w:t>
            </w:r>
          </w:p>
        </w:tc>
        <w:tc>
          <w:tcPr>
            <w:tcW w:w="270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TIME HISTORY</w:t>
            </w:r>
          </w:p>
        </w:tc>
        <w:tc>
          <w:tcPr>
            <w:tcW w:w="243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RESPONSE SPECTRUM</w:t>
            </w:r>
          </w:p>
        </w:tc>
        <w:tc>
          <w:tcPr>
            <w:tcW w:w="270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TIME HISTORY</w:t>
            </w:r>
          </w:p>
        </w:tc>
        <w:tc>
          <w:tcPr>
            <w:tcW w:w="252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2249E5" w:rsidRDefault="00AB68CE" w:rsidP="008A5A59">
            <w:pPr>
              <w:rPr>
                <w:rFonts w:ascii="Calibri" w:hAnsi="Calibri" w:cs="Calibri"/>
                <w:b/>
                <w:color w:val="000000"/>
                <w:sz w:val="20"/>
                <w:szCs w:val="20"/>
                <w:lang w:val="en-IN" w:eastAsia="en-IN"/>
              </w:rPr>
            </w:pPr>
            <w:r w:rsidRPr="002249E5">
              <w:rPr>
                <w:rFonts w:ascii="Calibri" w:hAnsi="Calibri" w:cs="Calibri"/>
                <w:b/>
                <w:color w:val="000000"/>
                <w:sz w:val="20"/>
                <w:szCs w:val="20"/>
                <w:lang w:val="en-IN" w:eastAsia="en-IN"/>
              </w:rPr>
              <w:t>K(KN/</w:t>
            </w:r>
            <w:r w:rsidR="008A5A59">
              <w:rPr>
                <w:rFonts w:ascii="Calibri" w:hAnsi="Calibri" w:cs="Calibri"/>
                <w:b/>
                <w:color w:val="000000"/>
                <w:sz w:val="20"/>
                <w:szCs w:val="20"/>
                <w:lang w:val="en-IN" w:eastAsia="en-IN"/>
              </w:rPr>
              <w:t>M</w:t>
            </w:r>
            <w:r w:rsidRPr="002249E5">
              <w:rPr>
                <w:rFonts w:ascii="Calibri" w:hAnsi="Calibri" w:cs="Calibri"/>
                <w:b/>
                <w:color w:val="000000"/>
                <w:sz w:val="20"/>
                <w:szCs w:val="20"/>
                <w:lang w:val="en-IN" w:eastAsia="en-IN"/>
              </w:rPr>
              <w:t>)</w:t>
            </w:r>
          </w:p>
        </w:tc>
      </w:tr>
      <w:tr w:rsidR="0053595F" w:rsidRPr="00BA0898" w:rsidTr="00AB68CE">
        <w:trPr>
          <w:trHeight w:val="467"/>
        </w:trPr>
        <w:tc>
          <w:tcPr>
            <w:tcW w:w="960" w:type="dxa"/>
            <w:vMerge/>
            <w:tcBorders>
              <w:left w:val="single" w:sz="4" w:space="0" w:color="auto"/>
              <w:bottom w:val="single" w:sz="4" w:space="0" w:color="auto"/>
              <w:right w:val="single" w:sz="4" w:space="0" w:color="auto"/>
            </w:tcBorders>
            <w:shd w:val="clear" w:color="auto" w:fill="auto"/>
            <w:noWrap/>
            <w:vAlign w:val="bottom"/>
            <w:hideMark/>
          </w:tcPr>
          <w:p w:rsidR="0053595F" w:rsidRDefault="0053595F" w:rsidP="00AB68CE">
            <w:pPr>
              <w:jc w:val="center"/>
              <w:rPr>
                <w:rFonts w:ascii="Calibri" w:hAnsi="Calibri" w:cs="Calibri"/>
                <w:b/>
                <w:bCs/>
                <w:color w:val="000000"/>
                <w:lang w:val="en-IN" w:eastAsia="en-IN"/>
              </w:rPr>
            </w:pPr>
          </w:p>
        </w:tc>
        <w:tc>
          <w:tcPr>
            <w:tcW w:w="855" w:type="dxa"/>
            <w:tcBorders>
              <w:top w:val="single" w:sz="4" w:space="0" w:color="auto"/>
              <w:left w:val="single" w:sz="4" w:space="0" w:color="auto"/>
              <w:bottom w:val="single" w:sz="4" w:space="0" w:color="auto"/>
              <w:right w:val="single" w:sz="4" w:space="0" w:color="auto"/>
            </w:tcBorders>
            <w:shd w:val="clear" w:color="auto" w:fill="auto"/>
            <w:vAlign w:val="bottom"/>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720" w:type="dxa"/>
            <w:tcBorders>
              <w:top w:val="nil"/>
              <w:left w:val="nil"/>
              <w:bottom w:val="single" w:sz="4" w:space="0" w:color="auto"/>
              <w:right w:val="single" w:sz="4" w:space="0" w:color="auto"/>
            </w:tcBorders>
            <w:shd w:val="clear" w:color="auto" w:fill="auto"/>
            <w:noWrap/>
            <w:vAlign w:val="bottom"/>
            <w:hideMark/>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1080" w:type="dxa"/>
            <w:tcBorders>
              <w:top w:val="nil"/>
              <w:left w:val="nil"/>
              <w:bottom w:val="single" w:sz="4" w:space="0" w:color="auto"/>
              <w:right w:val="single" w:sz="4" w:space="0" w:color="auto"/>
            </w:tcBorders>
            <w:shd w:val="clear" w:color="auto" w:fill="auto"/>
            <w:vAlign w:val="bottom"/>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00" w:type="dxa"/>
            <w:tcBorders>
              <w:top w:val="nil"/>
              <w:left w:val="nil"/>
              <w:bottom w:val="single" w:sz="4" w:space="0" w:color="auto"/>
              <w:right w:val="single" w:sz="4" w:space="0" w:color="auto"/>
            </w:tcBorders>
            <w:shd w:val="clear" w:color="auto" w:fill="auto"/>
            <w:vAlign w:val="bottom"/>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900" w:type="dxa"/>
            <w:tcBorders>
              <w:top w:val="nil"/>
              <w:left w:val="nil"/>
              <w:bottom w:val="single" w:sz="4" w:space="0" w:color="auto"/>
              <w:right w:val="single" w:sz="4" w:space="0" w:color="auto"/>
            </w:tcBorders>
            <w:shd w:val="clear" w:color="auto" w:fill="auto"/>
            <w:noWrap/>
            <w:vAlign w:val="bottom"/>
            <w:hideMark/>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810" w:type="dxa"/>
            <w:tcBorders>
              <w:top w:val="nil"/>
              <w:left w:val="nil"/>
              <w:bottom w:val="single" w:sz="4" w:space="0" w:color="auto"/>
              <w:right w:val="single" w:sz="4" w:space="0" w:color="auto"/>
            </w:tcBorders>
            <w:shd w:val="clear" w:color="auto" w:fill="auto"/>
            <w:vAlign w:val="bottom"/>
          </w:tcPr>
          <w:p w:rsidR="0053595F" w:rsidRPr="002249E5" w:rsidRDefault="0053595F" w:rsidP="007E58FF">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720" w:type="dxa"/>
            <w:tcBorders>
              <w:top w:val="nil"/>
              <w:left w:val="nil"/>
              <w:bottom w:val="single" w:sz="4" w:space="0" w:color="auto"/>
              <w:right w:val="single" w:sz="4" w:space="0" w:color="auto"/>
            </w:tcBorders>
            <w:shd w:val="clear" w:color="auto" w:fill="auto"/>
            <w:vAlign w:val="bottom"/>
          </w:tcPr>
          <w:p w:rsidR="0053595F" w:rsidRPr="002249E5" w:rsidRDefault="0053595F" w:rsidP="007E58FF">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720" w:type="dxa"/>
            <w:tcBorders>
              <w:top w:val="nil"/>
              <w:left w:val="nil"/>
              <w:bottom w:val="single" w:sz="4" w:space="0" w:color="auto"/>
              <w:right w:val="single" w:sz="4" w:space="0" w:color="auto"/>
            </w:tcBorders>
            <w:shd w:val="clear" w:color="auto" w:fill="auto"/>
            <w:noWrap/>
            <w:vAlign w:val="bottom"/>
            <w:hideMark/>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990" w:type="dxa"/>
            <w:tcBorders>
              <w:top w:val="nil"/>
              <w:left w:val="nil"/>
              <w:bottom w:val="single" w:sz="4" w:space="0" w:color="auto"/>
              <w:right w:val="single" w:sz="4" w:space="0" w:color="auto"/>
            </w:tcBorders>
            <w:shd w:val="clear" w:color="auto" w:fill="auto"/>
            <w:vAlign w:val="bottom"/>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90" w:type="dxa"/>
            <w:tcBorders>
              <w:top w:val="nil"/>
              <w:left w:val="nil"/>
              <w:bottom w:val="single" w:sz="4" w:space="0" w:color="auto"/>
              <w:right w:val="single" w:sz="4" w:space="0" w:color="auto"/>
            </w:tcBorders>
            <w:shd w:val="clear" w:color="auto" w:fill="auto"/>
            <w:vAlign w:val="bottom"/>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825" w:type="dxa"/>
            <w:tcBorders>
              <w:top w:val="nil"/>
              <w:left w:val="nil"/>
              <w:bottom w:val="single" w:sz="4" w:space="0" w:color="auto"/>
              <w:right w:val="single" w:sz="4" w:space="0" w:color="auto"/>
            </w:tcBorders>
            <w:shd w:val="clear" w:color="auto" w:fill="auto"/>
            <w:noWrap/>
            <w:vAlign w:val="bottom"/>
            <w:hideMark/>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795" w:type="dxa"/>
            <w:tcBorders>
              <w:top w:val="nil"/>
              <w:left w:val="nil"/>
              <w:bottom w:val="single" w:sz="4" w:space="0" w:color="auto"/>
              <w:right w:val="single" w:sz="4" w:space="0" w:color="auto"/>
            </w:tcBorders>
            <w:shd w:val="clear" w:color="auto" w:fill="auto"/>
            <w:vAlign w:val="bottom"/>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00" w:type="dxa"/>
            <w:tcBorders>
              <w:top w:val="nil"/>
              <w:left w:val="nil"/>
              <w:bottom w:val="single" w:sz="4" w:space="0" w:color="auto"/>
              <w:right w:val="single" w:sz="4" w:space="0" w:color="auto"/>
            </w:tcBorders>
            <w:shd w:val="clear" w:color="auto" w:fill="auto"/>
            <w:vAlign w:val="bottom"/>
          </w:tcPr>
          <w:p w:rsidR="0053595F" w:rsidRPr="002249E5" w:rsidRDefault="0053595F"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r>
      <w:tr w:rsidR="0053595F" w:rsidRPr="00BA0898" w:rsidTr="00F9249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3595F" w:rsidRPr="00BA0898" w:rsidRDefault="0053595F" w:rsidP="00AB68CE">
            <w:pPr>
              <w:rPr>
                <w:rFonts w:ascii="Calibri" w:hAnsi="Calibri" w:cs="Calibri"/>
                <w:color w:val="000000"/>
                <w:lang w:val="en-IN" w:eastAsia="en-IN"/>
              </w:rPr>
            </w:pPr>
            <w:r>
              <w:rPr>
                <w:rFonts w:ascii="Calibri" w:hAnsi="Calibri" w:cs="Calibri"/>
                <w:color w:val="000000"/>
                <w:sz w:val="22"/>
                <w:szCs w:val="22"/>
                <w:lang w:val="en-IN" w:eastAsia="en-IN"/>
              </w:rPr>
              <w:t>C</w:t>
            </w:r>
            <w:r w:rsidRPr="00BA0898">
              <w:rPr>
                <w:rFonts w:ascii="Calibri" w:hAnsi="Calibri" w:cs="Calibri"/>
                <w:color w:val="000000"/>
                <w:sz w:val="22"/>
                <w:szCs w:val="22"/>
                <w:lang w:val="en-IN" w:eastAsia="en-IN"/>
              </w:rPr>
              <w:t>1</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53595F" w:rsidRPr="003376A0" w:rsidRDefault="0053595F"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37.48</w:t>
            </w:r>
          </w:p>
        </w:tc>
        <w:tc>
          <w:tcPr>
            <w:tcW w:w="885" w:type="dxa"/>
            <w:tcBorders>
              <w:top w:val="single" w:sz="4" w:space="0" w:color="auto"/>
              <w:left w:val="nil"/>
              <w:bottom w:val="single" w:sz="4" w:space="0" w:color="auto"/>
              <w:right w:val="single" w:sz="4" w:space="0" w:color="auto"/>
            </w:tcBorders>
            <w:shd w:val="clear" w:color="auto" w:fill="auto"/>
            <w:vAlign w:val="bottom"/>
          </w:tcPr>
          <w:p w:rsidR="0053595F" w:rsidRPr="003376A0" w:rsidRDefault="0053595F"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49.76</w:t>
            </w:r>
          </w:p>
        </w:tc>
        <w:tc>
          <w:tcPr>
            <w:tcW w:w="810" w:type="dxa"/>
            <w:tcBorders>
              <w:top w:val="single" w:sz="4" w:space="0" w:color="auto"/>
              <w:left w:val="nil"/>
              <w:bottom w:val="single" w:sz="4" w:space="0" w:color="auto"/>
              <w:right w:val="single" w:sz="4" w:space="0" w:color="auto"/>
            </w:tcBorders>
            <w:shd w:val="clear" w:color="auto" w:fill="auto"/>
            <w:vAlign w:val="bottom"/>
          </w:tcPr>
          <w:p w:rsidR="0053595F" w:rsidRPr="003376A0" w:rsidRDefault="0053595F"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90.</w:t>
            </w:r>
            <w:r w:rsidR="003E3A8D">
              <w:rPr>
                <w:rFonts w:ascii="Calibri" w:hAnsi="Calibri" w:cs="Calibri"/>
                <w:color w:val="000000"/>
                <w:sz w:val="16"/>
                <w:szCs w:val="16"/>
                <w:lang w:val="en-IN" w:eastAsia="en-IN"/>
              </w:rPr>
              <w:t>83</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53595F" w:rsidRPr="003376A0" w:rsidRDefault="0053595F"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64.31</w:t>
            </w:r>
          </w:p>
        </w:tc>
        <w:tc>
          <w:tcPr>
            <w:tcW w:w="1080" w:type="dxa"/>
            <w:tcBorders>
              <w:top w:val="single" w:sz="4" w:space="0" w:color="auto"/>
              <w:left w:val="nil"/>
              <w:bottom w:val="single" w:sz="4" w:space="0" w:color="auto"/>
              <w:right w:val="single" w:sz="4" w:space="0" w:color="auto"/>
            </w:tcBorders>
            <w:shd w:val="clear" w:color="auto" w:fill="auto"/>
            <w:vAlign w:val="center"/>
          </w:tcPr>
          <w:p w:rsidR="0053595F" w:rsidRPr="003376A0" w:rsidRDefault="0053595F" w:rsidP="00F92496">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76.81</w:t>
            </w:r>
          </w:p>
        </w:tc>
        <w:tc>
          <w:tcPr>
            <w:tcW w:w="900" w:type="dxa"/>
            <w:tcBorders>
              <w:top w:val="single" w:sz="4" w:space="0" w:color="auto"/>
              <w:left w:val="nil"/>
              <w:bottom w:val="single" w:sz="4" w:space="0" w:color="auto"/>
              <w:right w:val="single" w:sz="4" w:space="0" w:color="auto"/>
            </w:tcBorders>
            <w:shd w:val="clear" w:color="auto" w:fill="auto"/>
            <w:vAlign w:val="bottom"/>
          </w:tcPr>
          <w:p w:rsidR="0053595F" w:rsidRPr="003376A0" w:rsidRDefault="0053595F"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81.94</w:t>
            </w:r>
          </w:p>
        </w:tc>
        <w:tc>
          <w:tcPr>
            <w:tcW w:w="900" w:type="dxa"/>
            <w:tcBorders>
              <w:top w:val="nil"/>
              <w:left w:val="nil"/>
              <w:bottom w:val="single" w:sz="4" w:space="0" w:color="auto"/>
              <w:right w:val="single" w:sz="4" w:space="0" w:color="auto"/>
            </w:tcBorders>
            <w:shd w:val="clear" w:color="auto" w:fill="auto"/>
            <w:noWrap/>
            <w:vAlign w:val="bottom"/>
            <w:hideMark/>
          </w:tcPr>
          <w:p w:rsidR="0053595F" w:rsidRPr="003376A0" w:rsidRDefault="0053595F" w:rsidP="00AB68CE">
            <w:pPr>
              <w:rPr>
                <w:rFonts w:ascii="Calibri" w:hAnsi="Calibri" w:cs="Calibri"/>
                <w:color w:val="000000"/>
                <w:sz w:val="16"/>
                <w:szCs w:val="16"/>
                <w:lang w:val="en-IN" w:eastAsia="en-IN"/>
              </w:rPr>
            </w:pPr>
          </w:p>
        </w:tc>
        <w:tc>
          <w:tcPr>
            <w:tcW w:w="810" w:type="dxa"/>
            <w:tcBorders>
              <w:top w:val="nil"/>
              <w:left w:val="nil"/>
              <w:bottom w:val="single" w:sz="4" w:space="0" w:color="auto"/>
              <w:right w:val="single" w:sz="4" w:space="0" w:color="auto"/>
            </w:tcBorders>
            <w:shd w:val="clear" w:color="auto" w:fill="auto"/>
            <w:vAlign w:val="bottom"/>
          </w:tcPr>
          <w:p w:rsidR="0053595F" w:rsidRPr="003376A0" w:rsidRDefault="0053595F"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53595F" w:rsidRPr="003376A0" w:rsidRDefault="0053595F"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53595F" w:rsidRPr="003376A0" w:rsidRDefault="0053595F"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53595F" w:rsidRPr="003376A0" w:rsidRDefault="0053595F"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53595F" w:rsidRPr="003376A0" w:rsidRDefault="0053595F"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53595F" w:rsidRPr="003376A0" w:rsidRDefault="0053595F"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p>
        </w:tc>
        <w:tc>
          <w:tcPr>
            <w:tcW w:w="795" w:type="dxa"/>
            <w:tcBorders>
              <w:top w:val="nil"/>
              <w:left w:val="nil"/>
              <w:bottom w:val="single" w:sz="4" w:space="0" w:color="auto"/>
              <w:right w:val="single" w:sz="4" w:space="0" w:color="auto"/>
            </w:tcBorders>
            <w:shd w:val="clear" w:color="auto" w:fill="auto"/>
            <w:vAlign w:val="bottom"/>
          </w:tcPr>
          <w:p w:rsidR="0053595F" w:rsidRPr="003376A0" w:rsidRDefault="0053595F" w:rsidP="00AB68CE">
            <w:pPr>
              <w:rPr>
                <w:rFonts w:ascii="Calibri" w:hAnsi="Calibri" w:cs="Calibri"/>
                <w:color w:val="000000"/>
                <w:sz w:val="16"/>
                <w:szCs w:val="16"/>
                <w:lang w:val="en-IN" w:eastAsia="en-IN"/>
              </w:rPr>
            </w:pPr>
          </w:p>
        </w:tc>
        <w:tc>
          <w:tcPr>
            <w:tcW w:w="900" w:type="dxa"/>
            <w:tcBorders>
              <w:top w:val="nil"/>
              <w:left w:val="nil"/>
              <w:bottom w:val="single" w:sz="4" w:space="0" w:color="auto"/>
              <w:right w:val="single" w:sz="4" w:space="0" w:color="auto"/>
            </w:tcBorders>
            <w:shd w:val="clear" w:color="auto" w:fill="auto"/>
            <w:vAlign w:val="bottom"/>
          </w:tcPr>
          <w:p w:rsidR="0053595F" w:rsidRPr="003376A0" w:rsidRDefault="0053595F" w:rsidP="00AB68CE">
            <w:pPr>
              <w:rPr>
                <w:rFonts w:ascii="Calibri" w:hAnsi="Calibri" w:cs="Calibri"/>
                <w:color w:val="000000"/>
                <w:sz w:val="16"/>
                <w:szCs w:val="16"/>
                <w:lang w:val="en-IN" w:eastAsia="en-IN"/>
              </w:rPr>
            </w:pPr>
          </w:p>
        </w:tc>
      </w:tr>
      <w:tr w:rsidR="004D2809" w:rsidRPr="00BA0898" w:rsidTr="00F9249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A0898" w:rsidRDefault="004D2809" w:rsidP="00AB68CE">
            <w:pPr>
              <w:rPr>
                <w:rFonts w:ascii="Calibri" w:hAnsi="Calibri" w:cs="Calibri"/>
                <w:color w:val="000000"/>
                <w:lang w:val="en-IN" w:eastAsia="en-IN"/>
              </w:rPr>
            </w:pPr>
            <w:r>
              <w:rPr>
                <w:rFonts w:ascii="Calibri" w:hAnsi="Calibri" w:cs="Calibri"/>
                <w:color w:val="000000"/>
                <w:sz w:val="22"/>
                <w:szCs w:val="22"/>
                <w:lang w:val="en-IN" w:eastAsia="en-IN"/>
              </w:rPr>
              <w:t>C2</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109.74</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138.49</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F01CD2">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w:t>
            </w:r>
            <w:r>
              <w:rPr>
                <w:rFonts w:ascii="Calibri" w:hAnsi="Calibri" w:cs="Calibri"/>
                <w:color w:val="000000"/>
                <w:sz w:val="16"/>
                <w:szCs w:val="16"/>
                <w:lang w:val="en-IN" w:eastAsia="en-IN"/>
              </w:rPr>
              <w:t>70.89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122.03</w:t>
            </w:r>
          </w:p>
        </w:tc>
        <w:tc>
          <w:tcPr>
            <w:tcW w:w="1080" w:type="dxa"/>
            <w:tcBorders>
              <w:top w:val="single" w:sz="4" w:space="0" w:color="auto"/>
              <w:left w:val="nil"/>
              <w:bottom w:val="single" w:sz="4" w:space="0" w:color="auto"/>
              <w:right w:val="single" w:sz="4" w:space="0" w:color="auto"/>
            </w:tcBorders>
            <w:shd w:val="clear" w:color="auto" w:fill="auto"/>
            <w:vAlign w:val="center"/>
          </w:tcPr>
          <w:p w:rsidR="004D2809" w:rsidRPr="003376A0" w:rsidRDefault="004D2809" w:rsidP="00F92496">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143.88</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153.26</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7E58F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2.93</w:t>
            </w:r>
          </w:p>
        </w:tc>
        <w:tc>
          <w:tcPr>
            <w:tcW w:w="810" w:type="dxa"/>
            <w:tcBorders>
              <w:top w:val="nil"/>
              <w:left w:val="nil"/>
              <w:bottom w:val="single" w:sz="4" w:space="0" w:color="auto"/>
              <w:right w:val="single" w:sz="4" w:space="0" w:color="auto"/>
            </w:tcBorders>
            <w:shd w:val="clear" w:color="auto" w:fill="auto"/>
            <w:vAlign w:val="bottom"/>
          </w:tcPr>
          <w:p w:rsidR="004D2809" w:rsidRPr="003376A0" w:rsidRDefault="004D2809" w:rsidP="007E58FF">
            <w:pPr>
              <w:rPr>
                <w:rFonts w:ascii="Calibri" w:hAnsi="Calibri" w:cs="Calibri"/>
                <w:color w:val="000000"/>
                <w:sz w:val="16"/>
                <w:szCs w:val="16"/>
                <w:lang w:val="en-IN" w:eastAsia="en-IN"/>
              </w:rPr>
            </w:pPr>
            <w:r>
              <w:rPr>
                <w:rFonts w:ascii="Calibri" w:hAnsi="Calibri" w:cs="Calibri"/>
                <w:color w:val="000000"/>
                <w:sz w:val="16"/>
                <w:szCs w:val="16"/>
                <w:lang w:val="en-IN" w:eastAsia="en-IN"/>
              </w:rPr>
              <w:t>2.783</w:t>
            </w:r>
          </w:p>
        </w:tc>
        <w:tc>
          <w:tcPr>
            <w:tcW w:w="720" w:type="dxa"/>
            <w:tcBorders>
              <w:top w:val="nil"/>
              <w:left w:val="nil"/>
              <w:bottom w:val="single" w:sz="4" w:space="0" w:color="auto"/>
              <w:right w:val="single" w:sz="4" w:space="0" w:color="auto"/>
            </w:tcBorders>
            <w:shd w:val="clear" w:color="auto" w:fill="auto"/>
            <w:vAlign w:val="bottom"/>
          </w:tcPr>
          <w:p w:rsidR="004D2809" w:rsidRPr="003376A0" w:rsidRDefault="004D2809" w:rsidP="007E58FF">
            <w:pPr>
              <w:rPr>
                <w:rFonts w:ascii="Calibri" w:hAnsi="Calibri" w:cs="Calibri"/>
                <w:color w:val="000000"/>
                <w:sz w:val="16"/>
                <w:szCs w:val="16"/>
                <w:lang w:val="en-IN" w:eastAsia="en-IN"/>
              </w:rPr>
            </w:pPr>
            <w:r>
              <w:rPr>
                <w:rFonts w:ascii="Calibri" w:hAnsi="Calibri" w:cs="Calibri"/>
                <w:color w:val="000000"/>
                <w:sz w:val="16"/>
                <w:szCs w:val="16"/>
                <w:lang w:val="en-IN" w:eastAsia="en-IN"/>
              </w:rPr>
              <w:t>2.02</w:t>
            </w: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7E58FF">
            <w:pPr>
              <w:rPr>
                <w:rFonts w:ascii="Calibri" w:hAnsi="Calibri" w:cs="Calibri"/>
                <w:color w:val="000000"/>
                <w:sz w:val="16"/>
                <w:szCs w:val="16"/>
                <w:lang w:val="en-IN" w:eastAsia="en-IN"/>
              </w:rPr>
            </w:pPr>
            <w:r>
              <w:rPr>
                <w:rFonts w:ascii="Calibri" w:hAnsi="Calibri" w:cs="Calibri"/>
                <w:color w:val="000000"/>
                <w:sz w:val="16"/>
                <w:szCs w:val="16"/>
                <w:lang w:val="en-IN" w:eastAsia="en-IN"/>
              </w:rPr>
              <w:t>1.90</w:t>
            </w:r>
            <w:r w:rsidRPr="003376A0">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7E58FF">
            <w:pPr>
              <w:rPr>
                <w:rFonts w:ascii="Calibri" w:hAnsi="Calibri" w:cs="Calibri"/>
                <w:color w:val="000000"/>
                <w:sz w:val="16"/>
                <w:szCs w:val="16"/>
                <w:lang w:val="en-IN" w:eastAsia="en-IN"/>
              </w:rPr>
            </w:pPr>
            <w:r>
              <w:rPr>
                <w:rFonts w:ascii="Calibri" w:hAnsi="Calibri" w:cs="Calibri"/>
                <w:color w:val="000000"/>
                <w:sz w:val="16"/>
                <w:szCs w:val="16"/>
                <w:lang w:val="en-IN" w:eastAsia="en-IN"/>
              </w:rPr>
              <w:t>1.87</w:t>
            </w: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7E58FF">
            <w:pPr>
              <w:rPr>
                <w:rFonts w:ascii="Calibri" w:hAnsi="Calibri" w:cs="Calibri"/>
                <w:color w:val="000000"/>
                <w:sz w:val="16"/>
                <w:szCs w:val="16"/>
                <w:lang w:val="en-IN" w:eastAsia="en-IN"/>
              </w:rPr>
            </w:pPr>
            <w:r>
              <w:rPr>
                <w:rFonts w:ascii="Calibri" w:hAnsi="Calibri" w:cs="Calibri"/>
                <w:color w:val="000000"/>
                <w:sz w:val="16"/>
                <w:szCs w:val="16"/>
                <w:lang w:val="en-IN" w:eastAsia="en-IN"/>
              </w:rPr>
              <w:t>1.87</w:t>
            </w: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r>
      <w:tr w:rsidR="004D2809" w:rsidRPr="00BA0898" w:rsidTr="00F9249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A0898" w:rsidRDefault="004D2809" w:rsidP="00AB68CE">
            <w:pPr>
              <w:rPr>
                <w:rFonts w:ascii="Calibri" w:hAnsi="Calibri" w:cs="Calibri"/>
                <w:color w:val="000000"/>
                <w:lang w:val="en-IN" w:eastAsia="en-IN"/>
              </w:rPr>
            </w:pPr>
            <w:r>
              <w:rPr>
                <w:rFonts w:ascii="Calibri" w:hAnsi="Calibri" w:cs="Calibri"/>
                <w:color w:val="000000"/>
                <w:sz w:val="22"/>
                <w:szCs w:val="22"/>
                <w:lang w:val="en-IN" w:eastAsia="en-IN"/>
              </w:rPr>
              <w:t>C 3</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106.60</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134.23</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F01CD2">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w:t>
            </w:r>
            <w:r>
              <w:rPr>
                <w:rFonts w:ascii="Calibri" w:hAnsi="Calibri" w:cs="Calibri"/>
                <w:color w:val="000000"/>
                <w:sz w:val="16"/>
                <w:szCs w:val="16"/>
                <w:lang w:val="en-IN" w:eastAsia="en-IN"/>
              </w:rPr>
              <w:t>70.87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119.33</w:t>
            </w:r>
          </w:p>
        </w:tc>
        <w:tc>
          <w:tcPr>
            <w:tcW w:w="1080" w:type="dxa"/>
            <w:tcBorders>
              <w:top w:val="single" w:sz="4" w:space="0" w:color="auto"/>
              <w:left w:val="nil"/>
              <w:bottom w:val="single" w:sz="4" w:space="0" w:color="auto"/>
              <w:right w:val="single" w:sz="4" w:space="0" w:color="auto"/>
            </w:tcBorders>
            <w:shd w:val="clear" w:color="auto" w:fill="auto"/>
            <w:vAlign w:val="center"/>
          </w:tcPr>
          <w:p w:rsidR="004D2809" w:rsidRPr="003376A0" w:rsidRDefault="004D2809" w:rsidP="00F92496">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140.59</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149.75</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r>
      <w:tr w:rsidR="004D2809" w:rsidRPr="00BA0898" w:rsidTr="00F9249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A0898" w:rsidRDefault="004D2809" w:rsidP="00AB68CE">
            <w:pPr>
              <w:rPr>
                <w:rFonts w:ascii="Calibri" w:hAnsi="Calibri" w:cs="Calibri"/>
                <w:color w:val="000000"/>
                <w:lang w:val="en-IN" w:eastAsia="en-IN"/>
              </w:rPr>
            </w:pPr>
            <w:r>
              <w:rPr>
                <w:rFonts w:ascii="Calibri" w:hAnsi="Calibri" w:cs="Calibri"/>
                <w:color w:val="000000"/>
                <w:sz w:val="22"/>
                <w:szCs w:val="22"/>
                <w:lang w:val="en-IN" w:eastAsia="en-IN"/>
              </w:rPr>
              <w:t>C 4</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48.21</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60.73</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90.</w:t>
            </w:r>
            <w:r>
              <w:rPr>
                <w:rFonts w:ascii="Calibri" w:hAnsi="Calibri" w:cs="Calibri"/>
                <w:color w:val="000000"/>
                <w:sz w:val="16"/>
                <w:szCs w:val="16"/>
                <w:lang w:val="en-IN" w:eastAsia="en-IN"/>
              </w:rPr>
              <w:t>87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62.83</w:t>
            </w:r>
          </w:p>
        </w:tc>
        <w:tc>
          <w:tcPr>
            <w:tcW w:w="1080" w:type="dxa"/>
            <w:tcBorders>
              <w:top w:val="single" w:sz="4" w:space="0" w:color="auto"/>
              <w:left w:val="nil"/>
              <w:bottom w:val="single" w:sz="4" w:space="0" w:color="auto"/>
              <w:right w:val="single" w:sz="4" w:space="0" w:color="auto"/>
            </w:tcBorders>
            <w:shd w:val="clear" w:color="auto" w:fill="auto"/>
            <w:vAlign w:val="center"/>
          </w:tcPr>
          <w:p w:rsidR="004D2809" w:rsidRPr="003376A0" w:rsidRDefault="004D2809" w:rsidP="00F92496">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75.11</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79.66</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p>
        </w:tc>
        <w:tc>
          <w:tcPr>
            <w:tcW w:w="81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r>
      <w:tr w:rsidR="004D2809" w:rsidRPr="00BA0898" w:rsidTr="00F9249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A0898" w:rsidRDefault="004D2809" w:rsidP="00AB68CE">
            <w:pPr>
              <w:rPr>
                <w:rFonts w:ascii="Calibri" w:hAnsi="Calibri" w:cs="Calibri"/>
                <w:color w:val="000000"/>
                <w:lang w:val="en-IN" w:eastAsia="en-IN"/>
              </w:rPr>
            </w:pPr>
            <w:r>
              <w:rPr>
                <w:rFonts w:ascii="Calibri" w:hAnsi="Calibri" w:cs="Calibri"/>
                <w:color w:val="000000"/>
                <w:sz w:val="22"/>
                <w:szCs w:val="22"/>
                <w:lang w:val="en-IN" w:eastAsia="en-IN"/>
              </w:rPr>
              <w:t>M1</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63.15</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82.13</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11</w:t>
            </w:r>
            <w:r>
              <w:rPr>
                <w:rFonts w:ascii="Calibri" w:hAnsi="Calibri" w:cs="Calibri"/>
                <w:color w:val="000000"/>
                <w:sz w:val="16"/>
                <w:szCs w:val="16"/>
                <w:lang w:val="en-IN" w:eastAsia="en-IN"/>
              </w:rPr>
              <w:t>5.84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80.61</w:t>
            </w:r>
          </w:p>
        </w:tc>
        <w:tc>
          <w:tcPr>
            <w:tcW w:w="1080" w:type="dxa"/>
            <w:tcBorders>
              <w:top w:val="single" w:sz="4" w:space="0" w:color="auto"/>
              <w:left w:val="nil"/>
              <w:bottom w:val="single" w:sz="4" w:space="0" w:color="auto"/>
              <w:right w:val="single" w:sz="4" w:space="0" w:color="auto"/>
            </w:tcBorders>
            <w:shd w:val="clear" w:color="auto" w:fill="auto"/>
            <w:vAlign w:val="center"/>
          </w:tcPr>
          <w:p w:rsidR="004D2809" w:rsidRPr="003376A0" w:rsidRDefault="004D2809" w:rsidP="00F92496">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97.35</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101.41</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r>
      <w:tr w:rsidR="004D2809" w:rsidRPr="00BA0898" w:rsidTr="00F92496">
        <w:trPr>
          <w:trHeight w:val="1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A0898" w:rsidRDefault="004D2809" w:rsidP="00AB68CE">
            <w:pPr>
              <w:rPr>
                <w:rFonts w:ascii="Calibri" w:hAnsi="Calibri" w:cs="Calibri"/>
                <w:color w:val="000000"/>
                <w:lang w:val="en-IN" w:eastAsia="en-IN"/>
              </w:rPr>
            </w:pPr>
            <w:r>
              <w:rPr>
                <w:rFonts w:ascii="Calibri" w:hAnsi="Calibri" w:cs="Calibri"/>
                <w:color w:val="000000"/>
                <w:sz w:val="22"/>
                <w:szCs w:val="22"/>
                <w:lang w:val="en-IN" w:eastAsia="en-IN"/>
              </w:rPr>
              <w:t>M2</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109.65</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134.78</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w:t>
            </w:r>
            <w:r>
              <w:rPr>
                <w:rFonts w:ascii="Calibri" w:hAnsi="Calibri" w:cs="Calibri"/>
                <w:color w:val="000000"/>
                <w:sz w:val="16"/>
                <w:szCs w:val="16"/>
                <w:lang w:val="en-IN" w:eastAsia="en-IN"/>
              </w:rPr>
              <w:t>68.52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122.4</w:t>
            </w:r>
          </w:p>
        </w:tc>
        <w:tc>
          <w:tcPr>
            <w:tcW w:w="1080" w:type="dxa"/>
            <w:tcBorders>
              <w:top w:val="single" w:sz="4" w:space="0" w:color="auto"/>
              <w:left w:val="nil"/>
              <w:bottom w:val="single" w:sz="4" w:space="0" w:color="auto"/>
              <w:right w:val="single" w:sz="4" w:space="0" w:color="auto"/>
            </w:tcBorders>
            <w:shd w:val="clear" w:color="auto" w:fill="auto"/>
            <w:vAlign w:val="center"/>
          </w:tcPr>
          <w:p w:rsidR="004D2809" w:rsidRPr="003376A0" w:rsidRDefault="004D2809" w:rsidP="00F92496">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137.68</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147.19</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1.74</w:t>
            </w:r>
          </w:p>
        </w:tc>
        <w:tc>
          <w:tcPr>
            <w:tcW w:w="81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1.72</w:t>
            </w:r>
          </w:p>
        </w:tc>
        <w:tc>
          <w:tcPr>
            <w:tcW w:w="72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1.45</w:t>
            </w: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1.52</w:t>
            </w:r>
            <w:r w:rsidRPr="003376A0">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1.41</w:t>
            </w: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1.45</w:t>
            </w: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r>
      <w:tr w:rsidR="004D2809" w:rsidRPr="00BA0898" w:rsidTr="00F9249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A0898" w:rsidRDefault="004D2809" w:rsidP="00AB68CE">
            <w:pPr>
              <w:rPr>
                <w:rFonts w:ascii="Calibri" w:hAnsi="Calibri" w:cs="Calibri"/>
                <w:color w:val="000000"/>
                <w:lang w:val="en-IN" w:eastAsia="en-IN"/>
              </w:rPr>
            </w:pPr>
            <w:r>
              <w:rPr>
                <w:rFonts w:ascii="Calibri" w:hAnsi="Calibri" w:cs="Calibri"/>
                <w:color w:val="000000"/>
                <w:sz w:val="22"/>
                <w:szCs w:val="22"/>
                <w:lang w:val="en-IN" w:eastAsia="en-IN"/>
              </w:rPr>
              <w:t>M3</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99.83</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123.64</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w:t>
            </w:r>
            <w:r>
              <w:rPr>
                <w:rFonts w:ascii="Calibri" w:hAnsi="Calibri" w:cs="Calibri"/>
                <w:color w:val="000000"/>
                <w:sz w:val="16"/>
                <w:szCs w:val="16"/>
                <w:lang w:val="en-IN" w:eastAsia="en-IN"/>
              </w:rPr>
              <w:t>68.52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121.55</w:t>
            </w:r>
          </w:p>
        </w:tc>
        <w:tc>
          <w:tcPr>
            <w:tcW w:w="1080" w:type="dxa"/>
            <w:tcBorders>
              <w:top w:val="single" w:sz="4" w:space="0" w:color="auto"/>
              <w:left w:val="nil"/>
              <w:bottom w:val="single" w:sz="4" w:space="0" w:color="auto"/>
              <w:right w:val="single" w:sz="4" w:space="0" w:color="auto"/>
            </w:tcBorders>
            <w:shd w:val="clear" w:color="auto" w:fill="auto"/>
            <w:vAlign w:val="center"/>
          </w:tcPr>
          <w:p w:rsidR="004D2809" w:rsidRPr="003376A0" w:rsidRDefault="004D2809" w:rsidP="00F92496">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137.60</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146.85</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r>
      <w:tr w:rsidR="004D2809" w:rsidRPr="00BA0898" w:rsidTr="00F9249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A0898" w:rsidRDefault="004D2809" w:rsidP="00AB68CE">
            <w:pPr>
              <w:rPr>
                <w:rFonts w:ascii="Calibri" w:hAnsi="Calibri" w:cs="Calibri"/>
                <w:color w:val="000000"/>
                <w:lang w:val="en-IN" w:eastAsia="en-IN"/>
              </w:rPr>
            </w:pPr>
            <w:r>
              <w:rPr>
                <w:rFonts w:ascii="Calibri" w:hAnsi="Calibri" w:cs="Calibri"/>
                <w:color w:val="000000"/>
                <w:sz w:val="22"/>
                <w:szCs w:val="22"/>
                <w:lang w:val="en-IN" w:eastAsia="en-IN"/>
              </w:rPr>
              <w:t>M4</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53.67</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71.56</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11</w:t>
            </w:r>
            <w:r>
              <w:rPr>
                <w:rFonts w:ascii="Calibri" w:hAnsi="Calibri" w:cs="Calibri"/>
                <w:color w:val="000000"/>
                <w:sz w:val="16"/>
                <w:szCs w:val="16"/>
                <w:lang w:val="en-IN" w:eastAsia="en-IN"/>
              </w:rPr>
              <w:t>5.62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79.18</w:t>
            </w:r>
          </w:p>
        </w:tc>
        <w:tc>
          <w:tcPr>
            <w:tcW w:w="1080" w:type="dxa"/>
            <w:tcBorders>
              <w:top w:val="single" w:sz="4" w:space="0" w:color="auto"/>
              <w:left w:val="nil"/>
              <w:bottom w:val="single" w:sz="4" w:space="0" w:color="auto"/>
              <w:right w:val="single" w:sz="4" w:space="0" w:color="auto"/>
            </w:tcBorders>
            <w:shd w:val="clear" w:color="auto" w:fill="auto"/>
            <w:vAlign w:val="center"/>
          </w:tcPr>
          <w:p w:rsidR="004D2809" w:rsidRPr="003376A0" w:rsidRDefault="004D2809" w:rsidP="00F92496">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98.50</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3376A0"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102.39</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AB68CE">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3376A0" w:rsidRDefault="004D2809"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r>
    </w:tbl>
    <w:p w:rsidR="008103C0" w:rsidRDefault="008103C0"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p w:rsidR="000B5E1F" w:rsidRDefault="000B5E1F" w:rsidP="008103C0">
      <w:pPr>
        <w:tabs>
          <w:tab w:val="left" w:pos="4500"/>
        </w:tabs>
        <w:spacing w:line="360" w:lineRule="auto"/>
        <w:jc w:val="both"/>
        <w:rPr>
          <w:sz w:val="23"/>
          <w:szCs w:val="23"/>
          <w:u w:val="single"/>
        </w:rPr>
      </w:pPr>
    </w:p>
    <w:p w:rsidR="00AB68CE" w:rsidRDefault="00AB68CE" w:rsidP="00AB68CE">
      <w:pPr>
        <w:tabs>
          <w:tab w:val="left" w:pos="4500"/>
        </w:tabs>
        <w:spacing w:line="360" w:lineRule="auto"/>
        <w:jc w:val="both"/>
        <w:rPr>
          <w:sz w:val="23"/>
          <w:szCs w:val="23"/>
          <w:u w:val="single"/>
        </w:rPr>
      </w:pPr>
    </w:p>
    <w:tbl>
      <w:tblPr>
        <w:tblW w:w="13875" w:type="dxa"/>
        <w:tblInd w:w="93" w:type="dxa"/>
        <w:tblLayout w:type="fixed"/>
        <w:tblLook w:val="04A0"/>
      </w:tblPr>
      <w:tblGrid>
        <w:gridCol w:w="960"/>
        <w:gridCol w:w="855"/>
        <w:gridCol w:w="15"/>
        <w:gridCol w:w="885"/>
        <w:gridCol w:w="810"/>
        <w:gridCol w:w="720"/>
        <w:gridCol w:w="1080"/>
        <w:gridCol w:w="900"/>
        <w:gridCol w:w="900"/>
        <w:gridCol w:w="810"/>
        <w:gridCol w:w="720"/>
        <w:gridCol w:w="720"/>
        <w:gridCol w:w="990"/>
        <w:gridCol w:w="990"/>
        <w:gridCol w:w="825"/>
        <w:gridCol w:w="795"/>
        <w:gridCol w:w="900"/>
      </w:tblGrid>
      <w:tr w:rsidR="00AB68CE" w:rsidRPr="00BA0898" w:rsidTr="00AB68CE">
        <w:trPr>
          <w:trHeight w:val="465"/>
        </w:trPr>
        <w:tc>
          <w:tcPr>
            <w:tcW w:w="960" w:type="dxa"/>
            <w:vMerge w:val="restart"/>
            <w:tcBorders>
              <w:top w:val="single" w:sz="4" w:space="0" w:color="auto"/>
              <w:left w:val="single" w:sz="4" w:space="0" w:color="auto"/>
              <w:right w:val="single" w:sz="4" w:space="0" w:color="auto"/>
            </w:tcBorders>
            <w:shd w:val="clear" w:color="auto" w:fill="auto"/>
            <w:noWrap/>
            <w:vAlign w:val="center"/>
            <w:hideMark/>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COL.NO</w:t>
            </w:r>
          </w:p>
        </w:tc>
        <w:tc>
          <w:tcPr>
            <w:tcW w:w="5265" w:type="dxa"/>
            <w:gridSpan w:val="7"/>
            <w:tcBorders>
              <w:top w:val="single" w:sz="4" w:space="0" w:color="auto"/>
              <w:left w:val="nil"/>
              <w:bottom w:val="single" w:sz="4" w:space="0" w:color="auto"/>
              <w:right w:val="single" w:sz="4" w:space="0" w:color="auto"/>
            </w:tcBorders>
            <w:shd w:val="clear" w:color="auto" w:fill="auto"/>
            <w:vAlign w:val="bottom"/>
            <w:hideMark/>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COL.SHEAR VALUES (KN)</w:t>
            </w:r>
          </w:p>
        </w:tc>
        <w:tc>
          <w:tcPr>
            <w:tcW w:w="5130" w:type="dxa"/>
            <w:gridSpan w:val="6"/>
            <w:tcBorders>
              <w:top w:val="single" w:sz="4" w:space="0" w:color="auto"/>
              <w:left w:val="nil"/>
              <w:bottom w:val="single" w:sz="4" w:space="0" w:color="auto"/>
              <w:right w:val="single" w:sz="4" w:space="0" w:color="auto"/>
            </w:tcBorders>
            <w:shd w:val="clear" w:color="auto" w:fill="auto"/>
            <w:vAlign w:val="bottom"/>
            <w:hideMark/>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RATIO OF EXTREME COL.SHEAR(CORN/CENTRE)</w:t>
            </w:r>
          </w:p>
        </w:tc>
        <w:tc>
          <w:tcPr>
            <w:tcW w:w="2520" w:type="dxa"/>
            <w:gridSpan w:val="3"/>
            <w:tcBorders>
              <w:top w:val="single" w:sz="4" w:space="0" w:color="auto"/>
              <w:left w:val="nil"/>
              <w:bottom w:val="single" w:sz="4" w:space="0" w:color="auto"/>
              <w:right w:val="single" w:sz="4" w:space="0" w:color="auto"/>
            </w:tcBorders>
            <w:shd w:val="clear" w:color="auto" w:fill="auto"/>
            <w:vAlign w:val="bottom"/>
            <w:hideMark/>
          </w:tcPr>
          <w:p w:rsidR="00AB68CE" w:rsidRPr="00BA0898" w:rsidRDefault="00AB68CE" w:rsidP="00AB68CE">
            <w:pP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ISOLATOR STIFFNESS</w:t>
            </w:r>
          </w:p>
        </w:tc>
      </w:tr>
      <w:tr w:rsidR="00AB68CE" w:rsidRPr="00BA0898" w:rsidTr="00461AFD">
        <w:trPr>
          <w:trHeight w:val="300"/>
        </w:trPr>
        <w:tc>
          <w:tcPr>
            <w:tcW w:w="960" w:type="dxa"/>
            <w:vMerge/>
            <w:tcBorders>
              <w:left w:val="single" w:sz="4" w:space="0" w:color="auto"/>
              <w:right w:val="single" w:sz="4" w:space="0" w:color="auto"/>
            </w:tcBorders>
            <w:vAlign w:val="center"/>
            <w:hideMark/>
          </w:tcPr>
          <w:p w:rsidR="00AB68CE" w:rsidRPr="00BA0898" w:rsidRDefault="00AB68CE" w:rsidP="00AB68CE">
            <w:pPr>
              <w:rPr>
                <w:rFonts w:ascii="Calibri" w:hAnsi="Calibri" w:cs="Calibri"/>
                <w:b/>
                <w:bCs/>
                <w:color w:val="000000"/>
                <w:sz w:val="16"/>
                <w:szCs w:val="16"/>
                <w:lang w:val="en-IN" w:eastAsia="en-IN"/>
              </w:rPr>
            </w:pPr>
          </w:p>
        </w:tc>
        <w:tc>
          <w:tcPr>
            <w:tcW w:w="12915" w:type="dxa"/>
            <w:gridSpan w:val="16"/>
            <w:tcBorders>
              <w:top w:val="single" w:sz="4" w:space="0" w:color="auto"/>
              <w:left w:val="nil"/>
              <w:bottom w:val="single" w:sz="4" w:space="0" w:color="auto"/>
              <w:right w:val="single" w:sz="4" w:space="0" w:color="auto"/>
            </w:tcBorders>
            <w:shd w:val="clear" w:color="auto" w:fill="auto"/>
            <w:noWrap/>
            <w:vAlign w:val="center"/>
            <w:hideMark/>
          </w:tcPr>
          <w:p w:rsidR="00AB68CE" w:rsidRPr="00461AFD" w:rsidRDefault="00461AFD" w:rsidP="00461AFD">
            <w:pPr>
              <w:jc w:val="center"/>
              <w:rPr>
                <w:rFonts w:ascii="Calibri" w:hAnsi="Calibri" w:cs="Calibri"/>
                <w:b/>
                <w:color w:val="000000"/>
                <w:lang w:val="en-IN" w:eastAsia="en-IN"/>
              </w:rPr>
            </w:pPr>
            <w:r w:rsidRPr="002406A0">
              <w:rPr>
                <w:b/>
                <w:bCs/>
                <w:sz w:val="19"/>
                <w:szCs w:val="19"/>
              </w:rPr>
              <w:t>Different stiffness in mass ratio</w:t>
            </w:r>
          </w:p>
        </w:tc>
      </w:tr>
      <w:tr w:rsidR="00AB68CE" w:rsidRPr="00BA0898" w:rsidTr="00AB68CE">
        <w:trPr>
          <w:trHeight w:val="377"/>
        </w:trPr>
        <w:tc>
          <w:tcPr>
            <w:tcW w:w="960" w:type="dxa"/>
            <w:vMerge/>
            <w:tcBorders>
              <w:left w:val="single" w:sz="4" w:space="0" w:color="auto"/>
              <w:right w:val="single" w:sz="4" w:space="0" w:color="auto"/>
            </w:tcBorders>
            <w:shd w:val="clear" w:color="auto" w:fill="auto"/>
            <w:noWrap/>
            <w:vAlign w:val="bottom"/>
            <w:hideMark/>
          </w:tcPr>
          <w:p w:rsidR="00AB68CE" w:rsidRPr="00BA0898" w:rsidRDefault="00AB68CE" w:rsidP="00AB68CE">
            <w:pPr>
              <w:rPr>
                <w:rFonts w:ascii="Calibri" w:hAnsi="Calibri" w:cs="Calibri"/>
                <w:color w:val="000000"/>
                <w:sz w:val="16"/>
                <w:szCs w:val="16"/>
                <w:lang w:val="en-IN" w:eastAsia="en-IN"/>
              </w:rPr>
            </w:pPr>
          </w:p>
        </w:tc>
        <w:tc>
          <w:tcPr>
            <w:tcW w:w="256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RESPONSE SPECTRUM</w:t>
            </w:r>
          </w:p>
        </w:tc>
        <w:tc>
          <w:tcPr>
            <w:tcW w:w="270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TIME HISTORY</w:t>
            </w:r>
          </w:p>
        </w:tc>
        <w:tc>
          <w:tcPr>
            <w:tcW w:w="243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RESPONSE SPECTRUM</w:t>
            </w:r>
          </w:p>
        </w:tc>
        <w:tc>
          <w:tcPr>
            <w:tcW w:w="270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BA0898" w:rsidRDefault="00AB68CE" w:rsidP="00AB68CE">
            <w:pPr>
              <w:jc w:val="center"/>
              <w:rPr>
                <w:rFonts w:ascii="Calibri" w:hAnsi="Calibri" w:cs="Calibri"/>
                <w:b/>
                <w:bCs/>
                <w:color w:val="000000"/>
                <w:sz w:val="16"/>
                <w:szCs w:val="16"/>
                <w:lang w:val="en-IN" w:eastAsia="en-IN"/>
              </w:rPr>
            </w:pPr>
            <w:r w:rsidRPr="00BA0898">
              <w:rPr>
                <w:rFonts w:ascii="Calibri" w:hAnsi="Calibri" w:cs="Calibri"/>
                <w:b/>
                <w:bCs/>
                <w:color w:val="000000"/>
                <w:sz w:val="16"/>
                <w:szCs w:val="16"/>
                <w:lang w:val="en-IN" w:eastAsia="en-IN"/>
              </w:rPr>
              <w:t>TIME HISTORY</w:t>
            </w:r>
          </w:p>
        </w:tc>
        <w:tc>
          <w:tcPr>
            <w:tcW w:w="252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AB68CE" w:rsidRPr="002249E5" w:rsidRDefault="00AB68CE" w:rsidP="00AB68CE">
            <w:pPr>
              <w:rPr>
                <w:rFonts w:ascii="Calibri" w:hAnsi="Calibri" w:cs="Calibri"/>
                <w:b/>
                <w:color w:val="000000"/>
                <w:sz w:val="20"/>
                <w:szCs w:val="20"/>
                <w:lang w:val="en-IN" w:eastAsia="en-IN"/>
              </w:rPr>
            </w:pPr>
            <w:r w:rsidRPr="002249E5">
              <w:rPr>
                <w:rFonts w:ascii="Calibri" w:hAnsi="Calibri" w:cs="Calibri"/>
                <w:b/>
                <w:color w:val="000000"/>
                <w:sz w:val="20"/>
                <w:szCs w:val="20"/>
                <w:lang w:val="en-IN" w:eastAsia="en-IN"/>
              </w:rPr>
              <w:t>K(KN/MM)</w:t>
            </w:r>
          </w:p>
        </w:tc>
      </w:tr>
      <w:tr w:rsidR="00B67A26" w:rsidRPr="00BA0898" w:rsidTr="00AB68CE">
        <w:trPr>
          <w:trHeight w:val="467"/>
        </w:trPr>
        <w:tc>
          <w:tcPr>
            <w:tcW w:w="960" w:type="dxa"/>
            <w:vMerge/>
            <w:tcBorders>
              <w:left w:val="single" w:sz="4" w:space="0" w:color="auto"/>
              <w:bottom w:val="single" w:sz="4" w:space="0" w:color="auto"/>
              <w:right w:val="single" w:sz="4" w:space="0" w:color="auto"/>
            </w:tcBorders>
            <w:shd w:val="clear" w:color="auto" w:fill="auto"/>
            <w:noWrap/>
            <w:vAlign w:val="bottom"/>
            <w:hideMark/>
          </w:tcPr>
          <w:p w:rsidR="00B67A26" w:rsidRDefault="00B67A26" w:rsidP="00AB68CE">
            <w:pPr>
              <w:jc w:val="center"/>
              <w:rPr>
                <w:rFonts w:ascii="Calibri" w:hAnsi="Calibri" w:cs="Calibri"/>
                <w:b/>
                <w:bCs/>
                <w:color w:val="000000"/>
                <w:lang w:val="en-IN" w:eastAsia="en-IN"/>
              </w:rPr>
            </w:pPr>
          </w:p>
        </w:tc>
        <w:tc>
          <w:tcPr>
            <w:tcW w:w="855" w:type="dxa"/>
            <w:tcBorders>
              <w:top w:val="single" w:sz="4" w:space="0" w:color="auto"/>
              <w:left w:val="single" w:sz="4" w:space="0" w:color="auto"/>
              <w:bottom w:val="single" w:sz="4" w:space="0" w:color="auto"/>
              <w:right w:val="single" w:sz="4" w:space="0" w:color="auto"/>
            </w:tcBorders>
            <w:shd w:val="clear" w:color="auto" w:fill="auto"/>
            <w:vAlign w:val="bottom"/>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720" w:type="dxa"/>
            <w:tcBorders>
              <w:top w:val="nil"/>
              <w:left w:val="nil"/>
              <w:bottom w:val="single" w:sz="4" w:space="0" w:color="auto"/>
              <w:right w:val="single" w:sz="4" w:space="0" w:color="auto"/>
            </w:tcBorders>
            <w:shd w:val="clear" w:color="auto" w:fill="auto"/>
            <w:noWrap/>
            <w:vAlign w:val="bottom"/>
            <w:hideMark/>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1080" w:type="dxa"/>
            <w:tcBorders>
              <w:top w:val="nil"/>
              <w:left w:val="nil"/>
              <w:bottom w:val="single" w:sz="4" w:space="0" w:color="auto"/>
              <w:right w:val="single" w:sz="4" w:space="0" w:color="auto"/>
            </w:tcBorders>
            <w:shd w:val="clear" w:color="auto" w:fill="auto"/>
            <w:vAlign w:val="bottom"/>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00" w:type="dxa"/>
            <w:tcBorders>
              <w:top w:val="nil"/>
              <w:left w:val="nil"/>
              <w:bottom w:val="single" w:sz="4" w:space="0" w:color="auto"/>
              <w:right w:val="single" w:sz="4" w:space="0" w:color="auto"/>
            </w:tcBorders>
            <w:shd w:val="clear" w:color="auto" w:fill="auto"/>
            <w:vAlign w:val="bottom"/>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900" w:type="dxa"/>
            <w:tcBorders>
              <w:top w:val="nil"/>
              <w:left w:val="nil"/>
              <w:bottom w:val="single" w:sz="4" w:space="0" w:color="auto"/>
              <w:right w:val="single" w:sz="4" w:space="0" w:color="auto"/>
            </w:tcBorders>
            <w:shd w:val="clear" w:color="auto" w:fill="auto"/>
            <w:noWrap/>
            <w:vAlign w:val="bottom"/>
            <w:hideMark/>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810" w:type="dxa"/>
            <w:tcBorders>
              <w:top w:val="nil"/>
              <w:left w:val="nil"/>
              <w:bottom w:val="single" w:sz="4" w:space="0" w:color="auto"/>
              <w:right w:val="single" w:sz="4" w:space="0" w:color="auto"/>
            </w:tcBorders>
            <w:shd w:val="clear" w:color="auto" w:fill="auto"/>
            <w:vAlign w:val="bottom"/>
          </w:tcPr>
          <w:p w:rsidR="00B67A26" w:rsidRPr="002249E5" w:rsidRDefault="00B67A26" w:rsidP="007E58FF">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720" w:type="dxa"/>
            <w:tcBorders>
              <w:top w:val="nil"/>
              <w:left w:val="nil"/>
              <w:bottom w:val="single" w:sz="4" w:space="0" w:color="auto"/>
              <w:right w:val="single" w:sz="4" w:space="0" w:color="auto"/>
            </w:tcBorders>
            <w:shd w:val="clear" w:color="auto" w:fill="auto"/>
            <w:vAlign w:val="bottom"/>
          </w:tcPr>
          <w:p w:rsidR="00B67A26" w:rsidRPr="002249E5" w:rsidRDefault="00B67A26" w:rsidP="007E58FF">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720" w:type="dxa"/>
            <w:tcBorders>
              <w:top w:val="nil"/>
              <w:left w:val="nil"/>
              <w:bottom w:val="single" w:sz="4" w:space="0" w:color="auto"/>
              <w:right w:val="single" w:sz="4" w:space="0" w:color="auto"/>
            </w:tcBorders>
            <w:shd w:val="clear" w:color="auto" w:fill="auto"/>
            <w:noWrap/>
            <w:vAlign w:val="bottom"/>
            <w:hideMark/>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990" w:type="dxa"/>
            <w:tcBorders>
              <w:top w:val="nil"/>
              <w:left w:val="nil"/>
              <w:bottom w:val="single" w:sz="4" w:space="0" w:color="auto"/>
              <w:right w:val="single" w:sz="4" w:space="0" w:color="auto"/>
            </w:tcBorders>
            <w:shd w:val="clear" w:color="auto" w:fill="auto"/>
            <w:vAlign w:val="bottom"/>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90" w:type="dxa"/>
            <w:tcBorders>
              <w:top w:val="nil"/>
              <w:left w:val="nil"/>
              <w:bottom w:val="single" w:sz="4" w:space="0" w:color="auto"/>
              <w:right w:val="single" w:sz="4" w:space="0" w:color="auto"/>
            </w:tcBorders>
            <w:shd w:val="clear" w:color="auto" w:fill="auto"/>
            <w:vAlign w:val="bottom"/>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825" w:type="dxa"/>
            <w:tcBorders>
              <w:top w:val="nil"/>
              <w:left w:val="nil"/>
              <w:bottom w:val="single" w:sz="4" w:space="0" w:color="auto"/>
              <w:right w:val="single" w:sz="4" w:space="0" w:color="auto"/>
            </w:tcBorders>
            <w:shd w:val="clear" w:color="auto" w:fill="auto"/>
            <w:noWrap/>
            <w:vAlign w:val="bottom"/>
            <w:hideMark/>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795" w:type="dxa"/>
            <w:tcBorders>
              <w:top w:val="nil"/>
              <w:left w:val="nil"/>
              <w:bottom w:val="single" w:sz="4" w:space="0" w:color="auto"/>
              <w:right w:val="single" w:sz="4" w:space="0" w:color="auto"/>
            </w:tcBorders>
            <w:shd w:val="clear" w:color="auto" w:fill="auto"/>
            <w:vAlign w:val="bottom"/>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00" w:type="dxa"/>
            <w:tcBorders>
              <w:top w:val="nil"/>
              <w:left w:val="nil"/>
              <w:bottom w:val="single" w:sz="4" w:space="0" w:color="auto"/>
              <w:right w:val="single" w:sz="4" w:space="0" w:color="auto"/>
            </w:tcBorders>
            <w:shd w:val="clear" w:color="auto" w:fill="auto"/>
            <w:vAlign w:val="bottom"/>
          </w:tcPr>
          <w:p w:rsidR="00B67A26" w:rsidRPr="002249E5" w:rsidRDefault="00B67A26" w:rsidP="00AB68CE">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r>
      <w:tr w:rsidR="00B67A26" w:rsidRPr="00BA0898" w:rsidTr="00AB68C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B67A26" w:rsidRPr="00BF2207" w:rsidRDefault="00B67A26" w:rsidP="00AB68CE">
            <w:pPr>
              <w:rPr>
                <w:color w:val="000000"/>
                <w:sz w:val="20"/>
                <w:szCs w:val="20"/>
                <w:lang w:val="en-IN" w:eastAsia="en-IN"/>
              </w:rPr>
            </w:pPr>
            <w:r w:rsidRPr="00BF2207">
              <w:rPr>
                <w:color w:val="000000"/>
                <w:sz w:val="20"/>
                <w:szCs w:val="20"/>
                <w:lang w:val="en-IN" w:eastAsia="en-IN"/>
              </w:rPr>
              <w:t>C1</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B67A26" w:rsidRPr="00DA0B2D" w:rsidRDefault="00B67A26" w:rsidP="00215445">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52.96</w:t>
            </w:r>
          </w:p>
        </w:tc>
        <w:tc>
          <w:tcPr>
            <w:tcW w:w="885" w:type="dxa"/>
            <w:tcBorders>
              <w:top w:val="single" w:sz="4" w:space="0" w:color="auto"/>
              <w:left w:val="nil"/>
              <w:bottom w:val="single" w:sz="4" w:space="0" w:color="auto"/>
              <w:right w:val="single" w:sz="4" w:space="0" w:color="auto"/>
            </w:tcBorders>
            <w:shd w:val="clear" w:color="auto" w:fill="auto"/>
            <w:vAlign w:val="bottom"/>
          </w:tcPr>
          <w:p w:rsidR="00B67A26" w:rsidRPr="00DA0B2D" w:rsidRDefault="00EF2C1C"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74.24</w:t>
            </w:r>
          </w:p>
        </w:tc>
        <w:tc>
          <w:tcPr>
            <w:tcW w:w="810" w:type="dxa"/>
            <w:tcBorders>
              <w:top w:val="single" w:sz="4" w:space="0" w:color="auto"/>
              <w:left w:val="nil"/>
              <w:bottom w:val="single" w:sz="4" w:space="0" w:color="auto"/>
              <w:right w:val="single" w:sz="4" w:space="0" w:color="auto"/>
            </w:tcBorders>
            <w:shd w:val="clear" w:color="auto" w:fill="auto"/>
            <w:vAlign w:val="bottom"/>
          </w:tcPr>
          <w:p w:rsidR="00B67A26" w:rsidRPr="00DA0B2D" w:rsidRDefault="00E20D35"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91.50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B67A26" w:rsidRPr="00DA0B2D" w:rsidRDefault="00B67A26"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74.52</w:t>
            </w:r>
          </w:p>
        </w:tc>
        <w:tc>
          <w:tcPr>
            <w:tcW w:w="1080" w:type="dxa"/>
            <w:tcBorders>
              <w:top w:val="single" w:sz="4" w:space="0" w:color="auto"/>
              <w:left w:val="nil"/>
              <w:bottom w:val="single" w:sz="4" w:space="0" w:color="auto"/>
              <w:right w:val="single" w:sz="4" w:space="0" w:color="auto"/>
            </w:tcBorders>
            <w:shd w:val="clear" w:color="auto" w:fill="auto"/>
            <w:vAlign w:val="bottom"/>
          </w:tcPr>
          <w:p w:rsidR="00B67A26" w:rsidRPr="00DA0B2D" w:rsidRDefault="00B67A26"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79.2</w:t>
            </w:r>
          </w:p>
        </w:tc>
        <w:tc>
          <w:tcPr>
            <w:tcW w:w="900" w:type="dxa"/>
            <w:tcBorders>
              <w:top w:val="single" w:sz="4" w:space="0" w:color="auto"/>
              <w:left w:val="nil"/>
              <w:bottom w:val="single" w:sz="4" w:space="0" w:color="auto"/>
              <w:right w:val="single" w:sz="4" w:space="0" w:color="auto"/>
            </w:tcBorders>
            <w:shd w:val="clear" w:color="auto" w:fill="auto"/>
            <w:vAlign w:val="bottom"/>
          </w:tcPr>
          <w:p w:rsidR="00B67A26" w:rsidRPr="00DA0B2D" w:rsidRDefault="00B67A26"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90.7</w:t>
            </w:r>
          </w:p>
        </w:tc>
        <w:tc>
          <w:tcPr>
            <w:tcW w:w="900" w:type="dxa"/>
            <w:tcBorders>
              <w:top w:val="nil"/>
              <w:left w:val="nil"/>
              <w:bottom w:val="single" w:sz="4" w:space="0" w:color="auto"/>
              <w:right w:val="single" w:sz="4" w:space="0" w:color="auto"/>
            </w:tcBorders>
            <w:shd w:val="clear" w:color="auto" w:fill="auto"/>
            <w:noWrap/>
            <w:vAlign w:val="bottom"/>
            <w:hideMark/>
          </w:tcPr>
          <w:p w:rsidR="00B67A26" w:rsidRPr="00DA0B2D" w:rsidRDefault="00B67A26"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B67A26" w:rsidRPr="00DA0B2D" w:rsidRDefault="00B67A26"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B67A26" w:rsidRPr="00DA0B2D" w:rsidRDefault="00B67A26"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B67A26" w:rsidRPr="00DA0B2D" w:rsidRDefault="00B67A26"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B67A26" w:rsidRPr="00DA0B2D" w:rsidRDefault="00B67A26"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B67A26" w:rsidRPr="00DA0B2D" w:rsidRDefault="00B67A26"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B67A26" w:rsidRPr="00DA0B2D" w:rsidRDefault="00B67A26"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p>
        </w:tc>
        <w:tc>
          <w:tcPr>
            <w:tcW w:w="795" w:type="dxa"/>
            <w:tcBorders>
              <w:top w:val="nil"/>
              <w:left w:val="nil"/>
              <w:bottom w:val="single" w:sz="4" w:space="0" w:color="auto"/>
              <w:right w:val="single" w:sz="4" w:space="0" w:color="auto"/>
            </w:tcBorders>
            <w:shd w:val="clear" w:color="auto" w:fill="auto"/>
            <w:vAlign w:val="bottom"/>
          </w:tcPr>
          <w:p w:rsidR="00B67A26" w:rsidRPr="00DA0B2D" w:rsidRDefault="00B67A26" w:rsidP="00AB68CE">
            <w:pPr>
              <w:rPr>
                <w:rFonts w:ascii="Calibri" w:hAnsi="Calibri" w:cs="Calibri"/>
                <w:color w:val="000000"/>
                <w:sz w:val="16"/>
                <w:szCs w:val="16"/>
                <w:lang w:val="en-IN" w:eastAsia="en-IN"/>
              </w:rPr>
            </w:pPr>
          </w:p>
        </w:tc>
        <w:tc>
          <w:tcPr>
            <w:tcW w:w="900" w:type="dxa"/>
            <w:tcBorders>
              <w:top w:val="nil"/>
              <w:left w:val="nil"/>
              <w:bottom w:val="single" w:sz="4" w:space="0" w:color="auto"/>
              <w:right w:val="single" w:sz="4" w:space="0" w:color="auto"/>
            </w:tcBorders>
            <w:shd w:val="clear" w:color="auto" w:fill="auto"/>
            <w:vAlign w:val="bottom"/>
          </w:tcPr>
          <w:p w:rsidR="00B67A26" w:rsidRPr="00DA0B2D" w:rsidRDefault="00B67A26" w:rsidP="00AB68CE">
            <w:pPr>
              <w:rPr>
                <w:rFonts w:ascii="Calibri" w:hAnsi="Calibri" w:cs="Calibri"/>
                <w:color w:val="000000"/>
                <w:sz w:val="16"/>
                <w:szCs w:val="16"/>
                <w:lang w:val="en-IN" w:eastAsia="en-IN"/>
              </w:rPr>
            </w:pPr>
          </w:p>
        </w:tc>
      </w:tr>
      <w:tr w:rsidR="004D2809" w:rsidRPr="00BA0898" w:rsidTr="00AB68C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F2207" w:rsidRDefault="004D2809" w:rsidP="00AB68CE">
            <w:pPr>
              <w:rPr>
                <w:color w:val="000000"/>
                <w:sz w:val="20"/>
                <w:szCs w:val="20"/>
                <w:lang w:val="en-IN" w:eastAsia="en-IN"/>
              </w:rPr>
            </w:pPr>
            <w:r w:rsidRPr="00BF2207">
              <w:rPr>
                <w:color w:val="000000"/>
                <w:sz w:val="20"/>
                <w:szCs w:val="20"/>
                <w:lang w:val="en-IN" w:eastAsia="en-IN"/>
              </w:rPr>
              <w:t>C2</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215445">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113.29</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1</w:t>
            </w:r>
            <w:r>
              <w:rPr>
                <w:rFonts w:ascii="Calibri" w:hAnsi="Calibri" w:cs="Calibri"/>
                <w:color w:val="000000"/>
                <w:sz w:val="16"/>
                <w:szCs w:val="16"/>
                <w:lang w:val="en-IN" w:eastAsia="en-IN"/>
              </w:rPr>
              <w:t>39.45</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172.08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137.04</w:t>
            </w:r>
          </w:p>
        </w:tc>
        <w:tc>
          <w:tcPr>
            <w:tcW w:w="108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151.05</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167.02</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r>
              <w:rPr>
                <w:rFonts w:ascii="Calibri" w:hAnsi="Calibri" w:cs="Calibri"/>
                <w:color w:val="000000"/>
                <w:sz w:val="16"/>
                <w:szCs w:val="16"/>
                <w:lang w:val="en-IN" w:eastAsia="en-IN"/>
              </w:rPr>
              <w:t>2.14</w:t>
            </w:r>
          </w:p>
        </w:tc>
        <w:tc>
          <w:tcPr>
            <w:tcW w:w="81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1.87</w:t>
            </w:r>
          </w:p>
        </w:tc>
        <w:tc>
          <w:tcPr>
            <w:tcW w:w="72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1.88</w:t>
            </w: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r>
              <w:rPr>
                <w:rFonts w:ascii="Calibri" w:hAnsi="Calibri" w:cs="Calibri"/>
                <w:color w:val="000000"/>
                <w:sz w:val="16"/>
                <w:szCs w:val="16"/>
                <w:lang w:val="en-IN" w:eastAsia="en-IN"/>
              </w:rPr>
              <w:t>1.84</w:t>
            </w: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1.91</w:t>
            </w: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1.84</w:t>
            </w: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r>
      <w:tr w:rsidR="004D2809" w:rsidRPr="00BA0898" w:rsidTr="00AB68C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F2207" w:rsidRDefault="004D2809" w:rsidP="00AB68CE">
            <w:pPr>
              <w:rPr>
                <w:color w:val="000000"/>
                <w:sz w:val="20"/>
                <w:szCs w:val="20"/>
                <w:lang w:val="en-IN" w:eastAsia="en-IN"/>
              </w:rPr>
            </w:pPr>
            <w:r w:rsidRPr="00BF2207">
              <w:rPr>
                <w:color w:val="000000"/>
                <w:sz w:val="20"/>
                <w:szCs w:val="20"/>
                <w:lang w:val="en-IN" w:eastAsia="en-IN"/>
              </w:rPr>
              <w:t>C 3</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215445">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113.64</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1</w:t>
            </w:r>
            <w:r>
              <w:rPr>
                <w:rFonts w:ascii="Calibri" w:hAnsi="Calibri" w:cs="Calibri"/>
                <w:color w:val="000000"/>
                <w:sz w:val="16"/>
                <w:szCs w:val="16"/>
                <w:lang w:val="en-IN" w:eastAsia="en-IN"/>
              </w:rPr>
              <w:t>39.45</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172.08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137.62</w:t>
            </w:r>
          </w:p>
        </w:tc>
        <w:tc>
          <w:tcPr>
            <w:tcW w:w="108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151.15</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167.74</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r>
      <w:tr w:rsidR="004D2809" w:rsidRPr="00BA0898" w:rsidTr="00AB68C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F2207" w:rsidRDefault="004D2809" w:rsidP="00AB68CE">
            <w:pPr>
              <w:rPr>
                <w:color w:val="000000"/>
                <w:sz w:val="20"/>
                <w:szCs w:val="20"/>
                <w:lang w:val="en-IN" w:eastAsia="en-IN"/>
              </w:rPr>
            </w:pPr>
            <w:r w:rsidRPr="00BF2207">
              <w:rPr>
                <w:color w:val="000000"/>
                <w:sz w:val="20"/>
                <w:szCs w:val="20"/>
                <w:lang w:val="en-IN" w:eastAsia="en-IN"/>
              </w:rPr>
              <w:t>C 4</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215445">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57.78</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7</w:t>
            </w:r>
            <w:r>
              <w:rPr>
                <w:rFonts w:ascii="Calibri" w:hAnsi="Calibri" w:cs="Calibri"/>
                <w:color w:val="000000"/>
                <w:sz w:val="16"/>
                <w:szCs w:val="16"/>
                <w:lang w:val="en-IN" w:eastAsia="en-IN"/>
              </w:rPr>
              <w:t>4.24</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91.50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74.48</w:t>
            </w:r>
          </w:p>
        </w:tc>
        <w:tc>
          <w:tcPr>
            <w:tcW w:w="108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78.21</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90.85</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9A3CE2">
            <w:pPr>
              <w:jc w:val="center"/>
              <w:rPr>
                <w:rFonts w:ascii="Calibri" w:hAnsi="Calibri" w:cs="Calibri"/>
                <w:color w:val="000000"/>
                <w:sz w:val="16"/>
                <w:szCs w:val="16"/>
                <w:lang w:val="en-IN" w:eastAsia="en-IN"/>
              </w:rPr>
            </w:pPr>
          </w:p>
        </w:tc>
        <w:tc>
          <w:tcPr>
            <w:tcW w:w="81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r>
      <w:tr w:rsidR="004D2809" w:rsidRPr="00BA0898" w:rsidTr="00AB68C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F2207" w:rsidRDefault="004D2809" w:rsidP="00AB68CE">
            <w:pPr>
              <w:rPr>
                <w:color w:val="000000"/>
                <w:sz w:val="20"/>
                <w:szCs w:val="20"/>
                <w:lang w:val="en-IN" w:eastAsia="en-IN"/>
              </w:rPr>
            </w:pPr>
            <w:r w:rsidRPr="00BF2207">
              <w:rPr>
                <w:color w:val="000000"/>
                <w:sz w:val="20"/>
                <w:szCs w:val="20"/>
                <w:lang w:val="en-IN" w:eastAsia="en-IN"/>
              </w:rPr>
              <w:t>M1</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215445">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63.51</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92.31</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F01CD2">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116.35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9A3CE2">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91.87</w:t>
            </w:r>
          </w:p>
        </w:tc>
        <w:tc>
          <w:tcPr>
            <w:tcW w:w="108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98.83</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118.4</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9A3CE2">
            <w:pPr>
              <w:jc w:val="center"/>
              <w:rPr>
                <w:rFonts w:ascii="Calibri" w:hAnsi="Calibri" w:cs="Calibri"/>
                <w:color w:val="000000"/>
                <w:sz w:val="16"/>
                <w:szCs w:val="16"/>
                <w:lang w:val="en-IN" w:eastAsia="en-IN"/>
              </w:rPr>
            </w:pPr>
          </w:p>
        </w:tc>
        <w:tc>
          <w:tcPr>
            <w:tcW w:w="81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p>
        </w:tc>
        <w:tc>
          <w:tcPr>
            <w:tcW w:w="795"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90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r>
      <w:tr w:rsidR="004D2809" w:rsidRPr="00BA0898" w:rsidTr="00AB68C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F2207" w:rsidRDefault="004D2809" w:rsidP="00AB68CE">
            <w:pPr>
              <w:rPr>
                <w:color w:val="000000"/>
                <w:sz w:val="20"/>
                <w:szCs w:val="20"/>
                <w:lang w:val="en-IN" w:eastAsia="en-IN"/>
              </w:rPr>
            </w:pPr>
            <w:r w:rsidRPr="00BF2207">
              <w:rPr>
                <w:color w:val="000000"/>
                <w:sz w:val="20"/>
                <w:szCs w:val="20"/>
                <w:lang w:val="en-IN" w:eastAsia="en-IN"/>
              </w:rPr>
              <w:t>M2</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215445">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112.80</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13</w:t>
            </w:r>
            <w:r>
              <w:rPr>
                <w:rFonts w:ascii="Calibri" w:hAnsi="Calibri" w:cs="Calibri"/>
                <w:color w:val="000000"/>
                <w:sz w:val="16"/>
                <w:szCs w:val="16"/>
                <w:lang w:val="en-IN" w:eastAsia="en-IN"/>
              </w:rPr>
              <w:t>8.64</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F01CD2">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168.39</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9A3CE2">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136.37</w:t>
            </w:r>
          </w:p>
        </w:tc>
        <w:tc>
          <w:tcPr>
            <w:tcW w:w="108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145.53</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164.98</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9A3CE2">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1.78</w:t>
            </w:r>
          </w:p>
        </w:tc>
        <w:tc>
          <w:tcPr>
            <w:tcW w:w="81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1.502</w:t>
            </w:r>
          </w:p>
        </w:tc>
        <w:tc>
          <w:tcPr>
            <w:tcW w:w="72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1.833</w:t>
            </w: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1.48</w:t>
            </w:r>
            <w:r w:rsidRPr="00DA0B2D">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1.47</w:t>
            </w: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r>
              <w:rPr>
                <w:rFonts w:ascii="Calibri" w:hAnsi="Calibri" w:cs="Calibri"/>
                <w:color w:val="000000"/>
                <w:sz w:val="16"/>
                <w:szCs w:val="16"/>
                <w:lang w:val="en-IN" w:eastAsia="en-IN"/>
              </w:rPr>
              <w:t>1.39</w:t>
            </w: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r>
      <w:tr w:rsidR="004D2809" w:rsidRPr="00BA0898" w:rsidTr="00AB68C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F2207" w:rsidRDefault="004D2809" w:rsidP="00AB68CE">
            <w:pPr>
              <w:rPr>
                <w:color w:val="000000"/>
                <w:sz w:val="20"/>
                <w:szCs w:val="20"/>
                <w:lang w:val="en-IN" w:eastAsia="en-IN"/>
              </w:rPr>
            </w:pPr>
            <w:r w:rsidRPr="00BF2207">
              <w:rPr>
                <w:color w:val="000000"/>
                <w:sz w:val="20"/>
                <w:szCs w:val="20"/>
                <w:lang w:val="en-IN" w:eastAsia="en-IN"/>
              </w:rPr>
              <w:t>M3</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215445">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122.51</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1</w:t>
            </w:r>
            <w:r>
              <w:rPr>
                <w:rFonts w:ascii="Calibri" w:hAnsi="Calibri" w:cs="Calibri"/>
                <w:color w:val="000000"/>
                <w:sz w:val="16"/>
                <w:szCs w:val="16"/>
                <w:lang w:val="en-IN" w:eastAsia="en-IN"/>
              </w:rPr>
              <w:t>38.64</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F01CD2">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168.35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9A3CE2">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137.87</w:t>
            </w:r>
          </w:p>
        </w:tc>
        <w:tc>
          <w:tcPr>
            <w:tcW w:w="108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146.38</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167.02</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9A3CE2">
            <w:pPr>
              <w:jc w:val="center"/>
              <w:rPr>
                <w:rFonts w:ascii="Calibri" w:hAnsi="Calibri" w:cs="Calibri"/>
                <w:color w:val="000000"/>
                <w:sz w:val="16"/>
                <w:szCs w:val="16"/>
                <w:lang w:val="en-IN" w:eastAsia="en-IN"/>
              </w:rPr>
            </w:pPr>
          </w:p>
        </w:tc>
        <w:tc>
          <w:tcPr>
            <w:tcW w:w="81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920</w:t>
            </w:r>
          </w:p>
        </w:tc>
      </w:tr>
      <w:tr w:rsidR="004D2809" w:rsidRPr="00BA0898" w:rsidTr="00AB68C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2809" w:rsidRPr="00BF2207" w:rsidRDefault="004D2809" w:rsidP="00AB68CE">
            <w:pPr>
              <w:rPr>
                <w:color w:val="000000"/>
                <w:lang w:val="en-IN" w:eastAsia="en-IN"/>
              </w:rPr>
            </w:pPr>
            <w:r w:rsidRPr="00BF2207">
              <w:rPr>
                <w:color w:val="000000"/>
                <w:sz w:val="22"/>
                <w:szCs w:val="22"/>
                <w:lang w:val="en-IN" w:eastAsia="en-IN"/>
              </w:rPr>
              <w:t>M4</w:t>
            </w:r>
          </w:p>
        </w:tc>
        <w:tc>
          <w:tcPr>
            <w:tcW w:w="870" w:type="dxa"/>
            <w:gridSpan w:val="2"/>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215445">
            <w:pPr>
              <w:jc w:val="cente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63.09</w:t>
            </w:r>
          </w:p>
        </w:tc>
        <w:tc>
          <w:tcPr>
            <w:tcW w:w="885"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92.31</w:t>
            </w:r>
          </w:p>
        </w:tc>
        <w:tc>
          <w:tcPr>
            <w:tcW w:w="81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F01CD2">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116.35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4D2809" w:rsidRPr="00DA0B2D" w:rsidRDefault="004D2809" w:rsidP="009A3CE2">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91.83</w:t>
            </w:r>
          </w:p>
        </w:tc>
        <w:tc>
          <w:tcPr>
            <w:tcW w:w="108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98.81</w:t>
            </w:r>
          </w:p>
        </w:tc>
        <w:tc>
          <w:tcPr>
            <w:tcW w:w="900" w:type="dxa"/>
            <w:tcBorders>
              <w:top w:val="single" w:sz="4" w:space="0" w:color="auto"/>
              <w:left w:val="nil"/>
              <w:bottom w:val="single" w:sz="4" w:space="0" w:color="auto"/>
              <w:right w:val="single" w:sz="4" w:space="0" w:color="auto"/>
            </w:tcBorders>
            <w:shd w:val="clear" w:color="auto" w:fill="auto"/>
            <w:vAlign w:val="bottom"/>
          </w:tcPr>
          <w:p w:rsidR="004D2809" w:rsidRPr="00DA0B2D" w:rsidRDefault="004D2809" w:rsidP="00AB68CE">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118.34</w:t>
            </w:r>
          </w:p>
        </w:tc>
        <w:tc>
          <w:tcPr>
            <w:tcW w:w="90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p>
        </w:tc>
        <w:tc>
          <w:tcPr>
            <w:tcW w:w="81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720" w:type="dxa"/>
            <w:tcBorders>
              <w:top w:val="nil"/>
              <w:left w:val="nil"/>
              <w:bottom w:val="single" w:sz="4" w:space="0" w:color="auto"/>
              <w:right w:val="single" w:sz="4" w:space="0" w:color="auto"/>
            </w:tcBorders>
            <w:shd w:val="clear" w:color="auto" w:fill="auto"/>
            <w:noWrap/>
            <w:vAlign w:val="bottom"/>
            <w:hideMark/>
          </w:tcPr>
          <w:p w:rsidR="004D2809" w:rsidRPr="00DA0B2D" w:rsidRDefault="004D2809" w:rsidP="00AB68CE">
            <w:pPr>
              <w:rPr>
                <w:rFonts w:ascii="Calibri" w:hAnsi="Calibri" w:cs="Calibri"/>
                <w:color w:val="000000"/>
                <w:sz w:val="16"/>
                <w:szCs w:val="16"/>
                <w:lang w:val="en-IN" w:eastAsia="en-IN"/>
              </w:rPr>
            </w:pPr>
            <w:r w:rsidRPr="00DA0B2D">
              <w:rPr>
                <w:rFonts w:ascii="Calibri" w:hAnsi="Calibri" w:cs="Calibri"/>
                <w:color w:val="000000"/>
                <w:sz w:val="16"/>
                <w:szCs w:val="16"/>
                <w:lang w:val="en-IN" w:eastAsia="en-IN"/>
              </w:rPr>
              <w:t> </w:t>
            </w: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990" w:type="dxa"/>
            <w:tcBorders>
              <w:top w:val="nil"/>
              <w:left w:val="nil"/>
              <w:bottom w:val="single" w:sz="4" w:space="0" w:color="auto"/>
              <w:right w:val="single" w:sz="4" w:space="0" w:color="auto"/>
            </w:tcBorders>
            <w:shd w:val="clear" w:color="auto" w:fill="auto"/>
            <w:vAlign w:val="bottom"/>
          </w:tcPr>
          <w:p w:rsidR="004D2809" w:rsidRPr="00DA0B2D" w:rsidRDefault="004D2809" w:rsidP="00AB68CE">
            <w:pPr>
              <w:rPr>
                <w:rFonts w:ascii="Calibri" w:hAnsi="Calibri" w:cs="Calibri"/>
                <w:color w:val="000000"/>
                <w:sz w:val="16"/>
                <w:szCs w:val="16"/>
                <w:lang w:val="en-IN" w:eastAsia="en-IN"/>
              </w:rPr>
            </w:pPr>
          </w:p>
        </w:tc>
        <w:tc>
          <w:tcPr>
            <w:tcW w:w="825" w:type="dxa"/>
            <w:tcBorders>
              <w:top w:val="nil"/>
              <w:left w:val="nil"/>
              <w:bottom w:val="single" w:sz="4" w:space="0" w:color="auto"/>
              <w:right w:val="single" w:sz="4" w:space="0" w:color="auto"/>
            </w:tcBorders>
            <w:shd w:val="clear" w:color="auto" w:fill="auto"/>
            <w:noWrap/>
            <w:vAlign w:val="bottom"/>
            <w:hideMark/>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795"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c>
          <w:tcPr>
            <w:tcW w:w="900" w:type="dxa"/>
            <w:tcBorders>
              <w:top w:val="nil"/>
              <w:left w:val="nil"/>
              <w:bottom w:val="single" w:sz="4" w:space="0" w:color="auto"/>
              <w:right w:val="single" w:sz="4" w:space="0" w:color="auto"/>
            </w:tcBorders>
            <w:shd w:val="clear" w:color="auto" w:fill="auto"/>
            <w:vAlign w:val="bottom"/>
          </w:tcPr>
          <w:p w:rsidR="004D2809" w:rsidRPr="003376A0" w:rsidRDefault="004D2809" w:rsidP="009A25BF">
            <w:pPr>
              <w:rPr>
                <w:rFonts w:ascii="Calibri" w:hAnsi="Calibri" w:cs="Calibri"/>
                <w:color w:val="000000"/>
                <w:sz w:val="16"/>
                <w:szCs w:val="16"/>
                <w:lang w:val="en-IN" w:eastAsia="en-IN"/>
              </w:rPr>
            </w:pPr>
            <w:r w:rsidRPr="003376A0">
              <w:rPr>
                <w:rFonts w:ascii="Calibri" w:hAnsi="Calibri" w:cs="Calibri"/>
                <w:color w:val="000000"/>
                <w:sz w:val="16"/>
                <w:szCs w:val="16"/>
                <w:lang w:val="en-IN" w:eastAsia="en-IN"/>
              </w:rPr>
              <w:t> </w:t>
            </w:r>
            <w:r>
              <w:rPr>
                <w:rFonts w:ascii="Calibri" w:hAnsi="Calibri" w:cs="Calibri"/>
                <w:color w:val="000000"/>
                <w:sz w:val="16"/>
                <w:szCs w:val="16"/>
                <w:lang w:val="en-IN" w:eastAsia="en-IN"/>
              </w:rPr>
              <w:t>604</w:t>
            </w:r>
          </w:p>
        </w:tc>
      </w:tr>
    </w:tbl>
    <w:p w:rsidR="00AB68CE" w:rsidRDefault="00AB68CE" w:rsidP="00AB68CE">
      <w:pPr>
        <w:tabs>
          <w:tab w:val="left" w:pos="4500"/>
        </w:tabs>
        <w:spacing w:line="360" w:lineRule="auto"/>
        <w:jc w:val="both"/>
        <w:rPr>
          <w:sz w:val="23"/>
          <w:szCs w:val="23"/>
          <w:u w:val="single"/>
        </w:rPr>
      </w:pPr>
    </w:p>
    <w:p w:rsidR="00461AFD" w:rsidRDefault="008103C0" w:rsidP="00A969E7">
      <w:pPr>
        <w:tabs>
          <w:tab w:val="left" w:pos="4500"/>
        </w:tabs>
        <w:spacing w:line="360" w:lineRule="auto"/>
        <w:jc w:val="both"/>
        <w:rPr>
          <w:sz w:val="16"/>
          <w:szCs w:val="16"/>
          <w:u w:val="single"/>
        </w:rPr>
      </w:pPr>
      <w:r w:rsidRPr="002406A0">
        <w:rPr>
          <w:sz w:val="23"/>
          <w:szCs w:val="23"/>
        </w:rPr>
        <w:t xml:space="preserve">                                                 </w:t>
      </w:r>
    </w:p>
    <w:p w:rsidR="00461AFD" w:rsidRPr="00E14E0C" w:rsidRDefault="00461AFD" w:rsidP="008103C0">
      <w:pPr>
        <w:tabs>
          <w:tab w:val="left" w:pos="4500"/>
        </w:tabs>
        <w:spacing w:line="360" w:lineRule="auto"/>
        <w:jc w:val="both"/>
        <w:outlineLvl w:val="0"/>
        <w:rPr>
          <w:sz w:val="16"/>
          <w:szCs w:val="16"/>
          <w:u w:val="single"/>
        </w:rPr>
      </w:pPr>
    </w:p>
    <w:p w:rsidR="008103C0" w:rsidRPr="003A26FA" w:rsidRDefault="008103C0" w:rsidP="008103C0">
      <w:pPr>
        <w:tabs>
          <w:tab w:val="left" w:pos="4500"/>
        </w:tabs>
        <w:spacing w:line="360" w:lineRule="auto"/>
        <w:jc w:val="both"/>
        <w:outlineLvl w:val="0"/>
      </w:pPr>
      <w:r w:rsidRPr="00E908A4">
        <w:rPr>
          <w:b/>
          <w:sz w:val="23"/>
          <w:szCs w:val="23"/>
          <w:u w:val="single"/>
        </w:rPr>
        <w:t xml:space="preserve">Table </w:t>
      </w:r>
      <w:r w:rsidR="002538A9" w:rsidRPr="00E908A4">
        <w:rPr>
          <w:b/>
          <w:sz w:val="23"/>
          <w:szCs w:val="23"/>
          <w:u w:val="single"/>
        </w:rPr>
        <w:t>5.</w:t>
      </w:r>
      <w:r w:rsidR="00AC3899">
        <w:rPr>
          <w:b/>
          <w:sz w:val="23"/>
          <w:szCs w:val="23"/>
          <w:u w:val="single"/>
        </w:rPr>
        <w:t>4</w:t>
      </w:r>
      <w:r w:rsidR="002538A9" w:rsidRPr="00E908A4">
        <w:rPr>
          <w:b/>
          <w:sz w:val="23"/>
          <w:szCs w:val="23"/>
          <w:u w:val="single"/>
        </w:rPr>
        <w:t>:</w:t>
      </w:r>
      <w:r w:rsidRPr="00E908A4">
        <w:rPr>
          <w:b/>
          <w:sz w:val="23"/>
          <w:szCs w:val="23"/>
          <w:u w:val="single"/>
        </w:rPr>
        <w:t xml:space="preserve"> Base and top displacements(in mm.):</w:t>
      </w:r>
      <w:r w:rsidRPr="002406A0">
        <w:rPr>
          <w:sz w:val="23"/>
          <w:szCs w:val="23"/>
          <w:u w:val="single"/>
        </w:rPr>
        <w:t xml:space="preserve"> </w:t>
      </w:r>
      <w:r w:rsidRPr="003A26FA">
        <w:t>Compares the base &amp; top displacements,</w:t>
      </w:r>
      <w:r w:rsidRPr="003A26FA">
        <w:rPr>
          <w:u w:val="single"/>
        </w:rPr>
        <w:t xml:space="preserve"> </w:t>
      </w:r>
      <w:r w:rsidRPr="003A26FA">
        <w:t>obtained from SAP for both response spectrum &amp; time history loading. For each case the nodal displacement values which give maximum top relative displacement are compared.</w:t>
      </w:r>
    </w:p>
    <w:tbl>
      <w:tblPr>
        <w:tblW w:w="21960" w:type="dxa"/>
        <w:tblInd w:w="108" w:type="dxa"/>
        <w:tblLayout w:type="fixed"/>
        <w:tblLook w:val="0000"/>
      </w:tblPr>
      <w:tblGrid>
        <w:gridCol w:w="1890"/>
        <w:gridCol w:w="720"/>
        <w:gridCol w:w="720"/>
        <w:gridCol w:w="720"/>
        <w:gridCol w:w="720"/>
        <w:gridCol w:w="720"/>
        <w:gridCol w:w="720"/>
        <w:gridCol w:w="630"/>
        <w:gridCol w:w="720"/>
        <w:gridCol w:w="540"/>
        <w:gridCol w:w="720"/>
        <w:gridCol w:w="720"/>
        <w:gridCol w:w="720"/>
        <w:gridCol w:w="630"/>
        <w:gridCol w:w="630"/>
        <w:gridCol w:w="630"/>
        <w:gridCol w:w="630"/>
        <w:gridCol w:w="630"/>
        <w:gridCol w:w="720"/>
        <w:gridCol w:w="630"/>
        <w:gridCol w:w="900"/>
        <w:gridCol w:w="900"/>
        <w:gridCol w:w="900"/>
        <w:gridCol w:w="900"/>
        <w:gridCol w:w="900"/>
        <w:gridCol w:w="900"/>
        <w:gridCol w:w="900"/>
        <w:gridCol w:w="900"/>
      </w:tblGrid>
      <w:tr w:rsidR="00E36085" w:rsidRPr="00202793" w:rsidTr="009F670E">
        <w:trPr>
          <w:gridAfter w:val="9"/>
          <w:wAfter w:w="7830" w:type="dxa"/>
          <w:trHeight w:val="183"/>
        </w:trPr>
        <w:tc>
          <w:tcPr>
            <w:tcW w:w="1890" w:type="dxa"/>
            <w:vMerge w:val="restart"/>
            <w:tcBorders>
              <w:top w:val="single" w:sz="4" w:space="0" w:color="auto"/>
              <w:left w:val="single" w:sz="4" w:space="0" w:color="auto"/>
              <w:right w:val="single" w:sz="4" w:space="0" w:color="auto"/>
            </w:tcBorders>
            <w:shd w:val="clear" w:color="auto" w:fill="auto"/>
            <w:noWrap/>
            <w:vAlign w:val="bottom"/>
          </w:tcPr>
          <w:p w:rsidR="00E36085" w:rsidRPr="00202793" w:rsidRDefault="00E36085" w:rsidP="00EE2207">
            <w:pPr>
              <w:rPr>
                <w:b/>
                <w:bCs/>
                <w:sz w:val="18"/>
                <w:szCs w:val="18"/>
              </w:rPr>
            </w:pPr>
            <w:r w:rsidRPr="00202793">
              <w:rPr>
                <w:b/>
                <w:bCs/>
                <w:sz w:val="18"/>
                <w:szCs w:val="18"/>
              </w:rPr>
              <w:t>Structural Model</w:t>
            </w:r>
          </w:p>
        </w:tc>
        <w:tc>
          <w:tcPr>
            <w:tcW w:w="6210"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202793" w:rsidRDefault="00E36085" w:rsidP="00E36085">
            <w:pPr>
              <w:spacing w:after="200" w:line="276" w:lineRule="auto"/>
              <w:rPr>
                <w:sz w:val="18"/>
                <w:szCs w:val="18"/>
              </w:rPr>
            </w:pPr>
            <w:r w:rsidRPr="00202793">
              <w:rPr>
                <w:b/>
                <w:bCs/>
                <w:sz w:val="18"/>
                <w:szCs w:val="18"/>
              </w:rPr>
              <w:t xml:space="preserve">        </w:t>
            </w:r>
            <w:r w:rsidRPr="00BA0898">
              <w:rPr>
                <w:rFonts w:ascii="Calibri" w:hAnsi="Calibri" w:cs="Calibri"/>
                <w:b/>
                <w:bCs/>
                <w:color w:val="000000"/>
                <w:sz w:val="16"/>
                <w:szCs w:val="16"/>
                <w:lang w:val="en-IN" w:eastAsia="en-IN"/>
              </w:rPr>
              <w:t>RESPONSE SPECTRUM</w:t>
            </w:r>
          </w:p>
        </w:tc>
        <w:tc>
          <w:tcPr>
            <w:tcW w:w="6030"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202793" w:rsidRDefault="00E36085">
            <w:pPr>
              <w:spacing w:after="200" w:line="276" w:lineRule="auto"/>
              <w:rPr>
                <w:sz w:val="18"/>
                <w:szCs w:val="18"/>
              </w:rPr>
            </w:pPr>
            <w:r w:rsidRPr="00202793">
              <w:rPr>
                <w:b/>
                <w:bCs/>
                <w:sz w:val="18"/>
                <w:szCs w:val="18"/>
              </w:rPr>
              <w:t xml:space="preserve">               Time History [MM]</w:t>
            </w:r>
          </w:p>
        </w:tc>
      </w:tr>
      <w:tr w:rsidR="00E14E0C" w:rsidRPr="00202793" w:rsidTr="009F670E">
        <w:trPr>
          <w:trHeight w:val="240"/>
        </w:trPr>
        <w:tc>
          <w:tcPr>
            <w:tcW w:w="1890" w:type="dxa"/>
            <w:vMerge/>
            <w:tcBorders>
              <w:top w:val="single" w:sz="4" w:space="0" w:color="auto"/>
              <w:left w:val="single" w:sz="4" w:space="0" w:color="auto"/>
              <w:right w:val="single" w:sz="4" w:space="0" w:color="auto"/>
            </w:tcBorders>
            <w:shd w:val="clear" w:color="auto" w:fill="auto"/>
            <w:noWrap/>
            <w:vAlign w:val="bottom"/>
          </w:tcPr>
          <w:p w:rsidR="00E36085" w:rsidRPr="00202793" w:rsidRDefault="00E36085" w:rsidP="00EE2207">
            <w:pPr>
              <w:rPr>
                <w:b/>
                <w:bCs/>
                <w:sz w:val="18"/>
                <w:szCs w:val="18"/>
              </w:rPr>
            </w:pPr>
            <w:bookmarkStart w:id="8" w:name="_Hlk282174821"/>
          </w:p>
        </w:tc>
        <w:tc>
          <w:tcPr>
            <w:tcW w:w="21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21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189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21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189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198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630" w:type="dxa"/>
            <w:vAlign w:val="bottom"/>
          </w:tcPr>
          <w:p w:rsidR="00E36085" w:rsidRPr="002249E5" w:rsidRDefault="00E36085" w:rsidP="00DA2048">
            <w:pPr>
              <w:jc w:val="center"/>
              <w:rPr>
                <w:rFonts w:ascii="Calibri" w:hAnsi="Calibri" w:cs="Calibri"/>
                <w:bCs/>
                <w:color w:val="000000"/>
                <w:sz w:val="16"/>
                <w:szCs w:val="16"/>
                <w:lang w:val="en-IN" w:eastAsia="en-IN"/>
              </w:rPr>
            </w:pPr>
          </w:p>
        </w:tc>
        <w:tc>
          <w:tcPr>
            <w:tcW w:w="900" w:type="dxa"/>
            <w:vAlign w:val="bottom"/>
          </w:tcPr>
          <w:p w:rsidR="00E36085" w:rsidRPr="002249E5" w:rsidRDefault="00E36085" w:rsidP="00DA2048">
            <w:pPr>
              <w:jc w:val="center"/>
              <w:rPr>
                <w:rFonts w:ascii="Calibri" w:hAnsi="Calibri" w:cs="Calibri"/>
                <w:bCs/>
                <w:color w:val="000000"/>
                <w:sz w:val="16"/>
                <w:szCs w:val="16"/>
                <w:lang w:val="en-IN" w:eastAsia="en-IN"/>
              </w:rPr>
            </w:pPr>
          </w:p>
        </w:tc>
        <w:tc>
          <w:tcPr>
            <w:tcW w:w="900" w:type="dxa"/>
            <w:vAlign w:val="bottom"/>
          </w:tcPr>
          <w:p w:rsidR="00E36085" w:rsidRPr="002249E5" w:rsidRDefault="00E36085" w:rsidP="00DA2048">
            <w:pPr>
              <w:jc w:val="center"/>
              <w:rPr>
                <w:rFonts w:ascii="Calibri" w:hAnsi="Calibri" w:cs="Calibri"/>
                <w:bCs/>
                <w:color w:val="000000"/>
                <w:sz w:val="16"/>
                <w:szCs w:val="16"/>
                <w:lang w:val="en-IN" w:eastAsia="en-IN"/>
              </w:rPr>
            </w:pPr>
          </w:p>
        </w:tc>
        <w:tc>
          <w:tcPr>
            <w:tcW w:w="900" w:type="dxa"/>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900" w:type="dxa"/>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00" w:type="dxa"/>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900" w:type="dxa"/>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900" w:type="dxa"/>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00" w:type="dxa"/>
            <w:vAlign w:val="bottom"/>
          </w:tcPr>
          <w:p w:rsidR="00E36085" w:rsidRPr="002249E5" w:rsidRDefault="00E36085"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r>
      <w:bookmarkEnd w:id="8"/>
      <w:tr w:rsidR="00E14E0C" w:rsidRPr="00202793" w:rsidTr="009F670E">
        <w:trPr>
          <w:gridAfter w:val="9"/>
          <w:wAfter w:w="7830" w:type="dxa"/>
          <w:trHeight w:val="191"/>
        </w:trPr>
        <w:tc>
          <w:tcPr>
            <w:tcW w:w="1890" w:type="dxa"/>
            <w:vMerge/>
            <w:tcBorders>
              <w:left w:val="single" w:sz="4" w:space="0" w:color="auto"/>
              <w:bottom w:val="single" w:sz="4" w:space="0" w:color="auto"/>
              <w:right w:val="single" w:sz="4" w:space="0" w:color="auto"/>
            </w:tcBorders>
            <w:shd w:val="clear" w:color="auto" w:fill="auto"/>
            <w:noWrap/>
            <w:vAlign w:val="bottom"/>
          </w:tcPr>
          <w:p w:rsidR="00E36085" w:rsidRPr="00202793" w:rsidRDefault="00E36085" w:rsidP="00EE2207">
            <w:pPr>
              <w:rPr>
                <w:sz w:val="18"/>
                <w:szCs w:val="18"/>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202793" w:rsidRDefault="00E36085" w:rsidP="00EE2207">
            <w:pPr>
              <w:rPr>
                <w:b/>
                <w:bCs/>
                <w:sz w:val="18"/>
                <w:szCs w:val="18"/>
              </w:rPr>
            </w:pPr>
            <w:r w:rsidRPr="00202793">
              <w:rPr>
                <w:b/>
                <w:bCs/>
                <w:sz w:val="18"/>
                <w:szCs w:val="18"/>
              </w:rPr>
              <w:t>Base</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202793" w:rsidRDefault="00E36085" w:rsidP="00EE2207">
            <w:pPr>
              <w:rPr>
                <w:b/>
                <w:bCs/>
                <w:sz w:val="18"/>
                <w:szCs w:val="18"/>
              </w:rPr>
            </w:pPr>
            <w:r>
              <w:rPr>
                <w:b/>
                <w:bCs/>
                <w:sz w:val="18"/>
                <w:szCs w:val="18"/>
              </w:rPr>
              <w:t xml:space="preserve">Top </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202793" w:rsidRDefault="00E36085" w:rsidP="00EE2207">
            <w:pPr>
              <w:rPr>
                <w:b/>
                <w:bCs/>
                <w:sz w:val="18"/>
                <w:szCs w:val="18"/>
              </w:rPr>
            </w:pPr>
            <w:r w:rsidRPr="00202793">
              <w:rPr>
                <w:b/>
                <w:bCs/>
                <w:sz w:val="18"/>
                <w:szCs w:val="18"/>
              </w:rPr>
              <w:t>(Rel.)</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DA2048">
            <w:pPr>
              <w:rPr>
                <w:b/>
                <w:bCs/>
                <w:sz w:val="18"/>
                <w:szCs w:val="18"/>
              </w:rPr>
            </w:pPr>
            <w:r w:rsidRPr="00202793">
              <w:rPr>
                <w:b/>
                <w:bCs/>
                <w:sz w:val="18"/>
                <w:szCs w:val="18"/>
              </w:rPr>
              <w:t>Base</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DA2048">
            <w:pPr>
              <w:rPr>
                <w:b/>
                <w:bCs/>
                <w:sz w:val="18"/>
                <w:szCs w:val="18"/>
              </w:rPr>
            </w:pPr>
            <w:r>
              <w:rPr>
                <w:b/>
                <w:bCs/>
                <w:sz w:val="18"/>
                <w:szCs w:val="18"/>
              </w:rPr>
              <w:t xml:space="preserve">Top </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DA2048">
            <w:pPr>
              <w:rPr>
                <w:b/>
                <w:bCs/>
                <w:sz w:val="18"/>
                <w:szCs w:val="18"/>
              </w:rPr>
            </w:pPr>
            <w:r w:rsidRPr="00202793">
              <w:rPr>
                <w:b/>
                <w:bCs/>
                <w:sz w:val="18"/>
                <w:szCs w:val="18"/>
              </w:rPr>
              <w:t>(Rel.)</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DA2048">
            <w:pPr>
              <w:rPr>
                <w:b/>
                <w:bCs/>
                <w:sz w:val="18"/>
                <w:szCs w:val="18"/>
              </w:rPr>
            </w:pPr>
            <w:r w:rsidRPr="00202793">
              <w:rPr>
                <w:b/>
                <w:bCs/>
                <w:sz w:val="18"/>
                <w:szCs w:val="18"/>
              </w:rPr>
              <w:t>Base</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DA2048">
            <w:pPr>
              <w:rPr>
                <w:b/>
                <w:bCs/>
                <w:sz w:val="18"/>
                <w:szCs w:val="18"/>
              </w:rPr>
            </w:pPr>
            <w:r>
              <w:rPr>
                <w:b/>
                <w:bCs/>
                <w:sz w:val="18"/>
                <w:szCs w:val="18"/>
              </w:rPr>
              <w:t xml:space="preserve">Top </w:t>
            </w:r>
          </w:p>
        </w:tc>
        <w:tc>
          <w:tcPr>
            <w:tcW w:w="54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14E0C" w:rsidP="00DA2048">
            <w:pPr>
              <w:rPr>
                <w:b/>
                <w:bCs/>
                <w:sz w:val="18"/>
                <w:szCs w:val="18"/>
              </w:rPr>
            </w:pPr>
            <w:r>
              <w:rPr>
                <w:b/>
                <w:bCs/>
                <w:sz w:val="18"/>
                <w:szCs w:val="18"/>
              </w:rPr>
              <w:t>(Rel.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202793" w:rsidRDefault="00E36085" w:rsidP="00EE2207">
            <w:pPr>
              <w:rPr>
                <w:b/>
                <w:bCs/>
                <w:sz w:val="18"/>
                <w:szCs w:val="18"/>
              </w:rPr>
            </w:pPr>
            <w:r w:rsidRPr="00202793">
              <w:rPr>
                <w:b/>
                <w:bCs/>
                <w:sz w:val="18"/>
                <w:szCs w:val="18"/>
              </w:rPr>
              <w:t>Base</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202793" w:rsidRDefault="00E36085" w:rsidP="00EE2207">
            <w:pPr>
              <w:rPr>
                <w:b/>
                <w:bCs/>
                <w:sz w:val="18"/>
                <w:szCs w:val="18"/>
              </w:rPr>
            </w:pPr>
            <w:r w:rsidRPr="00202793">
              <w:rPr>
                <w:b/>
                <w:bCs/>
                <w:sz w:val="18"/>
                <w:szCs w:val="18"/>
              </w:rPr>
              <w:t>Top (abs.)</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202793" w:rsidRDefault="00E36085" w:rsidP="00EE2207">
            <w:pPr>
              <w:rPr>
                <w:b/>
                <w:bCs/>
                <w:sz w:val="18"/>
                <w:szCs w:val="18"/>
              </w:rPr>
            </w:pPr>
            <w:r w:rsidRPr="00202793">
              <w:rPr>
                <w:b/>
                <w:bCs/>
                <w:sz w:val="18"/>
                <w:szCs w:val="18"/>
              </w:rPr>
              <w:t>Top (rel.)</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DA2048">
            <w:pPr>
              <w:rPr>
                <w:b/>
                <w:bCs/>
                <w:sz w:val="18"/>
                <w:szCs w:val="18"/>
              </w:rPr>
            </w:pPr>
            <w:r w:rsidRPr="00202793">
              <w:rPr>
                <w:b/>
                <w:bCs/>
                <w:sz w:val="18"/>
                <w:szCs w:val="18"/>
              </w:rPr>
              <w:t>Base</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DA2048">
            <w:pPr>
              <w:rPr>
                <w:b/>
                <w:bCs/>
                <w:sz w:val="18"/>
                <w:szCs w:val="18"/>
              </w:rPr>
            </w:pPr>
            <w:r>
              <w:rPr>
                <w:b/>
                <w:bCs/>
                <w:sz w:val="18"/>
                <w:szCs w:val="18"/>
              </w:rPr>
              <w:t xml:space="preserve">Top </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E36085">
            <w:pPr>
              <w:rPr>
                <w:b/>
                <w:bCs/>
                <w:sz w:val="18"/>
                <w:szCs w:val="18"/>
              </w:rPr>
            </w:pPr>
            <w:r w:rsidRPr="00202793">
              <w:rPr>
                <w:b/>
                <w:bCs/>
                <w:sz w:val="18"/>
                <w:szCs w:val="18"/>
              </w:rPr>
              <w:t>Rel</w:t>
            </w:r>
            <w:r>
              <w:rPr>
                <w:b/>
                <w:bCs/>
                <w:sz w:val="18"/>
                <w:szCs w:val="18"/>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DA2048">
            <w:pPr>
              <w:rPr>
                <w:b/>
                <w:bCs/>
                <w:sz w:val="18"/>
                <w:szCs w:val="18"/>
              </w:rPr>
            </w:pPr>
            <w:r w:rsidRPr="00202793">
              <w:rPr>
                <w:b/>
                <w:bCs/>
                <w:sz w:val="18"/>
                <w:szCs w:val="18"/>
              </w:rPr>
              <w:t>Base</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DA2048">
            <w:pPr>
              <w:rPr>
                <w:b/>
                <w:bCs/>
                <w:sz w:val="18"/>
                <w:szCs w:val="18"/>
              </w:rPr>
            </w:pPr>
            <w:r>
              <w:rPr>
                <w:b/>
                <w:bCs/>
                <w:sz w:val="18"/>
                <w:szCs w:val="18"/>
              </w:rPr>
              <w:t xml:space="preserve">Top </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202793" w:rsidRDefault="00E36085" w:rsidP="00DA2048">
            <w:pPr>
              <w:rPr>
                <w:b/>
                <w:bCs/>
                <w:sz w:val="18"/>
                <w:szCs w:val="18"/>
              </w:rPr>
            </w:pPr>
            <w:r w:rsidRPr="00202793">
              <w:rPr>
                <w:b/>
                <w:bCs/>
                <w:sz w:val="18"/>
                <w:szCs w:val="18"/>
              </w:rPr>
              <w:t>Rel</w:t>
            </w:r>
            <w:r>
              <w:rPr>
                <w:b/>
                <w:bCs/>
                <w:sz w:val="18"/>
                <w:szCs w:val="18"/>
              </w:rPr>
              <w:t>.</w:t>
            </w:r>
          </w:p>
        </w:tc>
      </w:tr>
      <w:tr w:rsidR="00E14E0C" w:rsidRPr="00E14E0C" w:rsidTr="009F670E">
        <w:trPr>
          <w:gridAfter w:val="9"/>
          <w:wAfter w:w="7830" w:type="dxa"/>
          <w:trHeight w:val="255"/>
        </w:trPr>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E14E0C" w:rsidRDefault="00E36085" w:rsidP="000D1DDE">
            <w:pPr>
              <w:jc w:val="both"/>
              <w:rPr>
                <w:b/>
                <w:bCs/>
                <w:sz w:val="16"/>
                <w:szCs w:val="16"/>
              </w:rPr>
            </w:pPr>
            <w:r w:rsidRPr="00E14E0C">
              <w:rPr>
                <w:b/>
                <w:bCs/>
                <w:sz w:val="16"/>
                <w:szCs w:val="16"/>
              </w:rPr>
              <w:t>Fixed base</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6085" w:rsidRPr="00E14E0C" w:rsidRDefault="00AA559B" w:rsidP="002C0E34">
            <w:pPr>
              <w:jc w:val="center"/>
              <w:rPr>
                <w:sz w:val="16"/>
                <w:szCs w:val="16"/>
              </w:rPr>
            </w:pPr>
            <w:r>
              <w:rPr>
                <w:sz w:val="16"/>
                <w:szCs w:val="16"/>
              </w:rPr>
              <w:t>0.0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6085" w:rsidRPr="00E14E0C" w:rsidRDefault="00AA559B" w:rsidP="002C0E34">
            <w:pPr>
              <w:jc w:val="center"/>
              <w:rPr>
                <w:sz w:val="16"/>
                <w:szCs w:val="16"/>
              </w:rPr>
            </w:pPr>
            <w:r>
              <w:rPr>
                <w:sz w:val="16"/>
                <w:szCs w:val="16"/>
              </w:rPr>
              <w:t>19.8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6085" w:rsidRPr="00E14E0C" w:rsidRDefault="00AA559B" w:rsidP="002C0E34">
            <w:pPr>
              <w:jc w:val="center"/>
              <w:rPr>
                <w:sz w:val="16"/>
                <w:szCs w:val="16"/>
              </w:rPr>
            </w:pPr>
            <w:r>
              <w:rPr>
                <w:sz w:val="16"/>
                <w:szCs w:val="16"/>
              </w:rPr>
              <w:t>19.8</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36085" w:rsidRPr="00E14E0C" w:rsidRDefault="00E908A4" w:rsidP="002C0E34">
            <w:pPr>
              <w:jc w:val="center"/>
              <w:rPr>
                <w:sz w:val="16"/>
                <w:szCs w:val="16"/>
              </w:rPr>
            </w:pPr>
            <w:r>
              <w:rPr>
                <w:sz w:val="16"/>
                <w:szCs w:val="16"/>
              </w:rPr>
              <w:t>0.0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36085" w:rsidRPr="00E14E0C" w:rsidRDefault="00E908A4" w:rsidP="002C0E34">
            <w:pPr>
              <w:jc w:val="center"/>
              <w:rPr>
                <w:sz w:val="16"/>
                <w:szCs w:val="16"/>
              </w:rPr>
            </w:pPr>
            <w:r>
              <w:rPr>
                <w:sz w:val="16"/>
                <w:szCs w:val="16"/>
              </w:rPr>
              <w:t>51.60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36085" w:rsidRPr="00E14E0C" w:rsidRDefault="00E908A4" w:rsidP="002C0E34">
            <w:pPr>
              <w:jc w:val="center"/>
              <w:rPr>
                <w:sz w:val="16"/>
                <w:szCs w:val="16"/>
              </w:rPr>
            </w:pPr>
            <w:r>
              <w:rPr>
                <w:sz w:val="16"/>
                <w:szCs w:val="16"/>
              </w:rPr>
              <w:t>51.60</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E36085" w:rsidRPr="00E14E0C" w:rsidRDefault="008112F1" w:rsidP="002C0E34">
            <w:pPr>
              <w:jc w:val="center"/>
              <w:rPr>
                <w:sz w:val="16"/>
                <w:szCs w:val="16"/>
              </w:rPr>
            </w:pPr>
            <w:r>
              <w:rPr>
                <w:sz w:val="16"/>
                <w:szCs w:val="16"/>
              </w:rPr>
              <w:t>0.0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36085" w:rsidRPr="00E14E0C" w:rsidRDefault="008112F1" w:rsidP="002C0E34">
            <w:pPr>
              <w:jc w:val="center"/>
              <w:rPr>
                <w:sz w:val="16"/>
                <w:szCs w:val="16"/>
              </w:rPr>
            </w:pPr>
            <w:r>
              <w:rPr>
                <w:sz w:val="16"/>
                <w:szCs w:val="16"/>
              </w:rPr>
              <w:t>87.0</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36085" w:rsidRPr="00E14E0C" w:rsidRDefault="008112F1" w:rsidP="002C0E34">
            <w:pPr>
              <w:jc w:val="center"/>
              <w:rPr>
                <w:sz w:val="16"/>
                <w:szCs w:val="16"/>
              </w:rPr>
            </w:pPr>
            <w:r>
              <w:rPr>
                <w:sz w:val="16"/>
                <w:szCs w:val="16"/>
              </w:rPr>
              <w:t>87.0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E14E0C" w:rsidRDefault="00157C81" w:rsidP="000D1DDE">
            <w:pPr>
              <w:jc w:val="both"/>
              <w:rPr>
                <w:sz w:val="16"/>
                <w:szCs w:val="16"/>
              </w:rPr>
            </w:pPr>
            <w:r>
              <w:rPr>
                <w:sz w:val="16"/>
                <w:szCs w:val="16"/>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E14E0C" w:rsidRDefault="00157C81" w:rsidP="000D1DDE">
            <w:pPr>
              <w:jc w:val="both"/>
              <w:rPr>
                <w:sz w:val="16"/>
                <w:szCs w:val="16"/>
              </w:rPr>
            </w:pPr>
            <w:r>
              <w:rPr>
                <w:sz w:val="16"/>
                <w:szCs w:val="16"/>
              </w:rPr>
              <w:t>28.7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36085" w:rsidRPr="00E14E0C" w:rsidRDefault="00157C81" w:rsidP="000D1DDE">
            <w:pPr>
              <w:jc w:val="both"/>
              <w:rPr>
                <w:sz w:val="16"/>
                <w:szCs w:val="16"/>
              </w:rPr>
            </w:pPr>
            <w:r>
              <w:rPr>
                <w:sz w:val="16"/>
                <w:szCs w:val="16"/>
              </w:rPr>
              <w:t>28.7</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E14E0C" w:rsidRDefault="009C6087" w:rsidP="00202793">
            <w:pPr>
              <w:jc w:val="both"/>
              <w:rPr>
                <w:sz w:val="16"/>
                <w:szCs w:val="16"/>
              </w:rPr>
            </w:pPr>
            <w:r>
              <w:rPr>
                <w:sz w:val="16"/>
                <w:szCs w:val="16"/>
              </w:rPr>
              <w:t>0.0</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E14E0C" w:rsidRDefault="009C6087" w:rsidP="00202793">
            <w:pPr>
              <w:jc w:val="both"/>
              <w:rPr>
                <w:sz w:val="16"/>
                <w:szCs w:val="16"/>
              </w:rPr>
            </w:pPr>
            <w:r>
              <w:rPr>
                <w:sz w:val="16"/>
                <w:szCs w:val="16"/>
              </w:rPr>
              <w:t>91.0</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E14E0C" w:rsidRDefault="009C6087" w:rsidP="00202793">
            <w:pPr>
              <w:jc w:val="both"/>
              <w:rPr>
                <w:sz w:val="16"/>
                <w:szCs w:val="16"/>
              </w:rPr>
            </w:pPr>
            <w:r>
              <w:rPr>
                <w:sz w:val="16"/>
                <w:szCs w:val="16"/>
              </w:rPr>
              <w:t>91.0</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E14E0C" w:rsidRDefault="00B61B2A" w:rsidP="00202793">
            <w:pPr>
              <w:jc w:val="both"/>
              <w:rPr>
                <w:sz w:val="16"/>
                <w:szCs w:val="16"/>
              </w:rPr>
            </w:pPr>
            <w:r>
              <w:rPr>
                <w:sz w:val="16"/>
                <w:szCs w:val="16"/>
              </w:rPr>
              <w:t>0.0</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E14E0C" w:rsidRDefault="00895FE5" w:rsidP="00202793">
            <w:pPr>
              <w:jc w:val="both"/>
              <w:rPr>
                <w:sz w:val="16"/>
                <w:szCs w:val="16"/>
              </w:rPr>
            </w:pPr>
            <w:r>
              <w:rPr>
                <w:sz w:val="16"/>
                <w:szCs w:val="16"/>
              </w:rPr>
              <w:t>107.1</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rsidR="00E36085" w:rsidRPr="00E14E0C" w:rsidRDefault="00B61B2A" w:rsidP="00202793">
            <w:pPr>
              <w:jc w:val="both"/>
              <w:rPr>
                <w:sz w:val="16"/>
                <w:szCs w:val="16"/>
              </w:rPr>
            </w:pPr>
            <w:r>
              <w:rPr>
                <w:sz w:val="16"/>
                <w:szCs w:val="16"/>
              </w:rPr>
              <w:t>10</w:t>
            </w:r>
            <w:r w:rsidR="00895FE5">
              <w:rPr>
                <w:sz w:val="16"/>
                <w:szCs w:val="16"/>
              </w:rPr>
              <w:t>7.1</w:t>
            </w:r>
          </w:p>
        </w:tc>
      </w:tr>
      <w:tr w:rsidR="00E908A4" w:rsidRPr="00E14E0C" w:rsidTr="009F670E">
        <w:trPr>
          <w:gridAfter w:val="9"/>
          <w:wAfter w:w="7830" w:type="dxa"/>
          <w:trHeight w:val="255"/>
        </w:trPr>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08A4" w:rsidRPr="00E14E0C" w:rsidRDefault="00E908A4" w:rsidP="000D1DDE">
            <w:pPr>
              <w:jc w:val="both"/>
              <w:rPr>
                <w:b/>
                <w:bCs/>
                <w:sz w:val="16"/>
                <w:szCs w:val="16"/>
              </w:rPr>
            </w:pPr>
            <w:r w:rsidRPr="00E14E0C">
              <w:rPr>
                <w:b/>
                <w:bCs/>
                <w:sz w:val="16"/>
                <w:szCs w:val="16"/>
              </w:rPr>
              <w:t>Uniformly isolated</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AE18B4" w:rsidP="002C0E34">
            <w:pPr>
              <w:jc w:val="center"/>
              <w:rPr>
                <w:sz w:val="16"/>
                <w:szCs w:val="16"/>
              </w:rPr>
            </w:pPr>
            <w:r>
              <w:rPr>
                <w:sz w:val="16"/>
                <w:szCs w:val="16"/>
              </w:rPr>
              <w:t>121.1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AE18B4" w:rsidP="002C0E34">
            <w:pPr>
              <w:jc w:val="center"/>
              <w:rPr>
                <w:sz w:val="16"/>
                <w:szCs w:val="16"/>
              </w:rPr>
            </w:pPr>
            <w:r>
              <w:rPr>
                <w:sz w:val="16"/>
                <w:szCs w:val="16"/>
              </w:rPr>
              <w:t>130.90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AE18B4" w:rsidP="002C0E34">
            <w:pPr>
              <w:jc w:val="center"/>
              <w:rPr>
                <w:sz w:val="16"/>
                <w:szCs w:val="16"/>
              </w:rPr>
            </w:pPr>
            <w:r>
              <w:rPr>
                <w:sz w:val="16"/>
                <w:szCs w:val="16"/>
              </w:rPr>
              <w:t>9.8</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908A4" w:rsidP="002C0E34">
            <w:pPr>
              <w:jc w:val="center"/>
              <w:rPr>
                <w:sz w:val="16"/>
                <w:szCs w:val="16"/>
              </w:rPr>
            </w:pPr>
            <w:r>
              <w:rPr>
                <w:sz w:val="16"/>
                <w:szCs w:val="16"/>
              </w:rPr>
              <w:t>140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908A4" w:rsidP="002C0E34">
            <w:pPr>
              <w:jc w:val="center"/>
              <w:rPr>
                <w:sz w:val="16"/>
                <w:szCs w:val="16"/>
              </w:rPr>
            </w:pPr>
            <w:r>
              <w:rPr>
                <w:sz w:val="16"/>
                <w:szCs w:val="16"/>
              </w:rPr>
              <w:t>158.7</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908A4" w:rsidP="002C0E34">
            <w:pPr>
              <w:jc w:val="center"/>
              <w:rPr>
                <w:sz w:val="16"/>
                <w:szCs w:val="16"/>
              </w:rPr>
            </w:pPr>
            <w:r>
              <w:rPr>
                <w:sz w:val="16"/>
                <w:szCs w:val="16"/>
              </w:rPr>
              <w:t>18.7</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908A4" w:rsidP="002C0E34">
            <w:pPr>
              <w:jc w:val="center"/>
              <w:rPr>
                <w:sz w:val="16"/>
                <w:szCs w:val="16"/>
              </w:rPr>
            </w:pPr>
            <w:r>
              <w:rPr>
                <w:sz w:val="16"/>
                <w:szCs w:val="16"/>
              </w:rPr>
              <w:t>163.7</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908A4" w:rsidP="002C0E34">
            <w:pPr>
              <w:jc w:val="center"/>
              <w:rPr>
                <w:sz w:val="16"/>
                <w:szCs w:val="16"/>
              </w:rPr>
            </w:pPr>
            <w:r>
              <w:rPr>
                <w:sz w:val="16"/>
                <w:szCs w:val="16"/>
              </w:rPr>
              <w:t>200.8</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908A4" w:rsidP="002C0E34">
            <w:pPr>
              <w:jc w:val="center"/>
              <w:rPr>
                <w:sz w:val="16"/>
                <w:szCs w:val="16"/>
              </w:rPr>
            </w:pPr>
            <w:r>
              <w:rPr>
                <w:sz w:val="16"/>
                <w:szCs w:val="16"/>
              </w:rPr>
              <w:t>37.1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417F85" w:rsidP="000000AA">
            <w:pPr>
              <w:jc w:val="center"/>
              <w:rPr>
                <w:sz w:val="16"/>
                <w:szCs w:val="16"/>
              </w:rPr>
            </w:pPr>
            <w:r>
              <w:rPr>
                <w:sz w:val="16"/>
                <w:szCs w:val="16"/>
              </w:rPr>
              <w:t>47.8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417F85" w:rsidP="000000AA">
            <w:pPr>
              <w:jc w:val="center"/>
              <w:rPr>
                <w:sz w:val="16"/>
                <w:szCs w:val="16"/>
              </w:rPr>
            </w:pPr>
            <w:r>
              <w:rPr>
                <w:sz w:val="16"/>
                <w:szCs w:val="16"/>
              </w:rPr>
              <w:t>59.5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417F85" w:rsidP="000000AA">
            <w:pPr>
              <w:jc w:val="center"/>
              <w:rPr>
                <w:sz w:val="16"/>
                <w:szCs w:val="16"/>
              </w:rPr>
            </w:pPr>
            <w:r>
              <w:rPr>
                <w:sz w:val="16"/>
                <w:szCs w:val="16"/>
              </w:rPr>
              <w:t>11.70</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30153A" w:rsidP="00202793">
            <w:pPr>
              <w:jc w:val="both"/>
              <w:rPr>
                <w:sz w:val="16"/>
                <w:szCs w:val="16"/>
              </w:rPr>
            </w:pPr>
            <w:r>
              <w:rPr>
                <w:sz w:val="16"/>
                <w:szCs w:val="16"/>
              </w:rPr>
              <w:t>51.2</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30153A" w:rsidP="00202793">
            <w:pPr>
              <w:jc w:val="both"/>
              <w:rPr>
                <w:sz w:val="16"/>
                <w:szCs w:val="16"/>
              </w:rPr>
            </w:pPr>
            <w:r>
              <w:rPr>
                <w:sz w:val="16"/>
                <w:szCs w:val="16"/>
              </w:rPr>
              <w:t>75.4</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30153A" w:rsidP="00202793">
            <w:pPr>
              <w:jc w:val="both"/>
              <w:rPr>
                <w:sz w:val="16"/>
                <w:szCs w:val="16"/>
              </w:rPr>
            </w:pPr>
            <w:r>
              <w:rPr>
                <w:sz w:val="16"/>
                <w:szCs w:val="16"/>
              </w:rPr>
              <w:t>23.3</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9A3CE2" w:rsidP="00202793">
            <w:pPr>
              <w:jc w:val="both"/>
              <w:rPr>
                <w:sz w:val="16"/>
                <w:szCs w:val="16"/>
              </w:rPr>
            </w:pPr>
            <w:r>
              <w:rPr>
                <w:sz w:val="16"/>
                <w:szCs w:val="16"/>
              </w:rPr>
              <w:t>67.4</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9A3CE2" w:rsidP="00202793">
            <w:pPr>
              <w:jc w:val="both"/>
              <w:rPr>
                <w:sz w:val="16"/>
                <w:szCs w:val="16"/>
              </w:rPr>
            </w:pPr>
            <w:r>
              <w:rPr>
                <w:sz w:val="16"/>
                <w:szCs w:val="16"/>
              </w:rPr>
              <w:t>119.4</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9A3CE2" w:rsidP="00202793">
            <w:pPr>
              <w:jc w:val="both"/>
              <w:rPr>
                <w:sz w:val="16"/>
                <w:szCs w:val="16"/>
              </w:rPr>
            </w:pPr>
            <w:r>
              <w:rPr>
                <w:sz w:val="16"/>
                <w:szCs w:val="16"/>
              </w:rPr>
              <w:t>52.00</w:t>
            </w:r>
          </w:p>
        </w:tc>
      </w:tr>
      <w:tr w:rsidR="00E908A4" w:rsidRPr="00E14E0C" w:rsidTr="009F670E">
        <w:trPr>
          <w:gridAfter w:val="9"/>
          <w:wAfter w:w="7830" w:type="dxa"/>
          <w:trHeight w:val="255"/>
        </w:trPr>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08A4" w:rsidRPr="00E14E0C" w:rsidRDefault="00E908A4" w:rsidP="000D1DDE">
            <w:pPr>
              <w:jc w:val="both"/>
              <w:rPr>
                <w:b/>
                <w:bCs/>
                <w:sz w:val="16"/>
                <w:szCs w:val="16"/>
              </w:rPr>
            </w:pPr>
            <w:r w:rsidRPr="00E14E0C">
              <w:rPr>
                <w:b/>
                <w:bCs/>
                <w:sz w:val="16"/>
                <w:szCs w:val="16"/>
              </w:rPr>
              <w:t>Isolators with Different stiffness</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2C0E34" w:rsidP="002C0E34">
            <w:pPr>
              <w:jc w:val="center"/>
              <w:rPr>
                <w:sz w:val="16"/>
                <w:szCs w:val="16"/>
              </w:rPr>
            </w:pPr>
            <w:r>
              <w:rPr>
                <w:sz w:val="16"/>
                <w:szCs w:val="16"/>
              </w:rPr>
              <w:t>136.8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2C0E34" w:rsidP="002C0E34">
            <w:pPr>
              <w:jc w:val="center"/>
              <w:rPr>
                <w:sz w:val="16"/>
                <w:szCs w:val="16"/>
              </w:rPr>
            </w:pPr>
            <w:r>
              <w:rPr>
                <w:sz w:val="16"/>
                <w:szCs w:val="16"/>
              </w:rPr>
              <w:t>145.2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2C0E34" w:rsidP="002C0E34">
            <w:pPr>
              <w:jc w:val="center"/>
              <w:rPr>
                <w:sz w:val="16"/>
                <w:szCs w:val="16"/>
              </w:rPr>
            </w:pPr>
            <w:r>
              <w:rPr>
                <w:sz w:val="16"/>
                <w:szCs w:val="16"/>
              </w:rPr>
              <w:t>8.4</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B01B69" w:rsidP="002C0E34">
            <w:pPr>
              <w:jc w:val="center"/>
              <w:rPr>
                <w:sz w:val="16"/>
                <w:szCs w:val="16"/>
              </w:rPr>
            </w:pPr>
            <w:r>
              <w:rPr>
                <w:sz w:val="16"/>
                <w:szCs w:val="16"/>
              </w:rPr>
              <w:t>160.7</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B01B69" w:rsidP="002C0E34">
            <w:pPr>
              <w:jc w:val="center"/>
              <w:rPr>
                <w:sz w:val="16"/>
                <w:szCs w:val="16"/>
              </w:rPr>
            </w:pPr>
            <w:r>
              <w:rPr>
                <w:sz w:val="16"/>
                <w:szCs w:val="16"/>
              </w:rPr>
              <w:t>177.1</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B01B69" w:rsidP="002C0E34">
            <w:pPr>
              <w:jc w:val="center"/>
              <w:rPr>
                <w:sz w:val="16"/>
                <w:szCs w:val="16"/>
              </w:rPr>
            </w:pPr>
            <w:r>
              <w:rPr>
                <w:sz w:val="16"/>
                <w:szCs w:val="16"/>
              </w:rPr>
              <w:t>16.4</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3E3A8D" w:rsidP="002C0E34">
            <w:pPr>
              <w:jc w:val="center"/>
              <w:rPr>
                <w:sz w:val="16"/>
                <w:szCs w:val="16"/>
              </w:rPr>
            </w:pPr>
            <w:r>
              <w:rPr>
                <w:sz w:val="16"/>
                <w:szCs w:val="16"/>
              </w:rPr>
              <w:t>173.1</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908A4" w:rsidP="002C0E34">
            <w:pPr>
              <w:jc w:val="center"/>
              <w:rPr>
                <w:sz w:val="16"/>
                <w:szCs w:val="16"/>
              </w:rPr>
            </w:pPr>
            <w:r>
              <w:rPr>
                <w:sz w:val="16"/>
                <w:szCs w:val="16"/>
              </w:rPr>
              <w:t>20</w:t>
            </w:r>
            <w:r w:rsidR="003E3A8D">
              <w:rPr>
                <w:sz w:val="16"/>
                <w:szCs w:val="16"/>
              </w:rPr>
              <w:t>8.90</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908A4" w:rsidP="002C0E34">
            <w:pPr>
              <w:jc w:val="center"/>
              <w:rPr>
                <w:sz w:val="16"/>
                <w:szCs w:val="16"/>
              </w:rPr>
            </w:pPr>
            <w:r>
              <w:rPr>
                <w:sz w:val="16"/>
                <w:szCs w:val="16"/>
              </w:rPr>
              <w:t>3</w:t>
            </w:r>
            <w:r w:rsidR="003E3A8D">
              <w:rPr>
                <w:sz w:val="16"/>
                <w:szCs w:val="16"/>
              </w:rPr>
              <w:t>5.8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57746B" w:rsidP="000000AA">
            <w:pPr>
              <w:jc w:val="center"/>
              <w:rPr>
                <w:sz w:val="16"/>
                <w:szCs w:val="16"/>
              </w:rPr>
            </w:pPr>
            <w:r>
              <w:rPr>
                <w:sz w:val="16"/>
                <w:szCs w:val="16"/>
              </w:rPr>
              <w:t>51.8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57746B" w:rsidP="000000AA">
            <w:pPr>
              <w:jc w:val="center"/>
              <w:rPr>
                <w:sz w:val="16"/>
                <w:szCs w:val="16"/>
              </w:rPr>
            </w:pPr>
            <w:r>
              <w:rPr>
                <w:sz w:val="16"/>
                <w:szCs w:val="16"/>
              </w:rPr>
              <w:t>59.5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57746B" w:rsidP="000000AA">
            <w:pPr>
              <w:jc w:val="center"/>
              <w:rPr>
                <w:sz w:val="16"/>
                <w:szCs w:val="16"/>
              </w:rPr>
            </w:pPr>
            <w:r>
              <w:rPr>
                <w:sz w:val="16"/>
                <w:szCs w:val="16"/>
              </w:rPr>
              <w:t>7.7</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200893" w:rsidP="00202793">
            <w:pPr>
              <w:jc w:val="both"/>
              <w:rPr>
                <w:sz w:val="16"/>
                <w:szCs w:val="16"/>
              </w:rPr>
            </w:pPr>
            <w:r>
              <w:rPr>
                <w:sz w:val="16"/>
                <w:szCs w:val="16"/>
              </w:rPr>
              <w:t>67.9</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200893" w:rsidP="00202793">
            <w:pPr>
              <w:jc w:val="both"/>
              <w:rPr>
                <w:sz w:val="16"/>
                <w:szCs w:val="16"/>
              </w:rPr>
            </w:pPr>
            <w:r>
              <w:rPr>
                <w:sz w:val="16"/>
                <w:szCs w:val="16"/>
              </w:rPr>
              <w:t>91.5</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200893" w:rsidP="00202793">
            <w:pPr>
              <w:jc w:val="both"/>
              <w:rPr>
                <w:sz w:val="16"/>
                <w:szCs w:val="16"/>
              </w:rPr>
            </w:pPr>
            <w:r>
              <w:rPr>
                <w:sz w:val="16"/>
                <w:szCs w:val="16"/>
              </w:rPr>
              <w:t>23.6</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0F2C69" w:rsidP="00202793">
            <w:pPr>
              <w:jc w:val="both"/>
              <w:rPr>
                <w:sz w:val="16"/>
                <w:szCs w:val="16"/>
              </w:rPr>
            </w:pPr>
            <w:r>
              <w:rPr>
                <w:sz w:val="16"/>
                <w:szCs w:val="16"/>
              </w:rPr>
              <w:t>98.6</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0F2C69" w:rsidP="00202793">
            <w:pPr>
              <w:jc w:val="both"/>
              <w:rPr>
                <w:sz w:val="16"/>
                <w:szCs w:val="16"/>
              </w:rPr>
            </w:pPr>
            <w:r>
              <w:rPr>
                <w:sz w:val="16"/>
                <w:szCs w:val="16"/>
              </w:rPr>
              <w:t>149.6</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0F2C69" w:rsidP="00202793">
            <w:pPr>
              <w:jc w:val="both"/>
              <w:rPr>
                <w:sz w:val="16"/>
                <w:szCs w:val="16"/>
              </w:rPr>
            </w:pPr>
            <w:r>
              <w:rPr>
                <w:sz w:val="16"/>
                <w:szCs w:val="16"/>
              </w:rPr>
              <w:t>51.0</w:t>
            </w:r>
          </w:p>
        </w:tc>
      </w:tr>
      <w:tr w:rsidR="00E908A4" w:rsidRPr="00E14E0C" w:rsidTr="009F670E">
        <w:trPr>
          <w:gridAfter w:val="9"/>
          <w:wAfter w:w="7830" w:type="dxa"/>
          <w:trHeight w:val="255"/>
        </w:trPr>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908A4" w:rsidRPr="00E14E0C" w:rsidRDefault="00E908A4" w:rsidP="000D1DDE">
            <w:pPr>
              <w:jc w:val="both"/>
              <w:rPr>
                <w:b/>
                <w:bCs/>
                <w:sz w:val="16"/>
                <w:szCs w:val="16"/>
              </w:rPr>
            </w:pPr>
            <w:r w:rsidRPr="00E14E0C">
              <w:rPr>
                <w:b/>
                <w:bCs/>
                <w:sz w:val="16"/>
                <w:szCs w:val="16"/>
              </w:rPr>
              <w:t>Isolators with stiffness in mass ratio</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AA559B" w:rsidP="002C0E34">
            <w:pPr>
              <w:jc w:val="center"/>
              <w:rPr>
                <w:sz w:val="16"/>
                <w:szCs w:val="16"/>
              </w:rPr>
            </w:pPr>
            <w:r>
              <w:rPr>
                <w:sz w:val="16"/>
                <w:szCs w:val="16"/>
              </w:rPr>
              <w:t>140.0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AA559B" w:rsidP="002C0E34">
            <w:pPr>
              <w:jc w:val="center"/>
              <w:rPr>
                <w:sz w:val="16"/>
                <w:szCs w:val="16"/>
              </w:rPr>
            </w:pPr>
            <w:r>
              <w:rPr>
                <w:sz w:val="16"/>
                <w:szCs w:val="16"/>
              </w:rPr>
              <w:t>149.6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AA559B" w:rsidP="002C0E34">
            <w:pPr>
              <w:jc w:val="center"/>
              <w:rPr>
                <w:sz w:val="16"/>
                <w:szCs w:val="16"/>
              </w:rPr>
            </w:pPr>
            <w:r>
              <w:rPr>
                <w:sz w:val="16"/>
                <w:szCs w:val="16"/>
              </w:rPr>
              <w:t>9.6</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B619A5" w:rsidP="002C0E34">
            <w:pPr>
              <w:jc w:val="center"/>
              <w:rPr>
                <w:sz w:val="16"/>
                <w:szCs w:val="16"/>
              </w:rPr>
            </w:pPr>
            <w:r>
              <w:rPr>
                <w:sz w:val="16"/>
                <w:szCs w:val="16"/>
              </w:rPr>
              <w:t>146.9</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36454B" w:rsidP="002C0E34">
            <w:pPr>
              <w:jc w:val="center"/>
              <w:rPr>
                <w:sz w:val="16"/>
                <w:szCs w:val="16"/>
              </w:rPr>
            </w:pPr>
            <w:r>
              <w:rPr>
                <w:sz w:val="16"/>
                <w:szCs w:val="16"/>
              </w:rPr>
              <w:t>16</w:t>
            </w:r>
            <w:r w:rsidR="00B619A5">
              <w:rPr>
                <w:sz w:val="16"/>
                <w:szCs w:val="16"/>
              </w:rPr>
              <w:t>4.90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36454B" w:rsidP="002C0E34">
            <w:pPr>
              <w:jc w:val="center"/>
              <w:rPr>
                <w:sz w:val="16"/>
                <w:szCs w:val="16"/>
              </w:rPr>
            </w:pPr>
            <w:r>
              <w:rPr>
                <w:sz w:val="16"/>
                <w:szCs w:val="16"/>
              </w:rPr>
              <w:t>18.</w:t>
            </w:r>
            <w:r w:rsidR="00B619A5">
              <w:rPr>
                <w:sz w:val="16"/>
                <w:szCs w:val="16"/>
              </w:rPr>
              <w:t>00</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20D35" w:rsidP="002C0E34">
            <w:pPr>
              <w:jc w:val="center"/>
              <w:rPr>
                <w:sz w:val="16"/>
                <w:szCs w:val="16"/>
              </w:rPr>
            </w:pPr>
            <w:r>
              <w:rPr>
                <w:sz w:val="16"/>
                <w:szCs w:val="16"/>
              </w:rPr>
              <w:t>171.70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20D35" w:rsidP="002C0E34">
            <w:pPr>
              <w:jc w:val="center"/>
              <w:rPr>
                <w:sz w:val="16"/>
                <w:szCs w:val="16"/>
              </w:rPr>
            </w:pPr>
            <w:r>
              <w:rPr>
                <w:sz w:val="16"/>
                <w:szCs w:val="16"/>
              </w:rPr>
              <w:t>207.60</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908A4" w:rsidRPr="00E14E0C" w:rsidRDefault="00E20D35" w:rsidP="002C0E34">
            <w:pPr>
              <w:jc w:val="center"/>
              <w:rPr>
                <w:sz w:val="16"/>
                <w:szCs w:val="16"/>
              </w:rPr>
            </w:pPr>
            <w:r>
              <w:rPr>
                <w:sz w:val="16"/>
                <w:szCs w:val="16"/>
              </w:rPr>
              <w:t>35.9</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9E1E4C" w:rsidP="000000AA">
            <w:pPr>
              <w:jc w:val="center"/>
              <w:rPr>
                <w:sz w:val="16"/>
                <w:szCs w:val="16"/>
              </w:rPr>
            </w:pPr>
            <w:r>
              <w:rPr>
                <w:sz w:val="16"/>
                <w:szCs w:val="16"/>
              </w:rPr>
              <w:t>48.8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9E1E4C" w:rsidP="000000AA">
            <w:pPr>
              <w:jc w:val="center"/>
              <w:rPr>
                <w:sz w:val="16"/>
                <w:szCs w:val="16"/>
              </w:rPr>
            </w:pPr>
            <w:r>
              <w:rPr>
                <w:sz w:val="16"/>
                <w:szCs w:val="16"/>
              </w:rPr>
              <w:t>57.7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8A4" w:rsidRPr="00E14E0C" w:rsidRDefault="009E1E4C" w:rsidP="000000AA">
            <w:pPr>
              <w:jc w:val="center"/>
              <w:rPr>
                <w:sz w:val="16"/>
                <w:szCs w:val="16"/>
              </w:rPr>
            </w:pPr>
            <w:r>
              <w:rPr>
                <w:sz w:val="16"/>
                <w:szCs w:val="16"/>
              </w:rPr>
              <w:t>8.9</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526CFF" w:rsidP="00202793">
            <w:pPr>
              <w:jc w:val="both"/>
              <w:rPr>
                <w:sz w:val="16"/>
                <w:szCs w:val="16"/>
              </w:rPr>
            </w:pPr>
            <w:r>
              <w:rPr>
                <w:sz w:val="16"/>
                <w:szCs w:val="16"/>
              </w:rPr>
              <w:t>58.4</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526CFF" w:rsidP="00202793">
            <w:pPr>
              <w:jc w:val="both"/>
              <w:rPr>
                <w:sz w:val="16"/>
                <w:szCs w:val="16"/>
              </w:rPr>
            </w:pPr>
            <w:r>
              <w:rPr>
                <w:sz w:val="16"/>
                <w:szCs w:val="16"/>
              </w:rPr>
              <w:t>84.4</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526CFF" w:rsidP="00202793">
            <w:pPr>
              <w:jc w:val="both"/>
              <w:rPr>
                <w:sz w:val="16"/>
                <w:szCs w:val="16"/>
              </w:rPr>
            </w:pPr>
            <w:r>
              <w:rPr>
                <w:sz w:val="16"/>
                <w:szCs w:val="16"/>
              </w:rPr>
              <w:t>26</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874999" w:rsidP="00202793">
            <w:pPr>
              <w:jc w:val="both"/>
              <w:rPr>
                <w:sz w:val="16"/>
                <w:szCs w:val="16"/>
              </w:rPr>
            </w:pPr>
            <w:r>
              <w:rPr>
                <w:sz w:val="16"/>
                <w:szCs w:val="16"/>
              </w:rPr>
              <w:t>88.1</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874999" w:rsidP="00202793">
            <w:pPr>
              <w:jc w:val="both"/>
              <w:rPr>
                <w:sz w:val="16"/>
                <w:szCs w:val="16"/>
              </w:rPr>
            </w:pPr>
            <w:r>
              <w:rPr>
                <w:sz w:val="16"/>
                <w:szCs w:val="16"/>
              </w:rPr>
              <w:t>140.5</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rsidR="00E908A4" w:rsidRPr="00E14E0C" w:rsidRDefault="00874999" w:rsidP="00202793">
            <w:pPr>
              <w:jc w:val="both"/>
              <w:rPr>
                <w:sz w:val="16"/>
                <w:szCs w:val="16"/>
              </w:rPr>
            </w:pPr>
            <w:r>
              <w:rPr>
                <w:sz w:val="16"/>
                <w:szCs w:val="16"/>
              </w:rPr>
              <w:t>52.8</w:t>
            </w:r>
          </w:p>
        </w:tc>
      </w:tr>
    </w:tbl>
    <w:p w:rsidR="00E14E0C" w:rsidRDefault="00E14E0C" w:rsidP="008103C0">
      <w:pPr>
        <w:tabs>
          <w:tab w:val="left" w:pos="4500"/>
        </w:tabs>
        <w:spacing w:line="360" w:lineRule="auto"/>
        <w:jc w:val="both"/>
        <w:rPr>
          <w:sz w:val="23"/>
          <w:szCs w:val="23"/>
          <w:u w:val="single"/>
        </w:rPr>
      </w:pPr>
    </w:p>
    <w:p w:rsidR="00F0474B" w:rsidRDefault="00F0474B" w:rsidP="008103C0">
      <w:pPr>
        <w:tabs>
          <w:tab w:val="left" w:pos="4500"/>
        </w:tabs>
        <w:spacing w:line="360" w:lineRule="auto"/>
        <w:jc w:val="both"/>
        <w:rPr>
          <w:sz w:val="23"/>
          <w:szCs w:val="23"/>
          <w:u w:val="single"/>
        </w:rPr>
      </w:pPr>
    </w:p>
    <w:p w:rsidR="00F0474B" w:rsidRDefault="00F0474B" w:rsidP="008103C0">
      <w:pPr>
        <w:tabs>
          <w:tab w:val="left" w:pos="4500"/>
        </w:tabs>
        <w:spacing w:line="360" w:lineRule="auto"/>
        <w:jc w:val="both"/>
        <w:rPr>
          <w:sz w:val="23"/>
          <w:szCs w:val="23"/>
          <w:u w:val="single"/>
        </w:rPr>
      </w:pPr>
    </w:p>
    <w:p w:rsidR="00F0474B" w:rsidRDefault="00F0474B" w:rsidP="008103C0">
      <w:pPr>
        <w:tabs>
          <w:tab w:val="left" w:pos="4500"/>
        </w:tabs>
        <w:spacing w:line="360" w:lineRule="auto"/>
        <w:jc w:val="both"/>
        <w:rPr>
          <w:sz w:val="23"/>
          <w:szCs w:val="23"/>
          <w:u w:val="single"/>
        </w:rPr>
      </w:pPr>
    </w:p>
    <w:p w:rsidR="008103C0" w:rsidRPr="003A26FA" w:rsidRDefault="008103C0" w:rsidP="008103C0">
      <w:pPr>
        <w:tabs>
          <w:tab w:val="left" w:pos="4500"/>
        </w:tabs>
        <w:spacing w:line="360" w:lineRule="auto"/>
        <w:jc w:val="both"/>
      </w:pPr>
      <w:r w:rsidRPr="00E908A4">
        <w:rPr>
          <w:b/>
          <w:sz w:val="23"/>
          <w:szCs w:val="23"/>
          <w:u w:val="single"/>
        </w:rPr>
        <w:t xml:space="preserve">Table </w:t>
      </w:r>
      <w:r w:rsidR="002538A9" w:rsidRPr="00E908A4">
        <w:rPr>
          <w:b/>
          <w:sz w:val="23"/>
          <w:szCs w:val="23"/>
          <w:u w:val="single"/>
        </w:rPr>
        <w:t>5.</w:t>
      </w:r>
      <w:r w:rsidR="00AC3899">
        <w:rPr>
          <w:b/>
          <w:sz w:val="23"/>
          <w:szCs w:val="23"/>
          <w:u w:val="single"/>
        </w:rPr>
        <w:t>5</w:t>
      </w:r>
      <w:r w:rsidR="002538A9" w:rsidRPr="00E908A4">
        <w:rPr>
          <w:b/>
          <w:sz w:val="23"/>
          <w:szCs w:val="23"/>
          <w:u w:val="single"/>
        </w:rPr>
        <w:t>:</w:t>
      </w:r>
      <w:r w:rsidRPr="00E908A4">
        <w:rPr>
          <w:b/>
          <w:sz w:val="23"/>
          <w:szCs w:val="23"/>
          <w:u w:val="single"/>
        </w:rPr>
        <w:t xml:space="preserve"> Maximum Inter storey Drift values (mm</w:t>
      </w:r>
      <w:r w:rsidRPr="003A26FA">
        <w:rPr>
          <w:b/>
          <w:u w:val="single"/>
        </w:rPr>
        <w:t>):</w:t>
      </w:r>
      <w:r w:rsidRPr="003A26FA">
        <w:t xml:space="preserve"> Inter storey drifts for each storey is calculated &amp; the maximum value for each structure is compared for all 4 models in this table.</w:t>
      </w:r>
    </w:p>
    <w:tbl>
      <w:tblPr>
        <w:tblW w:w="13770" w:type="dxa"/>
        <w:tblInd w:w="108" w:type="dxa"/>
        <w:tblLook w:val="0000"/>
      </w:tblPr>
      <w:tblGrid>
        <w:gridCol w:w="1890"/>
        <w:gridCol w:w="2145"/>
        <w:gridCol w:w="2310"/>
        <w:gridCol w:w="1755"/>
        <w:gridCol w:w="2055"/>
        <w:gridCol w:w="2010"/>
        <w:gridCol w:w="1605"/>
      </w:tblGrid>
      <w:tr w:rsidR="00F0474B" w:rsidRPr="002406A0" w:rsidTr="00AE3B56">
        <w:trPr>
          <w:trHeight w:val="557"/>
        </w:trPr>
        <w:tc>
          <w:tcPr>
            <w:tcW w:w="1890" w:type="dxa"/>
            <w:vMerge w:val="restart"/>
            <w:tcBorders>
              <w:top w:val="single" w:sz="4" w:space="0" w:color="auto"/>
              <w:left w:val="single" w:sz="4" w:space="0" w:color="auto"/>
              <w:right w:val="single" w:sz="4" w:space="0" w:color="auto"/>
            </w:tcBorders>
            <w:shd w:val="clear" w:color="auto" w:fill="auto"/>
            <w:noWrap/>
            <w:vAlign w:val="center"/>
          </w:tcPr>
          <w:p w:rsidR="00F0474B" w:rsidRPr="002406A0" w:rsidRDefault="00F0474B" w:rsidP="00AE3B56">
            <w:pPr>
              <w:jc w:val="center"/>
              <w:rPr>
                <w:b/>
                <w:sz w:val="19"/>
                <w:szCs w:val="19"/>
              </w:rPr>
            </w:pPr>
            <w:r w:rsidRPr="002406A0">
              <w:rPr>
                <w:b/>
                <w:sz w:val="19"/>
                <w:szCs w:val="19"/>
              </w:rPr>
              <w:t>Structural Model</w:t>
            </w:r>
          </w:p>
        </w:tc>
        <w:tc>
          <w:tcPr>
            <w:tcW w:w="62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F0474B" w:rsidRPr="002406A0" w:rsidRDefault="00F0474B" w:rsidP="00AE3B56">
            <w:pPr>
              <w:jc w:val="center"/>
              <w:rPr>
                <w:b/>
                <w:bCs/>
                <w:sz w:val="19"/>
                <w:szCs w:val="19"/>
              </w:rPr>
            </w:pPr>
          </w:p>
          <w:p w:rsidR="00F0474B" w:rsidRPr="002406A0" w:rsidRDefault="00F0474B" w:rsidP="00AE3B56">
            <w:pPr>
              <w:jc w:val="center"/>
              <w:rPr>
                <w:b/>
                <w:bCs/>
                <w:sz w:val="19"/>
                <w:szCs w:val="19"/>
              </w:rPr>
            </w:pPr>
            <w:r w:rsidRPr="002406A0">
              <w:rPr>
                <w:b/>
                <w:bCs/>
                <w:sz w:val="19"/>
                <w:szCs w:val="19"/>
              </w:rPr>
              <w:t>Response Spectrum</w:t>
            </w:r>
          </w:p>
        </w:tc>
        <w:tc>
          <w:tcPr>
            <w:tcW w:w="567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F0474B" w:rsidRPr="002406A0" w:rsidRDefault="00F0474B" w:rsidP="00AE3B56">
            <w:pPr>
              <w:jc w:val="center"/>
              <w:rPr>
                <w:b/>
                <w:bCs/>
                <w:sz w:val="19"/>
                <w:szCs w:val="19"/>
              </w:rPr>
            </w:pPr>
            <w:r w:rsidRPr="002406A0">
              <w:rPr>
                <w:b/>
                <w:bCs/>
                <w:sz w:val="19"/>
                <w:szCs w:val="19"/>
              </w:rPr>
              <w:t>Time History</w:t>
            </w:r>
          </w:p>
        </w:tc>
      </w:tr>
      <w:tr w:rsidR="00F0474B" w:rsidRPr="002406A0" w:rsidTr="00DA2048">
        <w:trPr>
          <w:trHeight w:val="225"/>
        </w:trPr>
        <w:tc>
          <w:tcPr>
            <w:tcW w:w="1890" w:type="dxa"/>
            <w:vMerge/>
            <w:tcBorders>
              <w:left w:val="single" w:sz="4" w:space="0" w:color="auto"/>
              <w:bottom w:val="single" w:sz="4" w:space="0" w:color="auto"/>
              <w:right w:val="single" w:sz="4" w:space="0" w:color="auto"/>
            </w:tcBorders>
            <w:shd w:val="clear" w:color="auto" w:fill="auto"/>
            <w:noWrap/>
            <w:vAlign w:val="bottom"/>
          </w:tcPr>
          <w:p w:rsidR="00F0474B" w:rsidRPr="002406A0" w:rsidRDefault="00F0474B" w:rsidP="00EE2207">
            <w:pPr>
              <w:rPr>
                <w:b/>
                <w:sz w:val="19"/>
                <w:szCs w:val="19"/>
              </w:rPr>
            </w:pPr>
          </w:p>
        </w:tc>
        <w:tc>
          <w:tcPr>
            <w:tcW w:w="21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474B" w:rsidRPr="002249E5" w:rsidRDefault="00F0474B"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2310" w:type="dxa"/>
            <w:tcBorders>
              <w:top w:val="single" w:sz="4" w:space="0" w:color="auto"/>
              <w:left w:val="single" w:sz="4" w:space="0" w:color="auto"/>
              <w:bottom w:val="single" w:sz="4" w:space="0" w:color="auto"/>
              <w:right w:val="single" w:sz="4" w:space="0" w:color="auto"/>
            </w:tcBorders>
            <w:shd w:val="clear" w:color="auto" w:fill="auto"/>
            <w:vAlign w:val="bottom"/>
          </w:tcPr>
          <w:p w:rsidR="00F0474B" w:rsidRPr="002249E5" w:rsidRDefault="00F0474B"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1755" w:type="dxa"/>
            <w:tcBorders>
              <w:top w:val="single" w:sz="4" w:space="0" w:color="auto"/>
              <w:left w:val="single" w:sz="4" w:space="0" w:color="auto"/>
              <w:bottom w:val="single" w:sz="4" w:space="0" w:color="auto"/>
              <w:right w:val="single" w:sz="4" w:space="0" w:color="auto"/>
            </w:tcBorders>
            <w:shd w:val="clear" w:color="auto" w:fill="auto"/>
            <w:vAlign w:val="bottom"/>
          </w:tcPr>
          <w:p w:rsidR="00F0474B" w:rsidRPr="002249E5" w:rsidRDefault="00F0474B"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474B" w:rsidRPr="002249E5" w:rsidRDefault="00F0474B"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2010" w:type="dxa"/>
            <w:tcBorders>
              <w:top w:val="single" w:sz="4" w:space="0" w:color="auto"/>
              <w:left w:val="single" w:sz="4" w:space="0" w:color="auto"/>
              <w:bottom w:val="single" w:sz="4" w:space="0" w:color="auto"/>
              <w:right w:val="single" w:sz="4" w:space="0" w:color="auto"/>
            </w:tcBorders>
            <w:shd w:val="clear" w:color="auto" w:fill="auto"/>
            <w:vAlign w:val="bottom"/>
          </w:tcPr>
          <w:p w:rsidR="00F0474B" w:rsidRPr="002249E5" w:rsidRDefault="00F0474B"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bottom"/>
          </w:tcPr>
          <w:p w:rsidR="00F0474B" w:rsidRPr="002249E5" w:rsidRDefault="00F0474B"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r>
      <w:tr w:rsidR="009A3463" w:rsidRPr="002406A0" w:rsidTr="00AE3B56">
        <w:trPr>
          <w:trHeight w:val="350"/>
        </w:trPr>
        <w:tc>
          <w:tcPr>
            <w:tcW w:w="1890" w:type="dxa"/>
            <w:tcBorders>
              <w:top w:val="single" w:sz="4" w:space="0" w:color="auto"/>
              <w:left w:val="single" w:sz="4" w:space="0" w:color="auto"/>
              <w:bottom w:val="single" w:sz="4" w:space="0" w:color="auto"/>
              <w:right w:val="single" w:sz="4" w:space="0" w:color="auto"/>
            </w:tcBorders>
            <w:shd w:val="clear" w:color="auto" w:fill="auto"/>
            <w:noWrap/>
          </w:tcPr>
          <w:p w:rsidR="009A3463" w:rsidRPr="002406A0" w:rsidRDefault="009A3463" w:rsidP="00AE3B56">
            <w:pPr>
              <w:rPr>
                <w:b/>
                <w:bCs/>
                <w:sz w:val="19"/>
                <w:szCs w:val="19"/>
              </w:rPr>
            </w:pPr>
            <w:r w:rsidRPr="002406A0">
              <w:rPr>
                <w:b/>
                <w:bCs/>
                <w:sz w:val="19"/>
                <w:szCs w:val="19"/>
              </w:rPr>
              <w:t>Fixed Frame</w:t>
            </w:r>
          </w:p>
        </w:tc>
        <w:tc>
          <w:tcPr>
            <w:tcW w:w="21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AA559B" w:rsidP="00AE3B56">
            <w:pPr>
              <w:jc w:val="center"/>
              <w:rPr>
                <w:sz w:val="19"/>
                <w:szCs w:val="19"/>
              </w:rPr>
            </w:pPr>
            <w:r>
              <w:rPr>
                <w:sz w:val="19"/>
                <w:szCs w:val="19"/>
              </w:rPr>
              <w:t>7.2</w:t>
            </w:r>
          </w:p>
        </w:tc>
        <w:tc>
          <w:tcPr>
            <w:tcW w:w="2310"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887DD5" w:rsidP="00AE3B56">
            <w:pPr>
              <w:jc w:val="center"/>
              <w:rPr>
                <w:sz w:val="19"/>
                <w:szCs w:val="19"/>
              </w:rPr>
            </w:pPr>
            <w:r>
              <w:rPr>
                <w:sz w:val="19"/>
                <w:szCs w:val="19"/>
              </w:rPr>
              <w:t>11.7</w:t>
            </w:r>
          </w:p>
        </w:tc>
        <w:tc>
          <w:tcPr>
            <w:tcW w:w="175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8112F1" w:rsidP="00AE3B56">
            <w:pPr>
              <w:jc w:val="center"/>
              <w:rPr>
                <w:sz w:val="19"/>
                <w:szCs w:val="19"/>
              </w:rPr>
            </w:pPr>
            <w:r>
              <w:rPr>
                <w:sz w:val="19"/>
                <w:szCs w:val="19"/>
              </w:rPr>
              <w:t>14.</w:t>
            </w:r>
            <w:r w:rsidR="00B619A5">
              <w:rPr>
                <w:sz w:val="19"/>
                <w:szCs w:val="19"/>
              </w:rPr>
              <w:t>7</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157C81" w:rsidP="00AE3B56">
            <w:pPr>
              <w:jc w:val="center"/>
              <w:rPr>
                <w:sz w:val="19"/>
                <w:szCs w:val="19"/>
              </w:rPr>
            </w:pPr>
            <w:r>
              <w:rPr>
                <w:sz w:val="19"/>
                <w:szCs w:val="19"/>
              </w:rPr>
              <w:t>10.3</w:t>
            </w:r>
          </w:p>
        </w:tc>
        <w:tc>
          <w:tcPr>
            <w:tcW w:w="2010"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9C6087" w:rsidP="00AE3B56">
            <w:pPr>
              <w:jc w:val="center"/>
              <w:rPr>
                <w:sz w:val="19"/>
                <w:szCs w:val="19"/>
              </w:rPr>
            </w:pPr>
            <w:r>
              <w:rPr>
                <w:sz w:val="19"/>
                <w:szCs w:val="19"/>
              </w:rPr>
              <w:t>20.6</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895FE5" w:rsidP="00AE3B56">
            <w:pPr>
              <w:jc w:val="center"/>
              <w:rPr>
                <w:sz w:val="19"/>
                <w:szCs w:val="19"/>
              </w:rPr>
            </w:pPr>
            <w:r>
              <w:rPr>
                <w:sz w:val="19"/>
                <w:szCs w:val="19"/>
              </w:rPr>
              <w:t>17.2</w:t>
            </w:r>
          </w:p>
        </w:tc>
      </w:tr>
      <w:tr w:rsidR="009A3463" w:rsidRPr="002406A0" w:rsidTr="00AE3B56">
        <w:trPr>
          <w:trHeight w:val="350"/>
        </w:trPr>
        <w:tc>
          <w:tcPr>
            <w:tcW w:w="1890" w:type="dxa"/>
            <w:tcBorders>
              <w:top w:val="single" w:sz="4" w:space="0" w:color="auto"/>
              <w:left w:val="single" w:sz="4" w:space="0" w:color="auto"/>
              <w:bottom w:val="single" w:sz="4" w:space="0" w:color="auto"/>
              <w:right w:val="single" w:sz="4" w:space="0" w:color="auto"/>
            </w:tcBorders>
            <w:shd w:val="clear" w:color="auto" w:fill="auto"/>
            <w:noWrap/>
          </w:tcPr>
          <w:p w:rsidR="009A3463" w:rsidRPr="002406A0" w:rsidRDefault="009A3463" w:rsidP="00AE3B56">
            <w:pPr>
              <w:rPr>
                <w:b/>
                <w:bCs/>
                <w:sz w:val="19"/>
                <w:szCs w:val="19"/>
              </w:rPr>
            </w:pPr>
            <w:r w:rsidRPr="002406A0">
              <w:rPr>
                <w:b/>
                <w:bCs/>
                <w:sz w:val="19"/>
                <w:szCs w:val="19"/>
              </w:rPr>
              <w:t>Uniformly isolated</w:t>
            </w:r>
          </w:p>
        </w:tc>
        <w:tc>
          <w:tcPr>
            <w:tcW w:w="21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Default="009A3463" w:rsidP="00AE3B56">
            <w:pPr>
              <w:jc w:val="center"/>
              <w:rPr>
                <w:sz w:val="19"/>
                <w:szCs w:val="19"/>
              </w:rPr>
            </w:pPr>
          </w:p>
          <w:p w:rsidR="009A3463" w:rsidRPr="002406A0" w:rsidRDefault="00AE18B4" w:rsidP="00AE3B56">
            <w:pPr>
              <w:jc w:val="center"/>
              <w:rPr>
                <w:sz w:val="19"/>
                <w:szCs w:val="19"/>
              </w:rPr>
            </w:pPr>
            <w:r>
              <w:rPr>
                <w:sz w:val="19"/>
                <w:szCs w:val="19"/>
              </w:rPr>
              <w:t>3.5</w:t>
            </w:r>
          </w:p>
        </w:tc>
        <w:tc>
          <w:tcPr>
            <w:tcW w:w="2310"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E908A4" w:rsidP="00AE3B56">
            <w:pPr>
              <w:jc w:val="center"/>
              <w:rPr>
                <w:sz w:val="19"/>
                <w:szCs w:val="19"/>
              </w:rPr>
            </w:pPr>
            <w:r>
              <w:rPr>
                <w:sz w:val="19"/>
                <w:szCs w:val="19"/>
              </w:rPr>
              <w:t>4.1</w:t>
            </w:r>
          </w:p>
        </w:tc>
        <w:tc>
          <w:tcPr>
            <w:tcW w:w="175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D91174" w:rsidP="00AE3B56">
            <w:pPr>
              <w:jc w:val="center"/>
              <w:rPr>
                <w:sz w:val="19"/>
                <w:szCs w:val="19"/>
              </w:rPr>
            </w:pPr>
            <w:r>
              <w:rPr>
                <w:sz w:val="19"/>
                <w:szCs w:val="19"/>
              </w:rPr>
              <w:t>5.4</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417F85" w:rsidP="00AE3B56">
            <w:pPr>
              <w:jc w:val="center"/>
              <w:rPr>
                <w:sz w:val="19"/>
                <w:szCs w:val="19"/>
              </w:rPr>
            </w:pPr>
            <w:r>
              <w:rPr>
                <w:sz w:val="19"/>
                <w:szCs w:val="19"/>
              </w:rPr>
              <w:t>4</w:t>
            </w:r>
            <w:r w:rsidR="00874999">
              <w:rPr>
                <w:sz w:val="19"/>
                <w:szCs w:val="19"/>
              </w:rPr>
              <w:t>.0</w:t>
            </w:r>
          </w:p>
        </w:tc>
        <w:tc>
          <w:tcPr>
            <w:tcW w:w="2010"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103BF2" w:rsidP="00AE3B56">
            <w:pPr>
              <w:jc w:val="center"/>
              <w:rPr>
                <w:sz w:val="19"/>
                <w:szCs w:val="19"/>
              </w:rPr>
            </w:pPr>
            <w:r>
              <w:rPr>
                <w:sz w:val="19"/>
                <w:szCs w:val="19"/>
              </w:rPr>
              <w:t>6.0</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9A3CE2" w:rsidP="00AE3B56">
            <w:pPr>
              <w:jc w:val="center"/>
              <w:rPr>
                <w:sz w:val="19"/>
                <w:szCs w:val="19"/>
              </w:rPr>
            </w:pPr>
            <w:r>
              <w:rPr>
                <w:sz w:val="19"/>
                <w:szCs w:val="19"/>
              </w:rPr>
              <w:t>9.00</w:t>
            </w:r>
          </w:p>
        </w:tc>
      </w:tr>
      <w:tr w:rsidR="009A3463" w:rsidRPr="002406A0" w:rsidTr="00AE3B56">
        <w:trPr>
          <w:trHeight w:val="255"/>
        </w:trPr>
        <w:tc>
          <w:tcPr>
            <w:tcW w:w="1890" w:type="dxa"/>
            <w:tcBorders>
              <w:top w:val="single" w:sz="4" w:space="0" w:color="auto"/>
              <w:left w:val="single" w:sz="4" w:space="0" w:color="auto"/>
              <w:bottom w:val="single" w:sz="4" w:space="0" w:color="auto"/>
              <w:right w:val="single" w:sz="4" w:space="0" w:color="auto"/>
            </w:tcBorders>
            <w:shd w:val="clear" w:color="auto" w:fill="auto"/>
            <w:noWrap/>
          </w:tcPr>
          <w:p w:rsidR="009A3463" w:rsidRPr="002406A0" w:rsidRDefault="009A3463" w:rsidP="00AE3B56">
            <w:pPr>
              <w:rPr>
                <w:b/>
                <w:bCs/>
                <w:sz w:val="19"/>
                <w:szCs w:val="19"/>
              </w:rPr>
            </w:pPr>
            <w:r w:rsidRPr="002406A0">
              <w:rPr>
                <w:b/>
                <w:bCs/>
                <w:sz w:val="19"/>
                <w:szCs w:val="19"/>
              </w:rPr>
              <w:t>Diff. isolator stiffness</w:t>
            </w:r>
          </w:p>
        </w:tc>
        <w:tc>
          <w:tcPr>
            <w:tcW w:w="21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Default="002C0E34" w:rsidP="00AE3B56">
            <w:pPr>
              <w:jc w:val="center"/>
              <w:rPr>
                <w:sz w:val="19"/>
                <w:szCs w:val="19"/>
              </w:rPr>
            </w:pPr>
            <w:r>
              <w:rPr>
                <w:sz w:val="19"/>
                <w:szCs w:val="19"/>
              </w:rPr>
              <w:t>2.9</w:t>
            </w:r>
          </w:p>
          <w:p w:rsidR="009A3463" w:rsidRPr="002406A0" w:rsidRDefault="009A3463" w:rsidP="00AE3B56">
            <w:pPr>
              <w:jc w:val="center"/>
              <w:rPr>
                <w:sz w:val="19"/>
                <w:szCs w:val="19"/>
              </w:rPr>
            </w:pPr>
          </w:p>
        </w:tc>
        <w:tc>
          <w:tcPr>
            <w:tcW w:w="2310"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B01B69" w:rsidP="00AE3B56">
            <w:pPr>
              <w:jc w:val="center"/>
              <w:rPr>
                <w:sz w:val="19"/>
                <w:szCs w:val="19"/>
              </w:rPr>
            </w:pPr>
            <w:r>
              <w:rPr>
                <w:sz w:val="19"/>
                <w:szCs w:val="19"/>
              </w:rPr>
              <w:t>3.6</w:t>
            </w:r>
          </w:p>
        </w:tc>
        <w:tc>
          <w:tcPr>
            <w:tcW w:w="175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3E3A8D" w:rsidP="00AE3B56">
            <w:pPr>
              <w:jc w:val="center"/>
              <w:rPr>
                <w:sz w:val="19"/>
                <w:szCs w:val="19"/>
              </w:rPr>
            </w:pPr>
            <w:r>
              <w:rPr>
                <w:sz w:val="19"/>
                <w:szCs w:val="19"/>
              </w:rPr>
              <w:t>6</w:t>
            </w:r>
            <w:r w:rsidR="00461AFD">
              <w:rPr>
                <w:sz w:val="19"/>
                <w:szCs w:val="19"/>
              </w:rPr>
              <w:t>.</w:t>
            </w:r>
            <w:r w:rsidR="004D2809">
              <w:rPr>
                <w:sz w:val="19"/>
                <w:szCs w:val="19"/>
              </w:rPr>
              <w:t>2</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57746B" w:rsidP="00AE3B56">
            <w:pPr>
              <w:jc w:val="center"/>
              <w:rPr>
                <w:sz w:val="19"/>
                <w:szCs w:val="19"/>
              </w:rPr>
            </w:pPr>
            <w:r>
              <w:rPr>
                <w:sz w:val="19"/>
                <w:szCs w:val="19"/>
              </w:rPr>
              <w:t>2.9</w:t>
            </w:r>
          </w:p>
        </w:tc>
        <w:tc>
          <w:tcPr>
            <w:tcW w:w="2010"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200893" w:rsidP="00AE3B56">
            <w:pPr>
              <w:jc w:val="center"/>
              <w:rPr>
                <w:sz w:val="19"/>
                <w:szCs w:val="19"/>
              </w:rPr>
            </w:pPr>
            <w:r>
              <w:rPr>
                <w:sz w:val="19"/>
                <w:szCs w:val="19"/>
              </w:rPr>
              <w:t>5.8</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0F2C69" w:rsidP="00AE3B56">
            <w:pPr>
              <w:jc w:val="center"/>
              <w:rPr>
                <w:sz w:val="19"/>
                <w:szCs w:val="19"/>
              </w:rPr>
            </w:pPr>
            <w:r>
              <w:rPr>
                <w:sz w:val="19"/>
                <w:szCs w:val="19"/>
              </w:rPr>
              <w:t>8.5</w:t>
            </w:r>
          </w:p>
        </w:tc>
      </w:tr>
      <w:tr w:rsidR="009A3463" w:rsidRPr="002406A0" w:rsidTr="00AE3B56">
        <w:trPr>
          <w:trHeight w:val="255"/>
        </w:trPr>
        <w:tc>
          <w:tcPr>
            <w:tcW w:w="1890" w:type="dxa"/>
            <w:tcBorders>
              <w:top w:val="single" w:sz="4" w:space="0" w:color="auto"/>
              <w:left w:val="single" w:sz="4" w:space="0" w:color="auto"/>
              <w:bottom w:val="single" w:sz="4" w:space="0" w:color="auto"/>
              <w:right w:val="single" w:sz="4" w:space="0" w:color="auto"/>
            </w:tcBorders>
            <w:shd w:val="clear" w:color="auto" w:fill="auto"/>
            <w:noWrap/>
          </w:tcPr>
          <w:p w:rsidR="009A3463" w:rsidRPr="002406A0" w:rsidRDefault="009A3463" w:rsidP="00AE3B56">
            <w:pPr>
              <w:rPr>
                <w:b/>
                <w:bCs/>
                <w:sz w:val="19"/>
                <w:szCs w:val="19"/>
              </w:rPr>
            </w:pPr>
            <w:r w:rsidRPr="002406A0">
              <w:rPr>
                <w:b/>
                <w:bCs/>
                <w:sz w:val="19"/>
                <w:szCs w:val="19"/>
              </w:rPr>
              <w:t>Diff. stiffness in mass ratio</w:t>
            </w:r>
          </w:p>
        </w:tc>
        <w:tc>
          <w:tcPr>
            <w:tcW w:w="21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Default="00AA559B" w:rsidP="00AE3B56">
            <w:pPr>
              <w:jc w:val="center"/>
              <w:rPr>
                <w:sz w:val="19"/>
                <w:szCs w:val="19"/>
              </w:rPr>
            </w:pPr>
            <w:r>
              <w:rPr>
                <w:sz w:val="19"/>
                <w:szCs w:val="19"/>
              </w:rPr>
              <w:t>3.4</w:t>
            </w:r>
          </w:p>
          <w:p w:rsidR="009A3463" w:rsidRPr="002406A0" w:rsidRDefault="009A3463" w:rsidP="00AE3B56">
            <w:pPr>
              <w:jc w:val="center"/>
              <w:rPr>
                <w:sz w:val="19"/>
                <w:szCs w:val="19"/>
              </w:rPr>
            </w:pPr>
          </w:p>
        </w:tc>
        <w:tc>
          <w:tcPr>
            <w:tcW w:w="2310"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9A3463" w:rsidP="00AE3B56">
            <w:pPr>
              <w:jc w:val="center"/>
              <w:rPr>
                <w:sz w:val="19"/>
                <w:szCs w:val="19"/>
              </w:rPr>
            </w:pPr>
          </w:p>
          <w:p w:rsidR="009A3463" w:rsidRPr="002406A0" w:rsidRDefault="0036454B" w:rsidP="00AE3B56">
            <w:pPr>
              <w:jc w:val="center"/>
              <w:rPr>
                <w:sz w:val="19"/>
                <w:szCs w:val="19"/>
              </w:rPr>
            </w:pPr>
            <w:r>
              <w:rPr>
                <w:sz w:val="19"/>
                <w:szCs w:val="19"/>
              </w:rPr>
              <w:t>4.</w:t>
            </w:r>
            <w:r w:rsidR="00C17360">
              <w:rPr>
                <w:sz w:val="19"/>
                <w:szCs w:val="19"/>
              </w:rPr>
              <w:t>6</w:t>
            </w:r>
          </w:p>
        </w:tc>
        <w:tc>
          <w:tcPr>
            <w:tcW w:w="175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4A078E" w:rsidP="00AE3B56">
            <w:pPr>
              <w:jc w:val="center"/>
              <w:rPr>
                <w:sz w:val="19"/>
                <w:szCs w:val="19"/>
              </w:rPr>
            </w:pPr>
            <w:r>
              <w:rPr>
                <w:sz w:val="19"/>
                <w:szCs w:val="19"/>
              </w:rPr>
              <w:t>6.</w:t>
            </w:r>
            <w:r w:rsidR="004D2809">
              <w:rPr>
                <w:sz w:val="19"/>
                <w:szCs w:val="19"/>
              </w:rPr>
              <w:t>3</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9E1E4C" w:rsidP="00AE3B56">
            <w:pPr>
              <w:jc w:val="center"/>
              <w:rPr>
                <w:sz w:val="19"/>
                <w:szCs w:val="19"/>
              </w:rPr>
            </w:pPr>
            <w:r>
              <w:rPr>
                <w:sz w:val="19"/>
                <w:szCs w:val="19"/>
              </w:rPr>
              <w:t>3.3</w:t>
            </w:r>
          </w:p>
        </w:tc>
        <w:tc>
          <w:tcPr>
            <w:tcW w:w="2010"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526CFF" w:rsidP="00AE3B56">
            <w:pPr>
              <w:jc w:val="center"/>
              <w:rPr>
                <w:sz w:val="19"/>
                <w:szCs w:val="19"/>
              </w:rPr>
            </w:pPr>
            <w:r>
              <w:rPr>
                <w:sz w:val="19"/>
                <w:szCs w:val="19"/>
              </w:rPr>
              <w:t>6.2</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874999" w:rsidP="00AE3B56">
            <w:pPr>
              <w:jc w:val="center"/>
              <w:rPr>
                <w:sz w:val="19"/>
                <w:szCs w:val="19"/>
              </w:rPr>
            </w:pPr>
            <w:r>
              <w:rPr>
                <w:sz w:val="19"/>
                <w:szCs w:val="19"/>
              </w:rPr>
              <w:t>9.1</w:t>
            </w:r>
          </w:p>
        </w:tc>
      </w:tr>
    </w:tbl>
    <w:p w:rsidR="008103C0" w:rsidRPr="002406A0" w:rsidRDefault="008103C0" w:rsidP="008103C0">
      <w:pPr>
        <w:tabs>
          <w:tab w:val="left" w:pos="4500"/>
        </w:tabs>
        <w:spacing w:line="360" w:lineRule="auto"/>
        <w:jc w:val="both"/>
        <w:rPr>
          <w:sz w:val="23"/>
          <w:szCs w:val="23"/>
        </w:rPr>
      </w:pPr>
      <w:r w:rsidRPr="002406A0">
        <w:rPr>
          <w:sz w:val="23"/>
          <w:szCs w:val="23"/>
        </w:rPr>
        <w:t xml:space="preserve"> </w:t>
      </w:r>
    </w:p>
    <w:p w:rsidR="008103C0" w:rsidRPr="002406A0" w:rsidRDefault="008103C0" w:rsidP="008103C0">
      <w:pPr>
        <w:tabs>
          <w:tab w:val="left" w:pos="4500"/>
        </w:tabs>
        <w:spacing w:line="360" w:lineRule="auto"/>
        <w:jc w:val="both"/>
        <w:rPr>
          <w:sz w:val="23"/>
          <w:szCs w:val="23"/>
          <w:u w:val="single"/>
        </w:rPr>
      </w:pPr>
    </w:p>
    <w:p w:rsidR="008103C0" w:rsidRPr="002406A0" w:rsidRDefault="008103C0" w:rsidP="008103C0">
      <w:pPr>
        <w:tabs>
          <w:tab w:val="left" w:pos="4500"/>
        </w:tabs>
        <w:spacing w:line="360" w:lineRule="auto"/>
        <w:jc w:val="both"/>
        <w:rPr>
          <w:sz w:val="23"/>
          <w:szCs w:val="23"/>
        </w:rPr>
      </w:pPr>
      <w:r w:rsidRPr="002406A0">
        <w:rPr>
          <w:sz w:val="23"/>
          <w:szCs w:val="23"/>
          <w:u w:val="single"/>
        </w:rPr>
        <w:t xml:space="preserve"> </w:t>
      </w:r>
      <w:r w:rsidRPr="00E908A4">
        <w:rPr>
          <w:b/>
          <w:sz w:val="23"/>
          <w:szCs w:val="23"/>
          <w:u w:val="single"/>
        </w:rPr>
        <w:t>Table 5.</w:t>
      </w:r>
      <w:r w:rsidR="00AC3899">
        <w:rPr>
          <w:b/>
          <w:sz w:val="23"/>
          <w:szCs w:val="23"/>
          <w:u w:val="single"/>
        </w:rPr>
        <w:t>6</w:t>
      </w:r>
      <w:r w:rsidRPr="00E908A4">
        <w:rPr>
          <w:b/>
          <w:sz w:val="23"/>
          <w:szCs w:val="23"/>
          <w:u w:val="single"/>
        </w:rPr>
        <w:t xml:space="preserve"> : Bending moment in Columns (in KN-m):</w:t>
      </w:r>
      <w:r w:rsidRPr="002406A0">
        <w:rPr>
          <w:sz w:val="23"/>
          <w:szCs w:val="23"/>
        </w:rPr>
        <w:t xml:space="preserve">  </w:t>
      </w:r>
      <w:r w:rsidRPr="003A26FA">
        <w:t>The bending moment values for ground storey columns are taken from SAP analysis results &amp; the maximum Bending Moments for each case are compared for al 4 cases in this table.</w:t>
      </w:r>
      <w:r w:rsidRPr="002406A0">
        <w:rPr>
          <w:sz w:val="23"/>
          <w:szCs w:val="23"/>
        </w:rPr>
        <w:t xml:space="preserve">  </w:t>
      </w:r>
    </w:p>
    <w:tbl>
      <w:tblPr>
        <w:tblW w:w="13680" w:type="dxa"/>
        <w:tblInd w:w="108" w:type="dxa"/>
        <w:tblLook w:val="0000"/>
      </w:tblPr>
      <w:tblGrid>
        <w:gridCol w:w="1409"/>
        <w:gridCol w:w="915"/>
        <w:gridCol w:w="885"/>
        <w:gridCol w:w="1035"/>
        <w:gridCol w:w="975"/>
        <w:gridCol w:w="885"/>
        <w:gridCol w:w="930"/>
        <w:gridCol w:w="1125"/>
        <w:gridCol w:w="15"/>
        <w:gridCol w:w="945"/>
        <w:gridCol w:w="1335"/>
        <w:gridCol w:w="1050"/>
        <w:gridCol w:w="1155"/>
        <w:gridCol w:w="1305"/>
      </w:tblGrid>
      <w:tr w:rsidR="009A3463" w:rsidRPr="002406A0" w:rsidTr="00DA2048">
        <w:trPr>
          <w:trHeight w:val="255"/>
        </w:trPr>
        <w:tc>
          <w:tcPr>
            <w:tcW w:w="1125" w:type="dxa"/>
            <w:vMerge w:val="restart"/>
            <w:tcBorders>
              <w:top w:val="single" w:sz="4" w:space="0" w:color="auto"/>
              <w:left w:val="single" w:sz="4" w:space="0" w:color="auto"/>
              <w:right w:val="single" w:sz="4" w:space="0" w:color="auto"/>
            </w:tcBorders>
            <w:shd w:val="clear" w:color="auto" w:fill="auto"/>
            <w:noWrap/>
            <w:vAlign w:val="bottom"/>
          </w:tcPr>
          <w:p w:rsidR="009A3463" w:rsidRPr="002406A0" w:rsidRDefault="009A3463" w:rsidP="00EE2207">
            <w:pPr>
              <w:rPr>
                <w:sz w:val="19"/>
                <w:szCs w:val="19"/>
              </w:rPr>
            </w:pPr>
            <w:r>
              <w:rPr>
                <w:sz w:val="19"/>
                <w:szCs w:val="19"/>
              </w:rPr>
              <w:t>PARTICULAR</w:t>
            </w:r>
          </w:p>
        </w:tc>
        <w:tc>
          <w:tcPr>
            <w:tcW w:w="2835"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9A3463" w:rsidRPr="002406A0" w:rsidRDefault="009A3463" w:rsidP="00EE2207">
            <w:pPr>
              <w:rPr>
                <w:b/>
                <w:bCs/>
                <w:sz w:val="19"/>
                <w:szCs w:val="19"/>
              </w:rPr>
            </w:pPr>
          </w:p>
          <w:p w:rsidR="009A3463" w:rsidRPr="002406A0" w:rsidRDefault="009A3463" w:rsidP="00EE2207">
            <w:pPr>
              <w:rPr>
                <w:b/>
                <w:bCs/>
                <w:sz w:val="19"/>
                <w:szCs w:val="19"/>
              </w:rPr>
            </w:pPr>
          </w:p>
          <w:p w:rsidR="009A3463" w:rsidRPr="002406A0" w:rsidRDefault="009A3463" w:rsidP="00EE2207">
            <w:pPr>
              <w:rPr>
                <w:b/>
                <w:bCs/>
                <w:sz w:val="19"/>
                <w:szCs w:val="19"/>
              </w:rPr>
            </w:pPr>
            <w:r w:rsidRPr="002406A0">
              <w:rPr>
                <w:b/>
                <w:bCs/>
                <w:sz w:val="19"/>
                <w:szCs w:val="19"/>
              </w:rPr>
              <w:t>Fixed frame</w:t>
            </w:r>
          </w:p>
        </w:tc>
        <w:tc>
          <w:tcPr>
            <w:tcW w:w="279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9A3463" w:rsidRPr="002406A0" w:rsidRDefault="009A3463" w:rsidP="00EE2207">
            <w:pPr>
              <w:rPr>
                <w:b/>
                <w:bCs/>
                <w:sz w:val="19"/>
                <w:szCs w:val="19"/>
              </w:rPr>
            </w:pPr>
            <w:r w:rsidRPr="002406A0">
              <w:rPr>
                <w:b/>
                <w:bCs/>
                <w:sz w:val="19"/>
                <w:szCs w:val="19"/>
              </w:rPr>
              <w:t xml:space="preserve">Uniformly isolated </w:t>
            </w:r>
          </w:p>
        </w:tc>
        <w:tc>
          <w:tcPr>
            <w:tcW w:w="34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9A3463" w:rsidRPr="002406A0" w:rsidRDefault="009A3463" w:rsidP="00EE2207">
            <w:pPr>
              <w:rPr>
                <w:b/>
                <w:bCs/>
                <w:sz w:val="19"/>
                <w:szCs w:val="19"/>
              </w:rPr>
            </w:pPr>
            <w:r w:rsidRPr="002406A0">
              <w:rPr>
                <w:b/>
                <w:bCs/>
                <w:sz w:val="19"/>
                <w:szCs w:val="19"/>
              </w:rPr>
              <w:t>Different isolator stiffness</w:t>
            </w:r>
          </w:p>
        </w:tc>
        <w:tc>
          <w:tcPr>
            <w:tcW w:w="351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9A3463" w:rsidRPr="002406A0" w:rsidRDefault="009A3463" w:rsidP="00EE2207">
            <w:pPr>
              <w:rPr>
                <w:b/>
                <w:bCs/>
                <w:sz w:val="19"/>
                <w:szCs w:val="19"/>
              </w:rPr>
            </w:pPr>
            <w:r w:rsidRPr="002406A0">
              <w:rPr>
                <w:b/>
                <w:bCs/>
                <w:sz w:val="19"/>
                <w:szCs w:val="19"/>
              </w:rPr>
              <w:t>Different stiffness in mass ratio</w:t>
            </w:r>
          </w:p>
        </w:tc>
      </w:tr>
      <w:tr w:rsidR="009A3463" w:rsidRPr="002406A0" w:rsidTr="009A3463">
        <w:trPr>
          <w:trHeight w:val="255"/>
        </w:trPr>
        <w:tc>
          <w:tcPr>
            <w:tcW w:w="1125" w:type="dxa"/>
            <w:vMerge/>
            <w:tcBorders>
              <w:left w:val="single" w:sz="4" w:space="0" w:color="auto"/>
              <w:bottom w:val="single" w:sz="4" w:space="0" w:color="auto"/>
              <w:right w:val="single" w:sz="4" w:space="0" w:color="auto"/>
            </w:tcBorders>
            <w:shd w:val="clear" w:color="auto" w:fill="auto"/>
            <w:noWrap/>
            <w:vAlign w:val="bottom"/>
          </w:tcPr>
          <w:p w:rsidR="009A3463" w:rsidRPr="002406A0" w:rsidRDefault="009A3463" w:rsidP="00EE2207">
            <w:pPr>
              <w:rPr>
                <w:sz w:val="19"/>
                <w:szCs w:val="19"/>
              </w:rPr>
            </w:pPr>
          </w:p>
        </w:tc>
        <w:tc>
          <w:tcPr>
            <w:tcW w:w="9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885" w:type="dxa"/>
            <w:tcBorders>
              <w:top w:val="single" w:sz="4" w:space="0" w:color="auto"/>
              <w:left w:val="single" w:sz="4" w:space="0" w:color="auto"/>
              <w:bottom w:val="single" w:sz="4" w:space="0" w:color="auto"/>
              <w:right w:val="single" w:sz="4" w:space="0" w:color="auto"/>
            </w:tcBorders>
            <w:shd w:val="clear" w:color="auto" w:fill="auto"/>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9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885" w:type="dxa"/>
            <w:tcBorders>
              <w:top w:val="single" w:sz="4" w:space="0" w:color="auto"/>
              <w:left w:val="single" w:sz="4" w:space="0" w:color="auto"/>
              <w:bottom w:val="single" w:sz="4" w:space="0" w:color="auto"/>
              <w:right w:val="single" w:sz="4" w:space="0" w:color="auto"/>
            </w:tcBorders>
            <w:shd w:val="clear" w:color="auto" w:fill="auto"/>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4Storey</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6Storey</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bottom"/>
          </w:tcPr>
          <w:p w:rsidR="009A3463" w:rsidRPr="002249E5" w:rsidRDefault="009A3463" w:rsidP="00DA2048">
            <w:pPr>
              <w:jc w:val="center"/>
              <w:rPr>
                <w:rFonts w:ascii="Calibri" w:hAnsi="Calibri" w:cs="Calibri"/>
                <w:bCs/>
                <w:color w:val="000000"/>
                <w:sz w:val="16"/>
                <w:szCs w:val="16"/>
                <w:lang w:val="en-IN" w:eastAsia="en-IN"/>
              </w:rPr>
            </w:pPr>
            <w:r w:rsidRPr="002249E5">
              <w:rPr>
                <w:rFonts w:ascii="Calibri" w:hAnsi="Calibri" w:cs="Calibri"/>
                <w:bCs/>
                <w:color w:val="000000"/>
                <w:sz w:val="16"/>
                <w:szCs w:val="16"/>
                <w:lang w:val="en-IN" w:eastAsia="en-IN"/>
              </w:rPr>
              <w:t>9Storey</w:t>
            </w:r>
          </w:p>
        </w:tc>
      </w:tr>
      <w:tr w:rsidR="009A3463" w:rsidRPr="002406A0" w:rsidTr="00BF14D2">
        <w:trPr>
          <w:trHeight w:val="255"/>
        </w:trPr>
        <w:tc>
          <w:tcPr>
            <w:tcW w:w="11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9A3463" w:rsidP="00BF14D2">
            <w:pPr>
              <w:jc w:val="center"/>
              <w:rPr>
                <w:b/>
                <w:bCs/>
                <w:sz w:val="19"/>
                <w:szCs w:val="19"/>
              </w:rPr>
            </w:pPr>
            <w:r w:rsidRPr="002406A0">
              <w:rPr>
                <w:b/>
                <w:bCs/>
                <w:sz w:val="19"/>
                <w:szCs w:val="19"/>
              </w:rPr>
              <w:t>Response Spectrum</w:t>
            </w:r>
          </w:p>
        </w:tc>
        <w:tc>
          <w:tcPr>
            <w:tcW w:w="9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376FB4" w:rsidP="00CA62FB">
            <w:pPr>
              <w:jc w:val="center"/>
              <w:rPr>
                <w:sz w:val="19"/>
                <w:szCs w:val="19"/>
              </w:rPr>
            </w:pPr>
            <w:r>
              <w:rPr>
                <w:sz w:val="19"/>
                <w:szCs w:val="19"/>
              </w:rPr>
              <w:t>698.12</w:t>
            </w:r>
          </w:p>
        </w:tc>
        <w:tc>
          <w:tcPr>
            <w:tcW w:w="885" w:type="dxa"/>
            <w:tcBorders>
              <w:top w:val="single" w:sz="4" w:space="0" w:color="auto"/>
              <w:left w:val="single" w:sz="4" w:space="0" w:color="auto"/>
              <w:bottom w:val="single" w:sz="4" w:space="0" w:color="auto"/>
              <w:right w:val="single" w:sz="4" w:space="0" w:color="auto"/>
            </w:tcBorders>
            <w:shd w:val="clear" w:color="auto" w:fill="auto"/>
          </w:tcPr>
          <w:p w:rsidR="009A3463" w:rsidRDefault="009A3463" w:rsidP="00CA62FB">
            <w:pPr>
              <w:spacing w:after="200" w:line="276" w:lineRule="auto"/>
              <w:jc w:val="center"/>
              <w:rPr>
                <w:sz w:val="19"/>
                <w:szCs w:val="19"/>
              </w:rPr>
            </w:pPr>
          </w:p>
          <w:p w:rsidR="009A3463" w:rsidRPr="002406A0" w:rsidRDefault="00887DD5" w:rsidP="00CA62FB">
            <w:pPr>
              <w:jc w:val="center"/>
              <w:rPr>
                <w:sz w:val="19"/>
                <w:szCs w:val="19"/>
              </w:rPr>
            </w:pPr>
            <w:r>
              <w:rPr>
                <w:sz w:val="19"/>
                <w:szCs w:val="19"/>
              </w:rPr>
              <w:t>1090.27</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Default="009A3463" w:rsidP="00CA62FB">
            <w:pPr>
              <w:spacing w:after="200" w:line="276" w:lineRule="auto"/>
              <w:jc w:val="center"/>
              <w:rPr>
                <w:sz w:val="19"/>
                <w:szCs w:val="19"/>
              </w:rPr>
            </w:pPr>
          </w:p>
          <w:p w:rsidR="009A3463" w:rsidRPr="002406A0" w:rsidRDefault="008112F1" w:rsidP="00CA62FB">
            <w:pPr>
              <w:jc w:val="center"/>
              <w:rPr>
                <w:sz w:val="19"/>
                <w:szCs w:val="19"/>
              </w:rPr>
            </w:pPr>
            <w:r>
              <w:rPr>
                <w:sz w:val="19"/>
                <w:szCs w:val="19"/>
              </w:rPr>
              <w:t>113</w:t>
            </w:r>
            <w:r w:rsidR="00B619A5">
              <w:rPr>
                <w:sz w:val="19"/>
                <w:szCs w:val="19"/>
              </w:rPr>
              <w:t>1.43</w:t>
            </w:r>
          </w:p>
        </w:tc>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AE18B4" w:rsidP="00CA62FB">
            <w:pPr>
              <w:jc w:val="center"/>
              <w:rPr>
                <w:sz w:val="19"/>
                <w:szCs w:val="19"/>
              </w:rPr>
            </w:pPr>
            <w:r>
              <w:rPr>
                <w:sz w:val="19"/>
                <w:szCs w:val="19"/>
              </w:rPr>
              <w:t>216.67</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F01CD2" w:rsidP="00CA62FB">
            <w:pPr>
              <w:jc w:val="center"/>
              <w:rPr>
                <w:sz w:val="19"/>
                <w:szCs w:val="19"/>
              </w:rPr>
            </w:pPr>
            <w:r>
              <w:rPr>
                <w:sz w:val="19"/>
                <w:szCs w:val="19"/>
              </w:rPr>
              <w:t>292.54</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D91174" w:rsidP="00CA62FB">
            <w:pPr>
              <w:jc w:val="center"/>
              <w:rPr>
                <w:sz w:val="19"/>
                <w:szCs w:val="19"/>
              </w:rPr>
            </w:pPr>
            <w:r>
              <w:rPr>
                <w:sz w:val="19"/>
                <w:szCs w:val="19"/>
              </w:rPr>
              <w:t>371.34</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2C0E34" w:rsidP="00CA62FB">
            <w:pPr>
              <w:jc w:val="center"/>
              <w:rPr>
                <w:sz w:val="19"/>
                <w:szCs w:val="19"/>
              </w:rPr>
            </w:pPr>
            <w:r>
              <w:rPr>
                <w:sz w:val="19"/>
                <w:szCs w:val="19"/>
              </w:rPr>
              <w:t>196.93</w:t>
            </w:r>
          </w:p>
        </w:tc>
        <w:tc>
          <w:tcPr>
            <w:tcW w:w="9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B619A5" w:rsidP="00CA62FB">
            <w:pPr>
              <w:jc w:val="center"/>
              <w:rPr>
                <w:sz w:val="19"/>
                <w:szCs w:val="19"/>
              </w:rPr>
            </w:pPr>
            <w:r>
              <w:rPr>
                <w:sz w:val="19"/>
                <w:szCs w:val="19"/>
              </w:rPr>
              <w:t>257.87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3E3A8D" w:rsidP="00CA62FB">
            <w:pPr>
              <w:jc w:val="center"/>
              <w:rPr>
                <w:sz w:val="19"/>
                <w:szCs w:val="19"/>
              </w:rPr>
            </w:pPr>
            <w:r>
              <w:rPr>
                <w:sz w:val="19"/>
                <w:szCs w:val="19"/>
              </w:rPr>
              <w:t>356.15</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215445" w:rsidP="00CA62FB">
            <w:pPr>
              <w:jc w:val="center"/>
              <w:rPr>
                <w:sz w:val="19"/>
                <w:szCs w:val="19"/>
              </w:rPr>
            </w:pPr>
            <w:r>
              <w:rPr>
                <w:sz w:val="19"/>
                <w:szCs w:val="19"/>
              </w:rPr>
              <w:t>222.49</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B619A5" w:rsidP="00CA62FB">
            <w:pPr>
              <w:jc w:val="center"/>
              <w:rPr>
                <w:sz w:val="19"/>
                <w:szCs w:val="19"/>
              </w:rPr>
            </w:pPr>
            <w:r>
              <w:rPr>
                <w:sz w:val="19"/>
                <w:szCs w:val="19"/>
              </w:rPr>
              <w:t>279.94</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4A078E" w:rsidP="00CA62FB">
            <w:pPr>
              <w:jc w:val="center"/>
              <w:rPr>
                <w:sz w:val="19"/>
                <w:szCs w:val="19"/>
              </w:rPr>
            </w:pPr>
            <w:r>
              <w:rPr>
                <w:sz w:val="19"/>
                <w:szCs w:val="19"/>
              </w:rPr>
              <w:t>355.09</w:t>
            </w:r>
          </w:p>
        </w:tc>
      </w:tr>
      <w:tr w:rsidR="009A3463" w:rsidRPr="002406A0" w:rsidTr="00BF14D2">
        <w:trPr>
          <w:trHeight w:val="287"/>
        </w:trPr>
        <w:tc>
          <w:tcPr>
            <w:tcW w:w="11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9A3463" w:rsidP="00BF14D2">
            <w:pPr>
              <w:jc w:val="center"/>
              <w:rPr>
                <w:b/>
                <w:bCs/>
                <w:sz w:val="19"/>
                <w:szCs w:val="19"/>
              </w:rPr>
            </w:pPr>
            <w:r w:rsidRPr="002406A0">
              <w:rPr>
                <w:b/>
                <w:bCs/>
                <w:sz w:val="19"/>
                <w:szCs w:val="19"/>
              </w:rPr>
              <w:t>Time History</w:t>
            </w:r>
          </w:p>
        </w:tc>
        <w:tc>
          <w:tcPr>
            <w:tcW w:w="9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157C81" w:rsidP="00B04695">
            <w:pPr>
              <w:jc w:val="center"/>
              <w:rPr>
                <w:sz w:val="19"/>
                <w:szCs w:val="19"/>
              </w:rPr>
            </w:pPr>
            <w:r>
              <w:rPr>
                <w:sz w:val="19"/>
                <w:szCs w:val="19"/>
              </w:rPr>
              <w:t>866.01</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Default="009A3463" w:rsidP="00B04695">
            <w:pPr>
              <w:spacing w:after="200" w:line="276" w:lineRule="auto"/>
              <w:jc w:val="center"/>
              <w:rPr>
                <w:sz w:val="19"/>
                <w:szCs w:val="19"/>
              </w:rPr>
            </w:pPr>
          </w:p>
          <w:p w:rsidR="009A3463" w:rsidRPr="002406A0" w:rsidRDefault="009C6087" w:rsidP="00B04695">
            <w:pPr>
              <w:jc w:val="center"/>
              <w:rPr>
                <w:sz w:val="19"/>
                <w:szCs w:val="19"/>
              </w:rPr>
            </w:pPr>
            <w:r>
              <w:rPr>
                <w:sz w:val="19"/>
                <w:szCs w:val="19"/>
              </w:rPr>
              <w:t>1608.61</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2D7568" w:rsidP="00B04695">
            <w:pPr>
              <w:spacing w:after="200" w:line="276" w:lineRule="auto"/>
              <w:jc w:val="center"/>
              <w:rPr>
                <w:sz w:val="19"/>
                <w:szCs w:val="19"/>
              </w:rPr>
            </w:pPr>
            <w:r>
              <w:rPr>
                <w:sz w:val="19"/>
                <w:szCs w:val="19"/>
              </w:rPr>
              <w:t>1389.00</w:t>
            </w:r>
          </w:p>
        </w:tc>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417F85" w:rsidP="00B04695">
            <w:pPr>
              <w:jc w:val="center"/>
              <w:rPr>
                <w:sz w:val="19"/>
                <w:szCs w:val="19"/>
              </w:rPr>
            </w:pPr>
            <w:r>
              <w:rPr>
                <w:sz w:val="19"/>
                <w:szCs w:val="19"/>
              </w:rPr>
              <w:t>352.21</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30153A" w:rsidP="00B04695">
            <w:pPr>
              <w:jc w:val="center"/>
              <w:rPr>
                <w:sz w:val="19"/>
                <w:szCs w:val="19"/>
              </w:rPr>
            </w:pPr>
            <w:r>
              <w:rPr>
                <w:sz w:val="19"/>
                <w:szCs w:val="19"/>
              </w:rPr>
              <w:t>408.26</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2D7568" w:rsidP="00B04695">
            <w:pPr>
              <w:jc w:val="center"/>
              <w:rPr>
                <w:sz w:val="19"/>
                <w:szCs w:val="19"/>
              </w:rPr>
            </w:pPr>
            <w:r>
              <w:rPr>
                <w:sz w:val="19"/>
                <w:szCs w:val="19"/>
              </w:rPr>
              <w:t>454.49</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57746B" w:rsidP="00B04695">
            <w:pPr>
              <w:jc w:val="center"/>
              <w:rPr>
                <w:sz w:val="19"/>
                <w:szCs w:val="19"/>
              </w:rPr>
            </w:pPr>
            <w:r>
              <w:rPr>
                <w:sz w:val="19"/>
                <w:szCs w:val="19"/>
              </w:rPr>
              <w:t>241.09</w:t>
            </w:r>
          </w:p>
        </w:tc>
        <w:tc>
          <w:tcPr>
            <w:tcW w:w="9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200893" w:rsidP="00B04695">
            <w:pPr>
              <w:jc w:val="center"/>
              <w:rPr>
                <w:sz w:val="19"/>
                <w:szCs w:val="19"/>
              </w:rPr>
            </w:pPr>
            <w:r>
              <w:rPr>
                <w:sz w:val="19"/>
                <w:szCs w:val="19"/>
              </w:rPr>
              <w:t>297.28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0F2C69" w:rsidP="00B04695">
            <w:pPr>
              <w:jc w:val="center"/>
              <w:rPr>
                <w:sz w:val="19"/>
                <w:szCs w:val="19"/>
              </w:rPr>
            </w:pPr>
            <w:r>
              <w:rPr>
                <w:sz w:val="19"/>
                <w:szCs w:val="19"/>
              </w:rPr>
              <w:t>307.37</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3463" w:rsidRPr="002406A0" w:rsidRDefault="009E1E4C" w:rsidP="00B04695">
            <w:pPr>
              <w:jc w:val="center"/>
              <w:rPr>
                <w:sz w:val="19"/>
                <w:szCs w:val="19"/>
              </w:rPr>
            </w:pPr>
            <w:r>
              <w:rPr>
                <w:sz w:val="19"/>
                <w:szCs w:val="19"/>
              </w:rPr>
              <w:t>277.59</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526CFF" w:rsidP="00B04695">
            <w:pPr>
              <w:jc w:val="center"/>
              <w:rPr>
                <w:sz w:val="19"/>
                <w:szCs w:val="19"/>
              </w:rPr>
            </w:pPr>
            <w:r>
              <w:rPr>
                <w:sz w:val="19"/>
                <w:szCs w:val="19"/>
              </w:rPr>
              <w:t>300.4</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9A3463" w:rsidRPr="002406A0" w:rsidRDefault="00874999" w:rsidP="00B04695">
            <w:pPr>
              <w:jc w:val="center"/>
              <w:rPr>
                <w:sz w:val="19"/>
                <w:szCs w:val="19"/>
              </w:rPr>
            </w:pPr>
            <w:r>
              <w:rPr>
                <w:sz w:val="19"/>
                <w:szCs w:val="19"/>
              </w:rPr>
              <w:t>360.18</w:t>
            </w:r>
          </w:p>
        </w:tc>
      </w:tr>
    </w:tbl>
    <w:p w:rsidR="008103C0" w:rsidRDefault="008103C0" w:rsidP="008103C0">
      <w:pPr>
        <w:tabs>
          <w:tab w:val="left" w:pos="4500"/>
        </w:tabs>
        <w:spacing w:line="360" w:lineRule="auto"/>
        <w:jc w:val="both"/>
        <w:rPr>
          <w:sz w:val="23"/>
          <w:szCs w:val="23"/>
        </w:rPr>
      </w:pPr>
    </w:p>
    <w:p w:rsidR="003A26FA" w:rsidRDefault="003A26FA" w:rsidP="008103C0">
      <w:pPr>
        <w:tabs>
          <w:tab w:val="left" w:pos="4500"/>
        </w:tabs>
        <w:spacing w:line="360" w:lineRule="auto"/>
        <w:jc w:val="both"/>
        <w:rPr>
          <w:sz w:val="23"/>
          <w:szCs w:val="23"/>
        </w:rPr>
      </w:pPr>
    </w:p>
    <w:p w:rsidR="003A26FA" w:rsidRDefault="003A26FA" w:rsidP="008103C0">
      <w:pPr>
        <w:tabs>
          <w:tab w:val="left" w:pos="4500"/>
        </w:tabs>
        <w:spacing w:line="360" w:lineRule="auto"/>
        <w:jc w:val="both"/>
        <w:rPr>
          <w:sz w:val="23"/>
          <w:szCs w:val="23"/>
        </w:rPr>
      </w:pPr>
    </w:p>
    <w:p w:rsidR="003A26FA" w:rsidRDefault="003A26FA" w:rsidP="008103C0">
      <w:pPr>
        <w:tabs>
          <w:tab w:val="left" w:pos="4500"/>
        </w:tabs>
        <w:spacing w:line="360" w:lineRule="auto"/>
        <w:jc w:val="both"/>
        <w:rPr>
          <w:sz w:val="23"/>
          <w:szCs w:val="23"/>
        </w:rPr>
      </w:pPr>
    </w:p>
    <w:p w:rsidR="003A26FA" w:rsidRDefault="003A26FA" w:rsidP="008103C0">
      <w:pPr>
        <w:tabs>
          <w:tab w:val="left" w:pos="4500"/>
        </w:tabs>
        <w:spacing w:line="360" w:lineRule="auto"/>
        <w:jc w:val="both"/>
        <w:rPr>
          <w:sz w:val="23"/>
          <w:szCs w:val="23"/>
        </w:rPr>
      </w:pPr>
    </w:p>
    <w:p w:rsidR="003A26FA" w:rsidRDefault="003A26FA" w:rsidP="008103C0">
      <w:pPr>
        <w:tabs>
          <w:tab w:val="left" w:pos="4500"/>
        </w:tabs>
        <w:spacing w:line="360" w:lineRule="auto"/>
        <w:jc w:val="both"/>
        <w:rPr>
          <w:sz w:val="23"/>
          <w:szCs w:val="23"/>
        </w:rPr>
      </w:pPr>
    </w:p>
    <w:p w:rsidR="003A26FA" w:rsidRPr="00C810D1" w:rsidRDefault="003A26FA" w:rsidP="008103C0">
      <w:pPr>
        <w:tabs>
          <w:tab w:val="left" w:pos="4500"/>
        </w:tabs>
        <w:spacing w:line="360" w:lineRule="auto"/>
        <w:jc w:val="both"/>
        <w:rPr>
          <w:b/>
          <w:sz w:val="32"/>
          <w:szCs w:val="32"/>
        </w:rPr>
      </w:pPr>
    </w:p>
    <w:p w:rsidR="008103C0" w:rsidRPr="00C810D1" w:rsidRDefault="008103C0" w:rsidP="008103C0">
      <w:pPr>
        <w:tabs>
          <w:tab w:val="left" w:pos="4500"/>
        </w:tabs>
        <w:spacing w:line="360" w:lineRule="auto"/>
        <w:jc w:val="both"/>
        <w:rPr>
          <w:b/>
          <w:sz w:val="32"/>
          <w:szCs w:val="32"/>
        </w:rPr>
      </w:pPr>
    </w:p>
    <w:p w:rsidR="008103C0" w:rsidRPr="00C810D1" w:rsidRDefault="00C810D1" w:rsidP="008103C0">
      <w:pPr>
        <w:tabs>
          <w:tab w:val="left" w:pos="4500"/>
        </w:tabs>
        <w:spacing w:line="360" w:lineRule="auto"/>
        <w:jc w:val="both"/>
        <w:rPr>
          <w:b/>
          <w:sz w:val="32"/>
          <w:szCs w:val="32"/>
        </w:rPr>
      </w:pPr>
      <w:r w:rsidRPr="00C810D1">
        <w:rPr>
          <w:b/>
          <w:sz w:val="32"/>
          <w:szCs w:val="32"/>
        </w:rPr>
        <w:t xml:space="preserve"> 5.2</w:t>
      </w:r>
      <w:r>
        <w:rPr>
          <w:b/>
          <w:sz w:val="32"/>
          <w:szCs w:val="32"/>
        </w:rPr>
        <w:t xml:space="preserve"> </w:t>
      </w:r>
      <w:r w:rsidR="008103C0" w:rsidRPr="00C810D1">
        <w:rPr>
          <w:b/>
          <w:sz w:val="32"/>
          <w:szCs w:val="32"/>
        </w:rPr>
        <w:t xml:space="preserve">MODE SHAPES OF </w:t>
      </w:r>
      <w:r w:rsidR="00D3460A" w:rsidRPr="00C810D1">
        <w:rPr>
          <w:b/>
          <w:sz w:val="32"/>
          <w:szCs w:val="32"/>
        </w:rPr>
        <w:t>4</w:t>
      </w:r>
      <w:r w:rsidR="00A662B4" w:rsidRPr="00C810D1">
        <w:rPr>
          <w:b/>
          <w:sz w:val="32"/>
          <w:szCs w:val="32"/>
        </w:rPr>
        <w:t>, 6</w:t>
      </w:r>
      <w:r w:rsidR="00D3460A" w:rsidRPr="00C810D1">
        <w:rPr>
          <w:b/>
          <w:sz w:val="32"/>
          <w:szCs w:val="32"/>
        </w:rPr>
        <w:t xml:space="preserve"> &amp; 9 STOREYED BUILDINGS </w:t>
      </w:r>
      <w:r w:rsidR="008103C0" w:rsidRPr="00C810D1">
        <w:rPr>
          <w:b/>
          <w:sz w:val="32"/>
          <w:szCs w:val="32"/>
        </w:rPr>
        <w:t>FRAMES:</w:t>
      </w:r>
    </w:p>
    <w:p w:rsidR="0065132D" w:rsidRPr="003A26FA" w:rsidRDefault="00A662B4" w:rsidP="008103C0">
      <w:pPr>
        <w:tabs>
          <w:tab w:val="left" w:pos="4500"/>
        </w:tabs>
        <w:spacing w:line="360" w:lineRule="auto"/>
        <w:jc w:val="both"/>
      </w:pPr>
      <w:r>
        <w:t xml:space="preserve">The </w:t>
      </w:r>
      <w:r w:rsidR="008103C0" w:rsidRPr="003A26FA">
        <w:t>mode s</w:t>
      </w:r>
      <w:r w:rsidR="00141878">
        <w:t xml:space="preserve">hapes </w:t>
      </w:r>
      <w:r>
        <w:t xml:space="preserve">  ist</w:t>
      </w:r>
      <w:r w:rsidR="00112F4D">
        <w:t>, 5th</w:t>
      </w:r>
      <w:r>
        <w:t xml:space="preserve"> and </w:t>
      </w:r>
      <w:r w:rsidR="00112F4D">
        <w:t>7</w:t>
      </w:r>
      <w:r w:rsidR="00112F4D" w:rsidRPr="00A662B4">
        <w:rPr>
          <w:vertAlign w:val="superscript"/>
        </w:rPr>
        <w:t>th</w:t>
      </w:r>
      <w:r w:rsidR="00112F4D">
        <w:t xml:space="preserve"> </w:t>
      </w:r>
      <w:r w:rsidR="00112F4D" w:rsidRPr="003A26FA">
        <w:t>modes</w:t>
      </w:r>
      <w:r>
        <w:t xml:space="preserve"> </w:t>
      </w:r>
      <w:r w:rsidR="008103C0" w:rsidRPr="003A26FA">
        <w:t xml:space="preserve">for fixed </w:t>
      </w:r>
      <w:r w:rsidR="00112F4D" w:rsidRPr="003A26FA">
        <w:t>&amp; three</w:t>
      </w:r>
      <w:r>
        <w:t xml:space="preserve"> types</w:t>
      </w:r>
      <w:r w:rsidR="008103C0" w:rsidRPr="003A26FA">
        <w:t xml:space="preserve"> base </w:t>
      </w:r>
      <w:r w:rsidR="00112F4D" w:rsidRPr="003A26FA">
        <w:t xml:space="preserve">isolated </w:t>
      </w:r>
      <w:r w:rsidR="00112F4D">
        <w:t>buildings</w:t>
      </w:r>
      <w:r>
        <w:t xml:space="preserve"> are shown in following figures</w:t>
      </w:r>
    </w:p>
    <w:p w:rsidR="0065132D" w:rsidRDefault="0065132D" w:rsidP="008103C0">
      <w:pPr>
        <w:tabs>
          <w:tab w:val="left" w:pos="4500"/>
        </w:tabs>
        <w:spacing w:line="360" w:lineRule="auto"/>
        <w:jc w:val="both"/>
        <w:rPr>
          <w:sz w:val="23"/>
          <w:szCs w:val="23"/>
        </w:rPr>
      </w:pPr>
    </w:p>
    <w:p w:rsidR="0065132D" w:rsidRDefault="0065132D" w:rsidP="008103C0">
      <w:pPr>
        <w:tabs>
          <w:tab w:val="left" w:pos="4500"/>
        </w:tabs>
        <w:spacing w:line="360" w:lineRule="auto"/>
        <w:jc w:val="both"/>
        <w:rPr>
          <w:sz w:val="23"/>
          <w:szCs w:val="23"/>
        </w:rPr>
      </w:pPr>
    </w:p>
    <w:p w:rsidR="0065132D" w:rsidRDefault="0065132D" w:rsidP="008103C0">
      <w:pPr>
        <w:tabs>
          <w:tab w:val="left" w:pos="4500"/>
        </w:tabs>
        <w:spacing w:line="360" w:lineRule="auto"/>
        <w:jc w:val="both"/>
        <w:rPr>
          <w:sz w:val="23"/>
          <w:szCs w:val="23"/>
        </w:rPr>
      </w:pPr>
    </w:p>
    <w:p w:rsidR="0065132D" w:rsidRDefault="0052194A" w:rsidP="008103C0">
      <w:pPr>
        <w:tabs>
          <w:tab w:val="left" w:pos="4500"/>
        </w:tabs>
        <w:spacing w:line="360" w:lineRule="auto"/>
        <w:jc w:val="both"/>
        <w:rPr>
          <w:sz w:val="23"/>
          <w:szCs w:val="23"/>
        </w:rPr>
      </w:pPr>
      <w:r>
        <w:rPr>
          <w:sz w:val="23"/>
          <w:szCs w:val="23"/>
        </w:rPr>
        <w:t xml:space="preserve">                                                                                                     </w:t>
      </w:r>
    </w:p>
    <w:p w:rsidR="00123EF5" w:rsidRDefault="000B7620">
      <w:pPr>
        <w:spacing w:after="200" w:line="276" w:lineRule="auto"/>
        <w:rPr>
          <w:sz w:val="23"/>
          <w:szCs w:val="23"/>
        </w:rPr>
      </w:pPr>
      <w:r>
        <w:rPr>
          <w:sz w:val="23"/>
          <w:szCs w:val="23"/>
        </w:rPr>
        <w:lastRenderedPageBreak/>
        <w:t xml:space="preserve">  </w:t>
      </w:r>
      <w:r w:rsidRPr="000B7620">
        <w:rPr>
          <w:noProof/>
          <w:sz w:val="23"/>
          <w:szCs w:val="23"/>
          <w:lang w:val="en-US"/>
        </w:rPr>
        <w:drawing>
          <wp:inline distT="0" distB="0" distL="0" distR="0">
            <wp:extent cx="3742336" cy="2633018"/>
            <wp:effectExtent l="19050" t="0" r="0" b="0"/>
            <wp:docPr id="65"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9">
                      <a:lum bright="71000" contrast="89000"/>
                    </a:blip>
                    <a:srcRect l="21875" t="29167" r="35938" b="17708"/>
                    <a:stretch>
                      <a:fillRect/>
                    </a:stretch>
                  </pic:blipFill>
                  <pic:spPr bwMode="auto">
                    <a:xfrm>
                      <a:off x="0" y="0"/>
                      <a:ext cx="3745037" cy="2634918"/>
                    </a:xfrm>
                    <a:prstGeom prst="rect">
                      <a:avLst/>
                    </a:prstGeom>
                    <a:noFill/>
                    <a:ln w="9525">
                      <a:noFill/>
                      <a:miter lim="800000"/>
                      <a:headEnd/>
                      <a:tailEnd/>
                    </a:ln>
                    <a:effectLst/>
                  </pic:spPr>
                </pic:pic>
              </a:graphicData>
            </a:graphic>
          </wp:inline>
        </w:drawing>
      </w:r>
      <w:r>
        <w:rPr>
          <w:sz w:val="23"/>
          <w:szCs w:val="23"/>
        </w:rPr>
        <w:t xml:space="preserve">       </w:t>
      </w:r>
      <w:r w:rsidRPr="000B7620">
        <w:rPr>
          <w:noProof/>
          <w:sz w:val="23"/>
          <w:szCs w:val="23"/>
          <w:lang w:val="en-US"/>
        </w:rPr>
        <w:drawing>
          <wp:inline distT="0" distB="0" distL="0" distR="0">
            <wp:extent cx="3744875" cy="2636874"/>
            <wp:effectExtent l="19050" t="0" r="7975" b="0"/>
            <wp:docPr id="80"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00">
                      <a:lum bright="72000" contrast="87000"/>
                    </a:blip>
                    <a:srcRect l="19531" t="16667" r="17969" b="8333"/>
                    <a:stretch>
                      <a:fillRect/>
                    </a:stretch>
                  </pic:blipFill>
                  <pic:spPr bwMode="auto">
                    <a:xfrm>
                      <a:off x="0" y="0"/>
                      <a:ext cx="3743230" cy="2635716"/>
                    </a:xfrm>
                    <a:prstGeom prst="rect">
                      <a:avLst/>
                    </a:prstGeom>
                    <a:noFill/>
                    <a:ln w="9525">
                      <a:noFill/>
                      <a:miter lim="800000"/>
                      <a:headEnd/>
                      <a:tailEnd/>
                    </a:ln>
                    <a:effectLst/>
                  </pic:spPr>
                </pic:pic>
              </a:graphicData>
            </a:graphic>
          </wp:inline>
        </w:drawing>
      </w:r>
      <w:r>
        <w:rPr>
          <w:sz w:val="23"/>
          <w:szCs w:val="23"/>
        </w:rPr>
        <w:t xml:space="preserve">                                                  </w:t>
      </w:r>
      <w:r w:rsidRPr="000B7620">
        <w:rPr>
          <w:noProof/>
          <w:sz w:val="23"/>
          <w:szCs w:val="23"/>
          <w:lang w:val="en-US"/>
        </w:rPr>
        <w:drawing>
          <wp:inline distT="0" distB="0" distL="0" distR="0">
            <wp:extent cx="3819303" cy="2636874"/>
            <wp:effectExtent l="19050" t="0" r="0" b="0"/>
            <wp:docPr id="89" name="Picture 3"/>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01">
                      <a:lum bright="73000" contrast="87000"/>
                    </a:blip>
                    <a:srcRect l="11719" t="28125" r="35156" b="14583"/>
                    <a:stretch>
                      <a:fillRect/>
                    </a:stretch>
                  </pic:blipFill>
                  <pic:spPr bwMode="auto">
                    <a:xfrm>
                      <a:off x="0" y="0"/>
                      <a:ext cx="3821773" cy="2638579"/>
                    </a:xfrm>
                    <a:prstGeom prst="rect">
                      <a:avLst/>
                    </a:prstGeom>
                    <a:noFill/>
                    <a:ln w="9525">
                      <a:noFill/>
                      <a:miter lim="800000"/>
                      <a:headEnd/>
                      <a:tailEnd/>
                    </a:ln>
                    <a:effectLst/>
                  </pic:spPr>
                </pic:pic>
              </a:graphicData>
            </a:graphic>
          </wp:inline>
        </w:drawing>
      </w:r>
      <w:r>
        <w:rPr>
          <w:sz w:val="23"/>
          <w:szCs w:val="23"/>
        </w:rPr>
        <w:t xml:space="preserve">      </w:t>
      </w:r>
      <w:r w:rsidRPr="000B7620">
        <w:rPr>
          <w:noProof/>
          <w:sz w:val="23"/>
          <w:szCs w:val="23"/>
          <w:lang w:val="en-US"/>
        </w:rPr>
        <w:drawing>
          <wp:inline distT="0" distB="0" distL="0" distR="0">
            <wp:extent cx="3776773" cy="2537382"/>
            <wp:effectExtent l="19050" t="0" r="0" b="0"/>
            <wp:docPr id="90" name="Picture 4"/>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102">
                      <a:lum bright="71000" contrast="87000"/>
                    </a:blip>
                    <a:srcRect l="8594" t="22917" r="37500" b="18750"/>
                    <a:stretch>
                      <a:fillRect/>
                    </a:stretch>
                  </pic:blipFill>
                  <pic:spPr bwMode="auto">
                    <a:xfrm>
                      <a:off x="0" y="0"/>
                      <a:ext cx="3785928" cy="2543532"/>
                    </a:xfrm>
                    <a:prstGeom prst="rect">
                      <a:avLst/>
                    </a:prstGeom>
                    <a:noFill/>
                    <a:ln w="9525">
                      <a:noFill/>
                      <a:miter lim="800000"/>
                      <a:headEnd/>
                      <a:tailEnd/>
                    </a:ln>
                    <a:effectLst/>
                  </pic:spPr>
                </pic:pic>
              </a:graphicData>
            </a:graphic>
          </wp:inline>
        </w:drawing>
      </w:r>
    </w:p>
    <w:p w:rsidR="00123EF5" w:rsidRDefault="000D280E">
      <w:pPr>
        <w:spacing w:after="200" w:line="276" w:lineRule="auto"/>
        <w:rPr>
          <w:sz w:val="23"/>
          <w:szCs w:val="23"/>
        </w:rPr>
      </w:pPr>
      <w:r>
        <w:rPr>
          <w:noProof/>
          <w:sz w:val="23"/>
          <w:szCs w:val="23"/>
          <w:lang w:val="en-US"/>
        </w:rPr>
        <w:pict>
          <v:rect id="_x0000_s1557" style="position:absolute;margin-left:275.95pt;margin-top:50.5pt;width:82.85pt;height:31pt;z-index:251790336">
            <v:textbox>
              <w:txbxContent>
                <w:p w:rsidR="00425CCB" w:rsidRDefault="00425CCB">
                  <w:r>
                    <w:t>Fig.5.2</w:t>
                  </w:r>
                </w:p>
              </w:txbxContent>
            </v:textbox>
          </v:rect>
        </w:pict>
      </w:r>
      <w:r>
        <w:rPr>
          <w:noProof/>
          <w:sz w:val="23"/>
          <w:szCs w:val="23"/>
          <w:lang w:val="en-US"/>
        </w:rPr>
        <w:pict>
          <v:rect id="_x0000_s1506" style="position:absolute;margin-left:327.85pt;margin-top:12.85pt;width:309.75pt;height:27.6pt;z-index:251724800">
            <v:textbox style="mso-next-textbox:#_x0000_s1506">
              <w:txbxContent>
                <w:p w:rsidR="00425CCB" w:rsidRPr="001F3226" w:rsidRDefault="00425CCB">
                  <w:pPr>
                    <w:rPr>
                      <w:b/>
                    </w:rPr>
                  </w:pPr>
                  <w:r w:rsidRPr="001F3226">
                    <w:rPr>
                      <w:b/>
                    </w:rPr>
                    <w:t>Ist mode shapes of 4 storeys of equal stiffness Isolators</w:t>
                  </w:r>
                </w:p>
              </w:txbxContent>
            </v:textbox>
          </v:rect>
        </w:pict>
      </w:r>
      <w:r>
        <w:rPr>
          <w:noProof/>
          <w:sz w:val="23"/>
          <w:szCs w:val="23"/>
          <w:lang w:val="en-US"/>
        </w:rPr>
        <w:pict>
          <v:rect id="_x0000_s1505" style="position:absolute;margin-left:8.85pt;margin-top:12.85pt;width:291.35pt;height:27.6pt;z-index:251723776">
            <v:textbox style="mso-next-textbox:#_x0000_s1505">
              <w:txbxContent>
                <w:p w:rsidR="00425CCB" w:rsidRPr="001F3226" w:rsidRDefault="00425CCB">
                  <w:pPr>
                    <w:rPr>
                      <w:b/>
                    </w:rPr>
                  </w:pPr>
                  <w:r w:rsidRPr="001F3226">
                    <w:rPr>
                      <w:b/>
                    </w:rPr>
                    <w:t>Ist Mode Shapes of 4 storeys Fixed base Building</w:t>
                  </w:r>
                </w:p>
              </w:txbxContent>
            </v:textbox>
          </v:rect>
        </w:pict>
      </w:r>
      <w:r w:rsidR="00123EF5">
        <w:rPr>
          <w:sz w:val="23"/>
          <w:szCs w:val="23"/>
        </w:rPr>
        <w:br w:type="page"/>
      </w:r>
    </w:p>
    <w:p w:rsidR="00ED760D" w:rsidRDefault="00ED760D">
      <w:pPr>
        <w:spacing w:after="200" w:line="276" w:lineRule="auto"/>
        <w:rPr>
          <w:sz w:val="23"/>
          <w:szCs w:val="23"/>
        </w:rPr>
      </w:pPr>
      <w:r w:rsidRPr="00ED760D">
        <w:rPr>
          <w:noProof/>
          <w:sz w:val="23"/>
          <w:szCs w:val="23"/>
          <w:lang w:val="en-US"/>
        </w:rPr>
        <w:lastRenderedPageBreak/>
        <w:drawing>
          <wp:inline distT="0" distB="0" distL="0" distR="0">
            <wp:extent cx="3989424" cy="2498651"/>
            <wp:effectExtent l="19050" t="0" r="0" b="0"/>
            <wp:docPr id="132" name="Picture 6"/>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03">
                      <a:lum bright="74000" contrast="87000"/>
                    </a:blip>
                    <a:srcRect l="17187" t="20833" r="36719" b="19792"/>
                    <a:stretch>
                      <a:fillRect/>
                    </a:stretch>
                  </pic:blipFill>
                  <pic:spPr bwMode="auto">
                    <a:xfrm>
                      <a:off x="0" y="0"/>
                      <a:ext cx="3987253" cy="2497291"/>
                    </a:xfrm>
                    <a:prstGeom prst="rect">
                      <a:avLst/>
                    </a:prstGeom>
                    <a:noFill/>
                    <a:ln w="9525">
                      <a:noFill/>
                      <a:miter lim="800000"/>
                      <a:headEnd/>
                      <a:tailEnd/>
                    </a:ln>
                    <a:effectLst/>
                  </pic:spPr>
                </pic:pic>
              </a:graphicData>
            </a:graphic>
          </wp:inline>
        </w:drawing>
      </w:r>
      <w:r w:rsidRPr="00ED760D">
        <w:rPr>
          <w:noProof/>
          <w:sz w:val="23"/>
          <w:szCs w:val="23"/>
          <w:lang w:val="en-US"/>
        </w:rPr>
        <w:drawing>
          <wp:inline distT="0" distB="0" distL="0" distR="0">
            <wp:extent cx="3798039" cy="2493899"/>
            <wp:effectExtent l="19050" t="0" r="0" b="0"/>
            <wp:docPr id="133" name="Picture 7"/>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04">
                      <a:lum bright="72000" contrast="88000"/>
                    </a:blip>
                    <a:srcRect l="22656" t="17708" r="32031" b="25000"/>
                    <a:stretch>
                      <a:fillRect/>
                    </a:stretch>
                  </pic:blipFill>
                  <pic:spPr bwMode="auto">
                    <a:xfrm>
                      <a:off x="0" y="0"/>
                      <a:ext cx="3809902" cy="2501689"/>
                    </a:xfrm>
                    <a:prstGeom prst="rect">
                      <a:avLst/>
                    </a:prstGeom>
                    <a:noFill/>
                    <a:ln w="9525">
                      <a:noFill/>
                      <a:miter lim="800000"/>
                      <a:headEnd/>
                      <a:tailEnd/>
                    </a:ln>
                    <a:effectLst/>
                  </pic:spPr>
                </pic:pic>
              </a:graphicData>
            </a:graphic>
          </wp:inline>
        </w:drawing>
      </w:r>
    </w:p>
    <w:p w:rsidR="00ED760D" w:rsidRDefault="000D280E">
      <w:pPr>
        <w:spacing w:after="200" w:line="276" w:lineRule="auto"/>
        <w:rPr>
          <w:sz w:val="23"/>
          <w:szCs w:val="23"/>
        </w:rPr>
      </w:pPr>
      <w:r>
        <w:rPr>
          <w:noProof/>
          <w:sz w:val="23"/>
          <w:szCs w:val="23"/>
          <w:lang w:val="en-US"/>
        </w:rPr>
        <w:pict>
          <v:rect id="_x0000_s1508" style="position:absolute;margin-left:324.5pt;margin-top:235.8pt;width:309.75pt;height:25.1pt;z-index:251726848">
            <v:textbox style="mso-next-textbox:#_x0000_s1508">
              <w:txbxContent>
                <w:p w:rsidR="00425CCB" w:rsidRPr="001F3226" w:rsidRDefault="00425CCB">
                  <w:pPr>
                    <w:rPr>
                      <w:b/>
                    </w:rPr>
                  </w:pPr>
                  <w:r w:rsidRPr="001F3226">
                    <w:rPr>
                      <w:b/>
                    </w:rPr>
                    <w:t>Ist mode shapes of 6 storeys equal stiffness isolators base</w:t>
                  </w:r>
                </w:p>
              </w:txbxContent>
            </v:textbox>
          </v:rect>
        </w:pict>
      </w:r>
      <w:r>
        <w:rPr>
          <w:noProof/>
          <w:sz w:val="23"/>
          <w:szCs w:val="23"/>
          <w:lang w:val="en-US"/>
        </w:rPr>
        <w:pict>
          <v:rect id="_x0000_s1507" style="position:absolute;margin-left:3.85pt;margin-top:235.8pt;width:309.75pt;height:25.1pt;z-index:251725824">
            <v:textbox style="mso-next-textbox:#_x0000_s1507">
              <w:txbxContent>
                <w:p w:rsidR="00425CCB" w:rsidRPr="001F3226" w:rsidRDefault="00425CCB">
                  <w:pPr>
                    <w:rPr>
                      <w:b/>
                    </w:rPr>
                  </w:pPr>
                  <w:r w:rsidRPr="001F3226">
                    <w:rPr>
                      <w:b/>
                    </w:rPr>
                    <w:t>Ist mode shapes of 6 storeys Fixed base Building</w:t>
                  </w:r>
                </w:p>
              </w:txbxContent>
            </v:textbox>
          </v:rect>
        </w:pict>
      </w:r>
      <w:r>
        <w:rPr>
          <w:noProof/>
          <w:sz w:val="23"/>
          <w:szCs w:val="23"/>
          <w:lang w:val="en-US"/>
        </w:rPr>
        <w:pict>
          <v:rect id="_x0000_s1558" style="position:absolute;margin-left:275.1pt;margin-top:275.15pt;width:64.45pt;height:23.45pt;z-index:251791360">
            <v:textbox>
              <w:txbxContent>
                <w:p w:rsidR="00425CCB" w:rsidRDefault="00425CCB">
                  <w:r>
                    <w:t>Fig.5.3</w:t>
                  </w:r>
                </w:p>
              </w:txbxContent>
            </v:textbox>
          </v:rect>
        </w:pict>
      </w:r>
      <w:r w:rsidR="00ED760D" w:rsidRPr="00ED760D">
        <w:rPr>
          <w:noProof/>
          <w:sz w:val="23"/>
          <w:szCs w:val="23"/>
          <w:lang w:val="en-US"/>
        </w:rPr>
        <w:drawing>
          <wp:inline distT="0" distB="0" distL="0" distR="0">
            <wp:extent cx="4008710" cy="2966484"/>
            <wp:effectExtent l="19050" t="0" r="0" b="0"/>
            <wp:docPr id="136" name="Picture 9"/>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05">
                      <a:lum bright="70000" contrast="86000"/>
                    </a:blip>
                    <a:srcRect l="10937" t="17708" r="35938" b="6250"/>
                    <a:stretch>
                      <a:fillRect/>
                    </a:stretch>
                  </pic:blipFill>
                  <pic:spPr bwMode="auto">
                    <a:xfrm>
                      <a:off x="0" y="0"/>
                      <a:ext cx="4006048" cy="2964514"/>
                    </a:xfrm>
                    <a:prstGeom prst="rect">
                      <a:avLst/>
                    </a:prstGeom>
                    <a:noFill/>
                    <a:ln w="9525">
                      <a:noFill/>
                      <a:miter lim="800000"/>
                      <a:headEnd/>
                      <a:tailEnd/>
                    </a:ln>
                    <a:effectLst/>
                  </pic:spPr>
                </pic:pic>
              </a:graphicData>
            </a:graphic>
          </wp:inline>
        </w:drawing>
      </w:r>
      <w:r w:rsidR="00ED760D" w:rsidRPr="00ED760D">
        <w:rPr>
          <w:noProof/>
          <w:sz w:val="23"/>
          <w:szCs w:val="23"/>
          <w:lang w:val="en-US"/>
        </w:rPr>
        <w:drawing>
          <wp:inline distT="0" distB="0" distL="0" distR="0">
            <wp:extent cx="3771307" cy="2966483"/>
            <wp:effectExtent l="19050" t="0" r="593" b="0"/>
            <wp:docPr id="139" name="Picture 10"/>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106">
                      <a:lum bright="68000" contrast="87000"/>
                    </a:blip>
                    <a:srcRect l="13281" t="15625" r="34375" b="11458"/>
                    <a:stretch>
                      <a:fillRect/>
                    </a:stretch>
                  </pic:blipFill>
                  <pic:spPr bwMode="auto">
                    <a:xfrm>
                      <a:off x="0" y="0"/>
                      <a:ext cx="3782032" cy="2974919"/>
                    </a:xfrm>
                    <a:prstGeom prst="rect">
                      <a:avLst/>
                    </a:prstGeom>
                    <a:noFill/>
                    <a:ln w="9525">
                      <a:noFill/>
                      <a:miter lim="800000"/>
                      <a:headEnd/>
                      <a:tailEnd/>
                    </a:ln>
                    <a:effectLst/>
                  </pic:spPr>
                </pic:pic>
              </a:graphicData>
            </a:graphic>
          </wp:inline>
        </w:drawing>
      </w:r>
      <w:r w:rsidR="00ED760D">
        <w:rPr>
          <w:sz w:val="23"/>
          <w:szCs w:val="23"/>
        </w:rPr>
        <w:br w:type="page"/>
      </w:r>
    </w:p>
    <w:p w:rsidR="00ED760D" w:rsidRDefault="00ED760D" w:rsidP="008103C0">
      <w:pPr>
        <w:tabs>
          <w:tab w:val="left" w:pos="4500"/>
        </w:tabs>
        <w:spacing w:line="360" w:lineRule="auto"/>
        <w:jc w:val="both"/>
        <w:rPr>
          <w:sz w:val="23"/>
          <w:szCs w:val="23"/>
        </w:rPr>
      </w:pPr>
      <w:r w:rsidRPr="00ED760D">
        <w:rPr>
          <w:noProof/>
          <w:sz w:val="23"/>
          <w:szCs w:val="23"/>
          <w:lang w:val="en-US"/>
        </w:rPr>
        <w:lastRenderedPageBreak/>
        <w:drawing>
          <wp:inline distT="0" distB="0" distL="0" distR="0">
            <wp:extent cx="3457796" cy="2528449"/>
            <wp:effectExtent l="19050" t="0" r="9304" b="0"/>
            <wp:docPr id="140" name="Picture 1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07">
                      <a:lum bright="70000" contrast="88000"/>
                    </a:blip>
                    <a:srcRect l="15625" t="19792" r="35938" b="16667"/>
                    <a:stretch>
                      <a:fillRect/>
                    </a:stretch>
                  </pic:blipFill>
                  <pic:spPr bwMode="auto">
                    <a:xfrm>
                      <a:off x="0" y="0"/>
                      <a:ext cx="3473040" cy="2539596"/>
                    </a:xfrm>
                    <a:prstGeom prst="rect">
                      <a:avLst/>
                    </a:prstGeom>
                    <a:noFill/>
                    <a:ln w="9525">
                      <a:noFill/>
                      <a:miter lim="800000"/>
                      <a:headEnd/>
                      <a:tailEnd/>
                    </a:ln>
                    <a:effectLst/>
                  </pic:spPr>
                </pic:pic>
              </a:graphicData>
            </a:graphic>
          </wp:inline>
        </w:drawing>
      </w:r>
      <w:r>
        <w:rPr>
          <w:sz w:val="23"/>
          <w:szCs w:val="23"/>
        </w:rPr>
        <w:t xml:space="preserve">         </w:t>
      </w:r>
      <w:r w:rsidR="00C142F1">
        <w:rPr>
          <w:sz w:val="23"/>
          <w:szCs w:val="23"/>
        </w:rPr>
        <w:t xml:space="preserve">  </w:t>
      </w:r>
      <w:r>
        <w:rPr>
          <w:sz w:val="23"/>
          <w:szCs w:val="23"/>
        </w:rPr>
        <w:t xml:space="preserve">        </w:t>
      </w:r>
      <w:r w:rsidR="00C142F1">
        <w:rPr>
          <w:sz w:val="23"/>
          <w:szCs w:val="23"/>
        </w:rPr>
        <w:t xml:space="preserve">    </w:t>
      </w:r>
      <w:r>
        <w:rPr>
          <w:sz w:val="23"/>
          <w:szCs w:val="23"/>
        </w:rPr>
        <w:t xml:space="preserve">     </w:t>
      </w:r>
      <w:r w:rsidRPr="00ED760D">
        <w:rPr>
          <w:noProof/>
          <w:sz w:val="23"/>
          <w:szCs w:val="23"/>
          <w:lang w:val="en-US"/>
        </w:rPr>
        <w:drawing>
          <wp:inline distT="0" distB="0" distL="0" distR="0">
            <wp:extent cx="3138819" cy="2594343"/>
            <wp:effectExtent l="19050" t="0" r="4431" b="0"/>
            <wp:docPr id="141" name="Picture 12"/>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08">
                      <a:lum bright="71000" contrast="88000"/>
                    </a:blip>
                    <a:srcRect l="19531" t="22917" r="37500" b="13542"/>
                    <a:stretch>
                      <a:fillRect/>
                    </a:stretch>
                  </pic:blipFill>
                  <pic:spPr bwMode="auto">
                    <a:xfrm>
                      <a:off x="0" y="0"/>
                      <a:ext cx="3140036" cy="2595349"/>
                    </a:xfrm>
                    <a:prstGeom prst="rect">
                      <a:avLst/>
                    </a:prstGeom>
                    <a:noFill/>
                    <a:ln w="9525">
                      <a:noFill/>
                      <a:miter lim="800000"/>
                      <a:headEnd/>
                      <a:tailEnd/>
                    </a:ln>
                    <a:effectLst/>
                  </pic:spPr>
                </pic:pic>
              </a:graphicData>
            </a:graphic>
          </wp:inline>
        </w:drawing>
      </w:r>
    </w:p>
    <w:p w:rsidR="00ED760D" w:rsidRDefault="000D280E">
      <w:pPr>
        <w:spacing w:after="200" w:line="276" w:lineRule="auto"/>
        <w:rPr>
          <w:sz w:val="23"/>
          <w:szCs w:val="23"/>
        </w:rPr>
      </w:pPr>
      <w:r>
        <w:rPr>
          <w:noProof/>
          <w:sz w:val="23"/>
          <w:szCs w:val="23"/>
          <w:lang w:val="en-US"/>
        </w:rPr>
        <w:pict>
          <v:rect id="_x0000_s1510" style="position:absolute;margin-left:337.9pt;margin-top:222.75pt;width:326.5pt;height:29.35pt;z-index:251728896">
            <v:textbox style="mso-next-textbox:#_x0000_s1510">
              <w:txbxContent>
                <w:p w:rsidR="00425CCB" w:rsidRPr="001F3226" w:rsidRDefault="00425CCB">
                  <w:pPr>
                    <w:rPr>
                      <w:b/>
                    </w:rPr>
                  </w:pPr>
                  <w:r w:rsidRPr="001F3226">
                    <w:rPr>
                      <w:b/>
                    </w:rPr>
                    <w:t>Ist mode shapes of 9 storeys equal stiffness isolators base</w:t>
                  </w:r>
                </w:p>
              </w:txbxContent>
            </v:textbox>
          </v:rect>
        </w:pict>
      </w:r>
      <w:r>
        <w:rPr>
          <w:noProof/>
          <w:sz w:val="23"/>
          <w:szCs w:val="23"/>
          <w:lang w:val="en-US"/>
        </w:rPr>
        <w:pict>
          <v:rect id="_x0000_s1509" style="position:absolute;margin-left:3.85pt;margin-top:226.95pt;width:265.4pt;height:26.8pt;z-index:251727872">
            <v:textbox style="mso-next-textbox:#_x0000_s1509">
              <w:txbxContent>
                <w:p w:rsidR="00425CCB" w:rsidRPr="001F3226" w:rsidRDefault="00425CCB">
                  <w:pPr>
                    <w:rPr>
                      <w:b/>
                    </w:rPr>
                  </w:pPr>
                  <w:r w:rsidRPr="001F3226">
                    <w:rPr>
                      <w:b/>
                    </w:rPr>
                    <w:t>Ist mode shapes of 9 storeys fixed base</w:t>
                  </w:r>
                </w:p>
              </w:txbxContent>
            </v:textbox>
          </v:rect>
        </w:pict>
      </w:r>
      <w:r>
        <w:rPr>
          <w:noProof/>
          <w:sz w:val="23"/>
          <w:szCs w:val="23"/>
          <w:lang w:val="en-US"/>
        </w:rPr>
        <w:pict>
          <v:rect id="_x0000_s1559" style="position:absolute;margin-left:282.65pt;margin-top:185.95pt;width:66.15pt;height:31.8pt;z-index:251792384">
            <v:textbox>
              <w:txbxContent>
                <w:p w:rsidR="00425CCB" w:rsidRDefault="00425CCB">
                  <w:r>
                    <w:t>Fig.5.4</w:t>
                  </w:r>
                </w:p>
              </w:txbxContent>
            </v:textbox>
          </v:rect>
        </w:pict>
      </w:r>
      <w:r w:rsidR="00C142F1" w:rsidRPr="00C142F1">
        <w:rPr>
          <w:noProof/>
          <w:sz w:val="23"/>
          <w:szCs w:val="23"/>
          <w:lang w:val="en-US"/>
        </w:rPr>
        <w:drawing>
          <wp:inline distT="0" distB="0" distL="0" distR="0">
            <wp:extent cx="3459539" cy="2662005"/>
            <wp:effectExtent l="19050" t="0" r="7561" b="0"/>
            <wp:docPr id="142" name="Picture 13"/>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09">
                      <a:lum bright="70000" contrast="87000"/>
                    </a:blip>
                    <a:srcRect l="32812" t="13542" r="24219" b="6250"/>
                    <a:stretch>
                      <a:fillRect/>
                    </a:stretch>
                  </pic:blipFill>
                  <pic:spPr bwMode="auto">
                    <a:xfrm>
                      <a:off x="0" y="0"/>
                      <a:ext cx="3466031" cy="2667000"/>
                    </a:xfrm>
                    <a:prstGeom prst="rect">
                      <a:avLst/>
                    </a:prstGeom>
                    <a:noFill/>
                    <a:ln w="9525">
                      <a:noFill/>
                      <a:miter lim="800000"/>
                      <a:headEnd/>
                      <a:tailEnd/>
                    </a:ln>
                    <a:effectLst/>
                  </pic:spPr>
                </pic:pic>
              </a:graphicData>
            </a:graphic>
          </wp:inline>
        </w:drawing>
      </w:r>
      <w:r w:rsidR="00C142F1">
        <w:rPr>
          <w:sz w:val="23"/>
          <w:szCs w:val="23"/>
        </w:rPr>
        <w:t xml:space="preserve">                            </w:t>
      </w:r>
      <w:r w:rsidR="00C142F1" w:rsidRPr="00C142F1">
        <w:rPr>
          <w:noProof/>
          <w:sz w:val="23"/>
          <w:szCs w:val="23"/>
          <w:lang w:val="en-US"/>
        </w:rPr>
        <w:drawing>
          <wp:inline distT="0" distB="0" distL="0" distR="0">
            <wp:extent cx="3135009" cy="2658138"/>
            <wp:effectExtent l="19050" t="0" r="8241" b="0"/>
            <wp:docPr id="143" name="Picture 14"/>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10">
                      <a:lum bright="72000" contrast="87000"/>
                    </a:blip>
                    <a:srcRect l="30469" t="12500" r="30469" b="12500"/>
                    <a:stretch>
                      <a:fillRect/>
                    </a:stretch>
                  </pic:blipFill>
                  <pic:spPr bwMode="auto">
                    <a:xfrm>
                      <a:off x="0" y="0"/>
                      <a:ext cx="3130728" cy="2654508"/>
                    </a:xfrm>
                    <a:prstGeom prst="rect">
                      <a:avLst/>
                    </a:prstGeom>
                    <a:noFill/>
                    <a:ln w="9525">
                      <a:noFill/>
                      <a:miter lim="800000"/>
                      <a:headEnd/>
                      <a:tailEnd/>
                    </a:ln>
                    <a:effectLst/>
                  </pic:spPr>
                </pic:pic>
              </a:graphicData>
            </a:graphic>
          </wp:inline>
        </w:drawing>
      </w:r>
      <w:r w:rsidR="00ED760D">
        <w:rPr>
          <w:sz w:val="23"/>
          <w:szCs w:val="23"/>
        </w:rPr>
        <w:br w:type="page"/>
      </w:r>
    </w:p>
    <w:p w:rsidR="0065132D" w:rsidRDefault="0052194A" w:rsidP="008103C0">
      <w:pPr>
        <w:tabs>
          <w:tab w:val="left" w:pos="4500"/>
        </w:tabs>
        <w:spacing w:line="360" w:lineRule="auto"/>
        <w:jc w:val="both"/>
        <w:rPr>
          <w:sz w:val="23"/>
          <w:szCs w:val="23"/>
        </w:rPr>
      </w:pPr>
      <w:r w:rsidRPr="0052194A">
        <w:rPr>
          <w:noProof/>
          <w:sz w:val="23"/>
          <w:szCs w:val="23"/>
          <w:lang w:val="en-US"/>
        </w:rPr>
        <w:lastRenderedPageBreak/>
        <w:drawing>
          <wp:inline distT="0" distB="0" distL="0" distR="0">
            <wp:extent cx="3327031" cy="2392326"/>
            <wp:effectExtent l="19050" t="0" r="6719" b="0"/>
            <wp:docPr id="53" name="Picture 14"/>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11">
                      <a:lum bright="80000" contrast="91000"/>
                    </a:blip>
                    <a:srcRect l="8594" t="16667" r="19531" b="3125"/>
                    <a:stretch>
                      <a:fillRect/>
                    </a:stretch>
                  </pic:blipFill>
                  <pic:spPr bwMode="auto">
                    <a:xfrm>
                      <a:off x="0" y="0"/>
                      <a:ext cx="3331787" cy="2395746"/>
                    </a:xfrm>
                    <a:prstGeom prst="rect">
                      <a:avLst/>
                    </a:prstGeom>
                    <a:noFill/>
                    <a:ln w="9525">
                      <a:noFill/>
                      <a:miter lim="800000"/>
                      <a:headEnd/>
                      <a:tailEnd/>
                    </a:ln>
                    <a:effectLst/>
                  </pic:spPr>
                </pic:pic>
              </a:graphicData>
            </a:graphic>
          </wp:inline>
        </w:drawing>
      </w:r>
      <w:r w:rsidR="00C142F1">
        <w:rPr>
          <w:noProof/>
          <w:sz w:val="23"/>
          <w:szCs w:val="23"/>
          <w:lang w:val="en-US"/>
        </w:rPr>
        <w:t xml:space="preserve">                         </w:t>
      </w:r>
      <w:r w:rsidRPr="0052194A">
        <w:rPr>
          <w:noProof/>
          <w:sz w:val="23"/>
          <w:szCs w:val="23"/>
          <w:lang w:val="en-US"/>
        </w:rPr>
        <w:drawing>
          <wp:inline distT="0" distB="0" distL="0" distR="0">
            <wp:extent cx="3216822" cy="2445489"/>
            <wp:effectExtent l="19050" t="0" r="2628" b="0"/>
            <wp:docPr id="54" name="Picture 15"/>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112">
                      <a:lum bright="86000" contrast="93000"/>
                    </a:blip>
                    <a:srcRect l="7812" t="14583" r="22657" b="5208"/>
                    <a:stretch>
                      <a:fillRect/>
                    </a:stretch>
                  </pic:blipFill>
                  <pic:spPr bwMode="auto">
                    <a:xfrm>
                      <a:off x="0" y="0"/>
                      <a:ext cx="3217919" cy="2446323"/>
                    </a:xfrm>
                    <a:prstGeom prst="rect">
                      <a:avLst/>
                    </a:prstGeom>
                    <a:noFill/>
                    <a:ln w="9525">
                      <a:noFill/>
                      <a:miter lim="800000"/>
                      <a:headEnd/>
                      <a:tailEnd/>
                    </a:ln>
                    <a:effectLst/>
                  </pic:spPr>
                </pic:pic>
              </a:graphicData>
            </a:graphic>
          </wp:inline>
        </w:drawing>
      </w:r>
    </w:p>
    <w:p w:rsidR="00C142F1" w:rsidRDefault="00C142F1" w:rsidP="008103C0">
      <w:pPr>
        <w:tabs>
          <w:tab w:val="left" w:pos="4500"/>
        </w:tabs>
        <w:spacing w:line="360" w:lineRule="auto"/>
        <w:jc w:val="both"/>
        <w:rPr>
          <w:sz w:val="23"/>
          <w:szCs w:val="23"/>
        </w:rPr>
      </w:pPr>
    </w:p>
    <w:p w:rsidR="0065132D" w:rsidRDefault="000D280E" w:rsidP="008103C0">
      <w:pPr>
        <w:tabs>
          <w:tab w:val="left" w:pos="4500"/>
        </w:tabs>
        <w:spacing w:line="360" w:lineRule="auto"/>
        <w:jc w:val="both"/>
        <w:rPr>
          <w:sz w:val="23"/>
          <w:szCs w:val="23"/>
        </w:rPr>
      </w:pPr>
      <w:r>
        <w:rPr>
          <w:noProof/>
          <w:sz w:val="23"/>
          <w:szCs w:val="23"/>
          <w:lang w:val="en-US"/>
        </w:rPr>
        <w:pict>
          <v:rect id="_x0000_s1560" style="position:absolute;left:0;text-align:left;margin-left:267.55pt;margin-top:141.85pt;width:62.3pt;height:25.1pt;z-index:251793408">
            <v:textbox>
              <w:txbxContent>
                <w:p w:rsidR="00425CCB" w:rsidRDefault="00425CCB">
                  <w:r>
                    <w:t>Fig 5.5</w:t>
                  </w:r>
                </w:p>
              </w:txbxContent>
            </v:textbox>
          </v:rect>
        </w:pict>
      </w:r>
      <w:r w:rsidR="00B148D5" w:rsidRPr="00B148D5">
        <w:rPr>
          <w:noProof/>
          <w:sz w:val="23"/>
          <w:szCs w:val="23"/>
          <w:lang w:val="en-US"/>
        </w:rPr>
        <w:drawing>
          <wp:inline distT="0" distB="0" distL="0" distR="0">
            <wp:extent cx="3319573" cy="2594344"/>
            <wp:effectExtent l="19050" t="0" r="0" b="0"/>
            <wp:docPr id="144" name="Picture 15"/>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113">
                      <a:lum bright="70000" contrast="87000"/>
                    </a:blip>
                    <a:srcRect l="18750" t="35417" r="32031" b="33333"/>
                    <a:stretch>
                      <a:fillRect/>
                    </a:stretch>
                  </pic:blipFill>
                  <pic:spPr bwMode="auto">
                    <a:xfrm>
                      <a:off x="0" y="0"/>
                      <a:ext cx="3330506" cy="2602889"/>
                    </a:xfrm>
                    <a:prstGeom prst="rect">
                      <a:avLst/>
                    </a:prstGeom>
                    <a:noFill/>
                    <a:ln w="9525">
                      <a:noFill/>
                      <a:miter lim="800000"/>
                      <a:headEnd/>
                      <a:tailEnd/>
                    </a:ln>
                    <a:effectLst/>
                  </pic:spPr>
                </pic:pic>
              </a:graphicData>
            </a:graphic>
          </wp:inline>
        </w:drawing>
      </w:r>
      <w:r w:rsidR="00B148D5">
        <w:rPr>
          <w:sz w:val="23"/>
          <w:szCs w:val="23"/>
        </w:rPr>
        <w:t xml:space="preserve">                          </w:t>
      </w:r>
      <w:r w:rsidR="00B148D5" w:rsidRPr="00B148D5">
        <w:rPr>
          <w:noProof/>
          <w:sz w:val="23"/>
          <w:szCs w:val="23"/>
          <w:lang w:val="en-US"/>
        </w:rPr>
        <w:drawing>
          <wp:inline distT="0" distB="0" distL="0" distR="0">
            <wp:extent cx="3175545" cy="2594344"/>
            <wp:effectExtent l="19050" t="0" r="5805" b="0"/>
            <wp:docPr id="146" name="Picture 16"/>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14">
                      <a:lum bright="72000" contrast="87000"/>
                    </a:blip>
                    <a:srcRect l="17969" t="35417" r="30469" b="33333"/>
                    <a:stretch>
                      <a:fillRect/>
                    </a:stretch>
                  </pic:blipFill>
                  <pic:spPr bwMode="auto">
                    <a:xfrm>
                      <a:off x="0" y="0"/>
                      <a:ext cx="3189596" cy="2605824"/>
                    </a:xfrm>
                    <a:prstGeom prst="rect">
                      <a:avLst/>
                    </a:prstGeom>
                    <a:noFill/>
                    <a:ln w="9525">
                      <a:noFill/>
                      <a:miter lim="800000"/>
                      <a:headEnd/>
                      <a:tailEnd/>
                    </a:ln>
                    <a:effectLst/>
                  </pic:spPr>
                </pic:pic>
              </a:graphicData>
            </a:graphic>
          </wp:inline>
        </w:drawing>
      </w:r>
    </w:p>
    <w:p w:rsidR="00C142F1" w:rsidRDefault="000D280E" w:rsidP="008103C0">
      <w:pPr>
        <w:tabs>
          <w:tab w:val="left" w:pos="4500"/>
        </w:tabs>
        <w:spacing w:line="360" w:lineRule="auto"/>
        <w:jc w:val="both"/>
        <w:rPr>
          <w:sz w:val="23"/>
          <w:szCs w:val="23"/>
        </w:rPr>
      </w:pPr>
      <w:r>
        <w:rPr>
          <w:noProof/>
          <w:sz w:val="23"/>
          <w:szCs w:val="23"/>
          <w:lang w:val="en-US"/>
        </w:rPr>
        <w:pict>
          <v:rect id="_x0000_s1076" style="position:absolute;left:0;text-align:left;margin-left:8.35pt;margin-top:8.25pt;width:293pt;height:24.85pt;z-index:251669504">
            <v:textbox style="mso-next-textbox:#_x0000_s1076">
              <w:txbxContent>
                <w:p w:rsidR="00425CCB" w:rsidRPr="0052194A" w:rsidRDefault="00425CCB">
                  <w:pPr>
                    <w:rPr>
                      <w:b/>
                    </w:rPr>
                  </w:pPr>
                  <w:r w:rsidRPr="0052194A">
                    <w:rPr>
                      <w:b/>
                    </w:rPr>
                    <w:t>5</w:t>
                  </w:r>
                  <w:r w:rsidRPr="0052194A">
                    <w:rPr>
                      <w:b/>
                      <w:vertAlign w:val="superscript"/>
                    </w:rPr>
                    <w:t>th</w:t>
                  </w:r>
                  <w:r w:rsidRPr="0052194A">
                    <w:rPr>
                      <w:b/>
                    </w:rPr>
                    <w:t xml:space="preserve"> Mode shape of 4 Storey Fixed Base Building</w:t>
                  </w:r>
                </w:p>
              </w:txbxContent>
            </v:textbox>
          </v:rect>
        </w:pict>
      </w:r>
      <w:r>
        <w:rPr>
          <w:noProof/>
          <w:sz w:val="23"/>
          <w:szCs w:val="23"/>
          <w:lang w:val="en-US"/>
        </w:rPr>
        <w:pict>
          <v:rect id="_x0000_s1077" style="position:absolute;left:0;text-align:left;margin-left:329.85pt;margin-top:8.25pt;width:287.15pt;height:24.85pt;z-index:251670528">
            <v:textbox style="mso-next-textbox:#_x0000_s1077">
              <w:txbxContent>
                <w:p w:rsidR="00425CCB" w:rsidRPr="0052194A" w:rsidRDefault="00425CCB">
                  <w:pPr>
                    <w:rPr>
                      <w:b/>
                    </w:rPr>
                  </w:pPr>
                  <w:r w:rsidRPr="0052194A">
                    <w:rPr>
                      <w:b/>
                    </w:rPr>
                    <w:t>5</w:t>
                  </w:r>
                  <w:r w:rsidRPr="0052194A">
                    <w:rPr>
                      <w:b/>
                      <w:vertAlign w:val="superscript"/>
                    </w:rPr>
                    <w:t>Th</w:t>
                  </w:r>
                  <w:r w:rsidRPr="0052194A">
                    <w:rPr>
                      <w:b/>
                    </w:rPr>
                    <w:t xml:space="preserve"> Mode Shape of 4 Storey Base-Isolated Building</w:t>
                  </w:r>
                </w:p>
              </w:txbxContent>
            </v:textbox>
          </v:rect>
        </w:pict>
      </w:r>
    </w:p>
    <w:p w:rsidR="0065132D" w:rsidRDefault="0065132D" w:rsidP="008103C0">
      <w:pPr>
        <w:tabs>
          <w:tab w:val="left" w:pos="4500"/>
        </w:tabs>
        <w:spacing w:line="360" w:lineRule="auto"/>
        <w:jc w:val="both"/>
        <w:rPr>
          <w:sz w:val="23"/>
          <w:szCs w:val="23"/>
        </w:rPr>
      </w:pPr>
    </w:p>
    <w:p w:rsidR="0065132D" w:rsidRPr="0052194A" w:rsidRDefault="0065132D" w:rsidP="0052194A">
      <w:pPr>
        <w:rPr>
          <w:sz w:val="23"/>
          <w:szCs w:val="23"/>
        </w:rPr>
        <w:sectPr w:rsidR="0065132D" w:rsidRPr="0052194A" w:rsidSect="001C2E21">
          <w:pgSz w:w="15840" w:h="12240" w:orient="landscape"/>
          <w:pgMar w:top="1440" w:right="1296" w:bottom="1296" w:left="1296" w:header="720" w:footer="720" w:gutter="0"/>
          <w:cols w:space="720"/>
          <w:docGrid w:linePitch="360"/>
        </w:sectPr>
      </w:pPr>
    </w:p>
    <w:p w:rsidR="008103C0" w:rsidRDefault="0052194A" w:rsidP="008103C0">
      <w:pPr>
        <w:tabs>
          <w:tab w:val="left" w:pos="4500"/>
        </w:tabs>
        <w:spacing w:line="360" w:lineRule="auto"/>
        <w:jc w:val="both"/>
        <w:rPr>
          <w:noProof/>
          <w:sz w:val="23"/>
          <w:szCs w:val="23"/>
          <w:lang w:val="en-US"/>
        </w:rPr>
      </w:pPr>
      <w:r w:rsidRPr="0052194A">
        <w:rPr>
          <w:noProof/>
          <w:sz w:val="23"/>
          <w:szCs w:val="23"/>
          <w:lang w:val="en-US"/>
        </w:rPr>
        <w:lastRenderedPageBreak/>
        <w:drawing>
          <wp:inline distT="0" distB="0" distL="0" distR="0">
            <wp:extent cx="3075024" cy="2209257"/>
            <wp:effectExtent l="19050" t="0" r="0" b="0"/>
            <wp:docPr id="55" name="Picture 16"/>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15">
                      <a:lum bright="65000" contrast="84000"/>
                    </a:blip>
                    <a:srcRect l="21094" t="14583" r="15625" b="13542"/>
                    <a:stretch>
                      <a:fillRect/>
                    </a:stretch>
                  </pic:blipFill>
                  <pic:spPr bwMode="auto">
                    <a:xfrm>
                      <a:off x="0" y="0"/>
                      <a:ext cx="3082272" cy="2214464"/>
                    </a:xfrm>
                    <a:prstGeom prst="rect">
                      <a:avLst/>
                    </a:prstGeom>
                    <a:noFill/>
                    <a:ln w="9525">
                      <a:noFill/>
                      <a:miter lim="800000"/>
                      <a:headEnd/>
                      <a:tailEnd/>
                    </a:ln>
                    <a:effectLst/>
                  </pic:spPr>
                </pic:pic>
              </a:graphicData>
            </a:graphic>
          </wp:inline>
        </w:drawing>
      </w:r>
      <w:r w:rsidR="00C142F1">
        <w:rPr>
          <w:noProof/>
          <w:sz w:val="23"/>
          <w:szCs w:val="23"/>
          <w:lang w:val="en-US"/>
        </w:rPr>
        <w:t xml:space="preserve"> </w:t>
      </w:r>
      <w:r w:rsidR="00B148D5">
        <w:rPr>
          <w:noProof/>
          <w:sz w:val="23"/>
          <w:szCs w:val="23"/>
          <w:lang w:val="en-US"/>
        </w:rPr>
        <w:t xml:space="preserve">                     </w:t>
      </w:r>
      <w:r w:rsidR="00C142F1">
        <w:rPr>
          <w:noProof/>
          <w:sz w:val="23"/>
          <w:szCs w:val="23"/>
          <w:lang w:val="en-US"/>
        </w:rPr>
        <w:t xml:space="preserve"> </w:t>
      </w:r>
      <w:r w:rsidRPr="0052194A">
        <w:rPr>
          <w:noProof/>
          <w:sz w:val="23"/>
          <w:szCs w:val="23"/>
          <w:lang w:val="en-US"/>
        </w:rPr>
        <w:drawing>
          <wp:inline distT="0" distB="0" distL="0" distR="0">
            <wp:extent cx="3117555" cy="2211572"/>
            <wp:effectExtent l="19050" t="0" r="6645" b="0"/>
            <wp:docPr id="56" name="Picture 17"/>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16">
                      <a:lum bright="75000" contrast="87000"/>
                    </a:blip>
                    <a:srcRect l="20312" t="17709" r="26563" b="19792"/>
                    <a:stretch>
                      <a:fillRect/>
                    </a:stretch>
                  </pic:blipFill>
                  <pic:spPr bwMode="auto">
                    <a:xfrm>
                      <a:off x="0" y="0"/>
                      <a:ext cx="3114407" cy="2209339"/>
                    </a:xfrm>
                    <a:prstGeom prst="rect">
                      <a:avLst/>
                    </a:prstGeom>
                    <a:noFill/>
                    <a:ln w="9525">
                      <a:noFill/>
                      <a:miter lim="800000"/>
                      <a:headEnd/>
                      <a:tailEnd/>
                    </a:ln>
                    <a:effectLst/>
                  </pic:spPr>
                </pic:pic>
              </a:graphicData>
            </a:graphic>
          </wp:inline>
        </w:drawing>
      </w:r>
    </w:p>
    <w:p w:rsidR="00B148D5" w:rsidRDefault="00B148D5" w:rsidP="008103C0">
      <w:pPr>
        <w:tabs>
          <w:tab w:val="left" w:pos="4500"/>
        </w:tabs>
        <w:spacing w:line="360" w:lineRule="auto"/>
        <w:jc w:val="both"/>
        <w:rPr>
          <w:noProof/>
          <w:sz w:val="23"/>
          <w:szCs w:val="23"/>
          <w:lang w:val="en-US"/>
        </w:rPr>
      </w:pPr>
    </w:p>
    <w:p w:rsidR="00B148D5" w:rsidRDefault="00B148D5" w:rsidP="008103C0">
      <w:pPr>
        <w:tabs>
          <w:tab w:val="left" w:pos="4500"/>
        </w:tabs>
        <w:spacing w:line="360" w:lineRule="auto"/>
        <w:jc w:val="both"/>
        <w:rPr>
          <w:noProof/>
          <w:sz w:val="23"/>
          <w:szCs w:val="23"/>
          <w:lang w:val="en-US"/>
        </w:rPr>
      </w:pPr>
      <w:r w:rsidRPr="00B148D5">
        <w:rPr>
          <w:noProof/>
          <w:sz w:val="23"/>
          <w:szCs w:val="23"/>
          <w:lang w:val="en-US"/>
        </w:rPr>
        <w:drawing>
          <wp:inline distT="0" distB="0" distL="0" distR="0">
            <wp:extent cx="3075024" cy="2487294"/>
            <wp:effectExtent l="19050" t="0" r="0" b="0"/>
            <wp:docPr id="147" name="Picture 17"/>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17">
                      <a:lum bright="72000" contrast="87000"/>
                    </a:blip>
                    <a:srcRect l="10938" t="30208" r="40625" b="30208"/>
                    <a:stretch>
                      <a:fillRect/>
                    </a:stretch>
                  </pic:blipFill>
                  <pic:spPr bwMode="auto">
                    <a:xfrm>
                      <a:off x="0" y="0"/>
                      <a:ext cx="3076243" cy="2488280"/>
                    </a:xfrm>
                    <a:prstGeom prst="rect">
                      <a:avLst/>
                    </a:prstGeom>
                    <a:noFill/>
                    <a:ln w="9525">
                      <a:noFill/>
                      <a:miter lim="800000"/>
                      <a:headEnd/>
                      <a:tailEnd/>
                    </a:ln>
                    <a:effectLst/>
                  </pic:spPr>
                </pic:pic>
              </a:graphicData>
            </a:graphic>
          </wp:inline>
        </w:drawing>
      </w:r>
      <w:r>
        <w:rPr>
          <w:noProof/>
          <w:sz w:val="23"/>
          <w:szCs w:val="23"/>
          <w:lang w:val="en-US"/>
        </w:rPr>
        <w:t xml:space="preserve">                      </w:t>
      </w:r>
      <w:r w:rsidRPr="00B148D5">
        <w:rPr>
          <w:noProof/>
          <w:sz w:val="23"/>
          <w:szCs w:val="23"/>
          <w:lang w:val="en-US"/>
        </w:rPr>
        <w:drawing>
          <wp:inline distT="0" distB="0" distL="0" distR="0">
            <wp:extent cx="3153735" cy="2535251"/>
            <wp:effectExtent l="19050" t="0" r="8565" b="0"/>
            <wp:docPr id="148" name="Picture 18"/>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18">
                      <a:lum bright="70000" contrast="87000"/>
                    </a:blip>
                    <a:srcRect l="15625" t="31250" r="35156" b="27083"/>
                    <a:stretch>
                      <a:fillRect/>
                    </a:stretch>
                  </pic:blipFill>
                  <pic:spPr bwMode="auto">
                    <a:xfrm>
                      <a:off x="0" y="0"/>
                      <a:ext cx="3170210" cy="2548495"/>
                    </a:xfrm>
                    <a:prstGeom prst="rect">
                      <a:avLst/>
                    </a:prstGeom>
                    <a:noFill/>
                    <a:ln w="9525">
                      <a:noFill/>
                      <a:miter lim="800000"/>
                      <a:headEnd/>
                      <a:tailEnd/>
                    </a:ln>
                    <a:effectLst/>
                  </pic:spPr>
                </pic:pic>
              </a:graphicData>
            </a:graphic>
          </wp:inline>
        </w:drawing>
      </w:r>
    </w:p>
    <w:p w:rsidR="00B148D5" w:rsidRPr="002406A0" w:rsidRDefault="000D280E" w:rsidP="008103C0">
      <w:pPr>
        <w:tabs>
          <w:tab w:val="left" w:pos="4500"/>
        </w:tabs>
        <w:spacing w:line="360" w:lineRule="auto"/>
        <w:jc w:val="both"/>
        <w:rPr>
          <w:sz w:val="23"/>
          <w:szCs w:val="23"/>
        </w:rPr>
      </w:pPr>
      <w:r>
        <w:rPr>
          <w:noProof/>
          <w:sz w:val="23"/>
          <w:szCs w:val="23"/>
          <w:lang w:val="en-US"/>
        </w:rPr>
        <w:pict>
          <v:rect id="_x0000_s1561" style="position:absolute;left:0;text-align:left;margin-left:232.4pt;margin-top:4.2pt;width:81.2pt;height:27.65pt;z-index:251794432">
            <v:textbox>
              <w:txbxContent>
                <w:p w:rsidR="00425CCB" w:rsidRDefault="00425CCB">
                  <w:r>
                    <w:t>Fig 5.6</w:t>
                  </w:r>
                </w:p>
              </w:txbxContent>
            </v:textbox>
          </v:rect>
        </w:pict>
      </w:r>
    </w:p>
    <w:p w:rsidR="008103C0" w:rsidRDefault="000D280E" w:rsidP="008103C0">
      <w:pPr>
        <w:tabs>
          <w:tab w:val="left" w:pos="4500"/>
        </w:tabs>
        <w:spacing w:line="360" w:lineRule="auto"/>
        <w:jc w:val="both"/>
        <w:rPr>
          <w:sz w:val="23"/>
          <w:szCs w:val="23"/>
        </w:rPr>
      </w:pPr>
      <w:r>
        <w:rPr>
          <w:noProof/>
          <w:sz w:val="23"/>
          <w:szCs w:val="23"/>
          <w:lang w:val="en-US"/>
        </w:rPr>
        <w:pict>
          <v:rect id="_x0000_s1079" style="position:absolute;left:0;text-align:left;margin-left:325.65pt;margin-top:17.1pt;width:297.75pt;height:24.25pt;z-index:251672576">
            <v:textbox style="mso-next-textbox:#_x0000_s1079">
              <w:txbxContent>
                <w:p w:rsidR="00425CCB" w:rsidRPr="000B018A" w:rsidRDefault="00425CCB">
                  <w:pPr>
                    <w:rPr>
                      <w:b/>
                    </w:rPr>
                  </w:pPr>
                  <w:r w:rsidRPr="000B018A">
                    <w:rPr>
                      <w:b/>
                    </w:rPr>
                    <w:t>5</w:t>
                  </w:r>
                  <w:r w:rsidRPr="000B018A">
                    <w:rPr>
                      <w:b/>
                      <w:vertAlign w:val="superscript"/>
                    </w:rPr>
                    <w:t>th</w:t>
                  </w:r>
                  <w:r w:rsidRPr="000B018A">
                    <w:rPr>
                      <w:b/>
                    </w:rPr>
                    <w:t xml:space="preserve"> Mode shape of 6 Storey Base-Isolated Building</w:t>
                  </w:r>
                  <w:r>
                    <w:rPr>
                      <w:b/>
                    </w:rPr>
                    <w:t xml:space="preserve"> </w:t>
                  </w:r>
                </w:p>
              </w:txbxContent>
            </v:textbox>
          </v:rect>
        </w:pict>
      </w:r>
      <w:r>
        <w:rPr>
          <w:noProof/>
          <w:sz w:val="23"/>
          <w:szCs w:val="23"/>
          <w:lang w:val="en-US"/>
        </w:rPr>
        <w:pict>
          <v:rect id="_x0000_s1078" style="position:absolute;left:0;text-align:left;margin-left:16.75pt;margin-top:17.1pt;width:284.65pt;height:24.25pt;z-index:251671552">
            <v:textbox style="mso-next-textbox:#_x0000_s1078">
              <w:txbxContent>
                <w:p w:rsidR="00425CCB" w:rsidRPr="000B018A" w:rsidRDefault="00425CCB">
                  <w:pPr>
                    <w:rPr>
                      <w:b/>
                    </w:rPr>
                  </w:pPr>
                  <w:r w:rsidRPr="000B018A">
                    <w:rPr>
                      <w:b/>
                    </w:rPr>
                    <w:t>5</w:t>
                  </w:r>
                  <w:r w:rsidRPr="000B018A">
                    <w:rPr>
                      <w:b/>
                      <w:vertAlign w:val="superscript"/>
                    </w:rPr>
                    <w:t>th</w:t>
                  </w:r>
                  <w:r w:rsidRPr="000B018A">
                    <w:rPr>
                      <w:b/>
                    </w:rPr>
                    <w:t xml:space="preserve"> Mode Shape of 6 Storey Fixed Base Building</w:t>
                  </w:r>
                </w:p>
              </w:txbxContent>
            </v:textbox>
          </v:rect>
        </w:pict>
      </w:r>
    </w:p>
    <w:p w:rsidR="00095DB9" w:rsidRPr="008A4454" w:rsidRDefault="00B148D5" w:rsidP="00B148D5">
      <w:pPr>
        <w:tabs>
          <w:tab w:val="left" w:pos="12324"/>
        </w:tabs>
        <w:spacing w:line="360" w:lineRule="auto"/>
        <w:jc w:val="both"/>
        <w:rPr>
          <w:b/>
          <w:sz w:val="23"/>
          <w:szCs w:val="23"/>
        </w:rPr>
      </w:pPr>
      <w:r>
        <w:rPr>
          <w:sz w:val="23"/>
          <w:szCs w:val="23"/>
        </w:rPr>
        <w:tab/>
      </w:r>
      <w:r w:rsidR="00095DB9" w:rsidRPr="008A4454">
        <w:rPr>
          <w:b/>
          <w:sz w:val="23"/>
          <w:szCs w:val="23"/>
        </w:rPr>
        <w:t xml:space="preserve"> </w:t>
      </w:r>
    </w:p>
    <w:p w:rsidR="008A4454" w:rsidRDefault="000D280E" w:rsidP="008A4454">
      <w:pPr>
        <w:tabs>
          <w:tab w:val="left" w:pos="4500"/>
        </w:tabs>
        <w:spacing w:line="360" w:lineRule="auto"/>
        <w:rPr>
          <w:sz w:val="23"/>
          <w:szCs w:val="23"/>
        </w:rPr>
      </w:pPr>
      <w:r>
        <w:rPr>
          <w:noProof/>
          <w:sz w:val="23"/>
          <w:szCs w:val="23"/>
          <w:lang w:val="en-US"/>
        </w:rPr>
        <w:lastRenderedPageBreak/>
        <w:pict>
          <v:rect id="_x0000_s1562" style="position:absolute;margin-left:603.3pt;margin-top:192.55pt;width:60.25pt;height:30.15pt;z-index:251795456">
            <v:textbox>
              <w:txbxContent>
                <w:p w:rsidR="00425CCB" w:rsidRDefault="00425CCB">
                  <w:r>
                    <w:t>Fig 5.7</w:t>
                  </w:r>
                </w:p>
              </w:txbxContent>
            </v:textbox>
          </v:rect>
        </w:pict>
      </w:r>
      <w:r w:rsidR="008A4454" w:rsidRPr="008A4454">
        <w:rPr>
          <w:noProof/>
          <w:sz w:val="23"/>
          <w:szCs w:val="23"/>
          <w:lang w:val="en-US"/>
        </w:rPr>
        <w:drawing>
          <wp:inline distT="0" distB="0" distL="0" distR="0">
            <wp:extent cx="3766141" cy="2445488"/>
            <wp:effectExtent l="19050" t="0" r="5759" b="0"/>
            <wp:docPr id="61" name="Picture 2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19">
                      <a:lum bright="58000" contrast="74000"/>
                    </a:blip>
                    <a:srcRect l="17969" t="18750" r="33594" b="16667"/>
                    <a:stretch>
                      <a:fillRect/>
                    </a:stretch>
                  </pic:blipFill>
                  <pic:spPr bwMode="auto">
                    <a:xfrm>
                      <a:off x="0" y="0"/>
                      <a:ext cx="3766141" cy="2445488"/>
                    </a:xfrm>
                    <a:prstGeom prst="rect">
                      <a:avLst/>
                    </a:prstGeom>
                    <a:noFill/>
                    <a:ln w="9525">
                      <a:noFill/>
                      <a:miter lim="800000"/>
                      <a:headEnd/>
                      <a:tailEnd/>
                    </a:ln>
                    <a:effectLst/>
                  </pic:spPr>
                </pic:pic>
              </a:graphicData>
            </a:graphic>
          </wp:inline>
        </w:drawing>
      </w:r>
      <w:r w:rsidR="008A4454" w:rsidRPr="008A4454">
        <w:rPr>
          <w:noProof/>
          <w:sz w:val="23"/>
          <w:szCs w:val="23"/>
          <w:lang w:val="en-US"/>
        </w:rPr>
        <w:drawing>
          <wp:inline distT="0" distB="0" distL="0" distR="0">
            <wp:extent cx="3779786" cy="2443569"/>
            <wp:effectExtent l="19050" t="0" r="0" b="0"/>
            <wp:docPr id="62" name="Picture 22"/>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20">
                      <a:lum bright="51000" contrast="69000"/>
                    </a:blip>
                    <a:srcRect l="17969" t="14583" r="35157" b="20833"/>
                    <a:stretch>
                      <a:fillRect/>
                    </a:stretch>
                  </pic:blipFill>
                  <pic:spPr bwMode="auto">
                    <a:xfrm>
                      <a:off x="0" y="0"/>
                      <a:ext cx="3789741" cy="2450005"/>
                    </a:xfrm>
                    <a:prstGeom prst="rect">
                      <a:avLst/>
                    </a:prstGeom>
                    <a:noFill/>
                    <a:ln w="9525">
                      <a:noFill/>
                      <a:miter lim="800000"/>
                      <a:headEnd/>
                      <a:tailEnd/>
                    </a:ln>
                    <a:effectLst/>
                  </pic:spPr>
                </pic:pic>
              </a:graphicData>
            </a:graphic>
          </wp:inline>
        </w:drawing>
      </w:r>
    </w:p>
    <w:p w:rsidR="008A4454" w:rsidRDefault="008A4454" w:rsidP="008103C0">
      <w:pPr>
        <w:tabs>
          <w:tab w:val="left" w:pos="4500"/>
        </w:tabs>
        <w:spacing w:line="360" w:lineRule="auto"/>
        <w:jc w:val="center"/>
        <w:rPr>
          <w:sz w:val="23"/>
          <w:szCs w:val="23"/>
        </w:rPr>
      </w:pPr>
    </w:p>
    <w:p w:rsidR="008A4454" w:rsidRDefault="00BA177E" w:rsidP="00BA177E">
      <w:pPr>
        <w:tabs>
          <w:tab w:val="left" w:pos="4500"/>
        </w:tabs>
        <w:spacing w:line="360" w:lineRule="auto"/>
        <w:rPr>
          <w:sz w:val="23"/>
          <w:szCs w:val="23"/>
        </w:rPr>
      </w:pPr>
      <w:r w:rsidRPr="00BA177E">
        <w:rPr>
          <w:noProof/>
          <w:sz w:val="23"/>
          <w:szCs w:val="23"/>
          <w:lang w:val="en-US"/>
        </w:rPr>
        <w:drawing>
          <wp:inline distT="0" distB="0" distL="0" distR="0">
            <wp:extent cx="3771060" cy="2636875"/>
            <wp:effectExtent l="19050" t="0" r="840" b="0"/>
            <wp:docPr id="153" name="Picture 19"/>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121">
                      <a:lum bright="72000" contrast="88000"/>
                    </a:blip>
                    <a:srcRect l="13281" t="27083" r="37500" b="16667"/>
                    <a:stretch>
                      <a:fillRect/>
                    </a:stretch>
                  </pic:blipFill>
                  <pic:spPr bwMode="auto">
                    <a:xfrm>
                      <a:off x="0" y="0"/>
                      <a:ext cx="3774569" cy="2639329"/>
                    </a:xfrm>
                    <a:prstGeom prst="rect">
                      <a:avLst/>
                    </a:prstGeom>
                    <a:noFill/>
                    <a:ln w="9525">
                      <a:noFill/>
                      <a:miter lim="800000"/>
                      <a:headEnd/>
                      <a:tailEnd/>
                    </a:ln>
                    <a:effectLst/>
                  </pic:spPr>
                </pic:pic>
              </a:graphicData>
            </a:graphic>
          </wp:inline>
        </w:drawing>
      </w:r>
      <w:r>
        <w:rPr>
          <w:sz w:val="23"/>
          <w:szCs w:val="23"/>
        </w:rPr>
        <w:t xml:space="preserve"> </w:t>
      </w:r>
      <w:r w:rsidRPr="00BA177E">
        <w:rPr>
          <w:noProof/>
          <w:sz w:val="23"/>
          <w:szCs w:val="23"/>
          <w:lang w:val="en-US"/>
        </w:rPr>
        <w:drawing>
          <wp:inline distT="0" distB="0" distL="0" distR="0">
            <wp:extent cx="3747979" cy="2636875"/>
            <wp:effectExtent l="19050" t="0" r="4871" b="0"/>
            <wp:docPr id="154" name="Picture 20"/>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22">
                      <a:lum bright="72000" contrast="87000"/>
                    </a:blip>
                    <a:srcRect l="14062" t="21875" r="36719" b="20833"/>
                    <a:stretch>
                      <a:fillRect/>
                    </a:stretch>
                  </pic:blipFill>
                  <pic:spPr bwMode="auto">
                    <a:xfrm>
                      <a:off x="0" y="0"/>
                      <a:ext cx="3762411" cy="2647029"/>
                    </a:xfrm>
                    <a:prstGeom prst="rect">
                      <a:avLst/>
                    </a:prstGeom>
                    <a:noFill/>
                    <a:ln w="9525">
                      <a:noFill/>
                      <a:miter lim="800000"/>
                      <a:headEnd/>
                      <a:tailEnd/>
                    </a:ln>
                    <a:effectLst/>
                  </pic:spPr>
                </pic:pic>
              </a:graphicData>
            </a:graphic>
          </wp:inline>
        </w:drawing>
      </w:r>
    </w:p>
    <w:p w:rsidR="00BA177E" w:rsidRDefault="000D280E" w:rsidP="00BA177E">
      <w:pPr>
        <w:tabs>
          <w:tab w:val="left" w:pos="4500"/>
        </w:tabs>
        <w:spacing w:line="360" w:lineRule="auto"/>
        <w:rPr>
          <w:sz w:val="23"/>
          <w:szCs w:val="23"/>
        </w:rPr>
      </w:pPr>
      <w:r>
        <w:rPr>
          <w:noProof/>
          <w:sz w:val="23"/>
          <w:szCs w:val="23"/>
          <w:lang w:val="en-US"/>
        </w:rPr>
        <w:pict>
          <v:rect id="_x0000_s1512" style="position:absolute;margin-left:306.9pt;margin-top:12.15pt;width:365.05pt;height:25.1pt;z-index:251730944">
            <v:textbox style="mso-next-textbox:#_x0000_s1512">
              <w:txbxContent>
                <w:p w:rsidR="00425CCB" w:rsidRPr="001F3226" w:rsidRDefault="00425CCB">
                  <w:pPr>
                    <w:rPr>
                      <w:b/>
                    </w:rPr>
                  </w:pPr>
                  <w:r w:rsidRPr="001F3226">
                    <w:rPr>
                      <w:b/>
                    </w:rPr>
                    <w:t>5</w:t>
                  </w:r>
                  <w:r w:rsidRPr="001F3226">
                    <w:rPr>
                      <w:b/>
                      <w:vertAlign w:val="superscript"/>
                    </w:rPr>
                    <w:t>th</w:t>
                  </w:r>
                  <w:r w:rsidRPr="001F3226">
                    <w:rPr>
                      <w:b/>
                    </w:rPr>
                    <w:t xml:space="preserve"> Mode shapes of 9 storeys equal stiffness Isolators base Building</w:t>
                  </w:r>
                </w:p>
              </w:txbxContent>
            </v:textbox>
          </v:rect>
        </w:pict>
      </w:r>
      <w:r>
        <w:rPr>
          <w:noProof/>
          <w:sz w:val="23"/>
          <w:szCs w:val="23"/>
          <w:lang w:val="en-US"/>
        </w:rPr>
        <w:pict>
          <v:rect id="_x0000_s1511" style="position:absolute;margin-left:2.2pt;margin-top:12.15pt;width:292.15pt;height:25.1pt;z-index:251729920">
            <v:textbox style="mso-next-textbox:#_x0000_s1511">
              <w:txbxContent>
                <w:p w:rsidR="00425CCB" w:rsidRPr="001F3226" w:rsidRDefault="00425CCB">
                  <w:pPr>
                    <w:rPr>
                      <w:b/>
                    </w:rPr>
                  </w:pPr>
                  <w:r w:rsidRPr="001F3226">
                    <w:rPr>
                      <w:b/>
                    </w:rPr>
                    <w:t>5</w:t>
                  </w:r>
                  <w:r w:rsidRPr="001F3226">
                    <w:rPr>
                      <w:b/>
                      <w:vertAlign w:val="superscript"/>
                    </w:rPr>
                    <w:t>th</w:t>
                  </w:r>
                  <w:r w:rsidRPr="001F3226">
                    <w:rPr>
                      <w:b/>
                    </w:rPr>
                    <w:t xml:space="preserve"> Mode Shapes of 9 Storeys Fixed Base Building</w:t>
                  </w:r>
                </w:p>
              </w:txbxContent>
            </v:textbox>
          </v:rect>
        </w:pict>
      </w:r>
    </w:p>
    <w:p w:rsidR="00BA177E" w:rsidRDefault="00BA177E" w:rsidP="00BA177E">
      <w:pPr>
        <w:tabs>
          <w:tab w:val="left" w:pos="4500"/>
        </w:tabs>
        <w:spacing w:line="360" w:lineRule="auto"/>
        <w:rPr>
          <w:sz w:val="23"/>
          <w:szCs w:val="23"/>
        </w:rPr>
      </w:pPr>
    </w:p>
    <w:p w:rsidR="00D64110" w:rsidRDefault="000D280E">
      <w:pPr>
        <w:spacing w:after="200" w:line="276" w:lineRule="auto"/>
        <w:rPr>
          <w:b/>
          <w:sz w:val="28"/>
          <w:szCs w:val="28"/>
          <w:u w:val="single"/>
        </w:rPr>
      </w:pPr>
      <w:r>
        <w:rPr>
          <w:b/>
          <w:noProof/>
          <w:sz w:val="28"/>
          <w:szCs w:val="28"/>
          <w:u w:val="single"/>
          <w:lang w:val="en-US"/>
        </w:rPr>
        <w:lastRenderedPageBreak/>
        <w:pict>
          <v:rect id="_x0000_s1563" style="position:absolute;margin-left:599.95pt;margin-top:198.4pt;width:57.75pt;height:33.5pt;z-index:251796480">
            <v:textbox>
              <w:txbxContent>
                <w:p w:rsidR="00425CCB" w:rsidRDefault="00425CCB">
                  <w:r>
                    <w:t>Fig 5.8</w:t>
                  </w:r>
                </w:p>
              </w:txbxContent>
            </v:textbox>
          </v:rect>
        </w:pict>
      </w:r>
      <w:r w:rsidR="00D64110">
        <w:rPr>
          <w:b/>
          <w:sz w:val="28"/>
          <w:szCs w:val="28"/>
          <w:u w:val="single"/>
        </w:rPr>
        <w:t xml:space="preserve">            </w:t>
      </w:r>
      <w:r w:rsidR="00C20345" w:rsidRPr="00C20345">
        <w:rPr>
          <w:b/>
          <w:noProof/>
          <w:sz w:val="28"/>
          <w:szCs w:val="28"/>
          <w:u w:val="single"/>
          <w:lang w:val="en-US"/>
        </w:rPr>
        <w:drawing>
          <wp:inline distT="0" distB="0" distL="0" distR="0">
            <wp:extent cx="3340838" cy="2588097"/>
            <wp:effectExtent l="19050" t="0" r="0" b="0"/>
            <wp:docPr id="3" name="Picture 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123">
                      <a:lum bright="72000" contrast="87000"/>
                    </a:blip>
                    <a:srcRect l="20313" t="16667" r="28906" b="22917"/>
                    <a:stretch>
                      <a:fillRect/>
                    </a:stretch>
                  </pic:blipFill>
                  <pic:spPr bwMode="auto">
                    <a:xfrm>
                      <a:off x="0" y="0"/>
                      <a:ext cx="3344328" cy="2590800"/>
                    </a:xfrm>
                    <a:prstGeom prst="rect">
                      <a:avLst/>
                    </a:prstGeom>
                    <a:noFill/>
                    <a:ln w="9525">
                      <a:noFill/>
                      <a:miter lim="800000"/>
                      <a:headEnd/>
                      <a:tailEnd/>
                    </a:ln>
                    <a:effectLst/>
                  </pic:spPr>
                </pic:pic>
              </a:graphicData>
            </a:graphic>
          </wp:inline>
        </w:drawing>
      </w:r>
      <w:r w:rsidR="00D64110" w:rsidRPr="00D64110">
        <w:rPr>
          <w:b/>
          <w:noProof/>
          <w:sz w:val="28"/>
          <w:szCs w:val="28"/>
          <w:u w:val="single"/>
          <w:lang w:val="en-US"/>
        </w:rPr>
        <w:drawing>
          <wp:inline distT="0" distB="0" distL="0" distR="0">
            <wp:extent cx="3542857" cy="2589611"/>
            <wp:effectExtent l="19050" t="0" r="443" b="0"/>
            <wp:docPr id="7" name="Picture 2"/>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24">
                      <a:lum bright="76000" contrast="87000"/>
                    </a:blip>
                    <a:srcRect l="14844" t="16667" r="13281" b="3125"/>
                    <a:stretch>
                      <a:fillRect/>
                    </a:stretch>
                  </pic:blipFill>
                  <pic:spPr bwMode="auto">
                    <a:xfrm>
                      <a:off x="0" y="0"/>
                      <a:ext cx="3544484" cy="2590800"/>
                    </a:xfrm>
                    <a:prstGeom prst="rect">
                      <a:avLst/>
                    </a:prstGeom>
                    <a:noFill/>
                    <a:ln w="9525">
                      <a:noFill/>
                      <a:miter lim="800000"/>
                      <a:headEnd/>
                      <a:tailEnd/>
                    </a:ln>
                    <a:effectLst/>
                  </pic:spPr>
                </pic:pic>
              </a:graphicData>
            </a:graphic>
          </wp:inline>
        </w:drawing>
      </w:r>
    </w:p>
    <w:p w:rsidR="00C20345" w:rsidRDefault="000D280E">
      <w:pPr>
        <w:spacing w:after="200" w:line="276" w:lineRule="auto"/>
        <w:rPr>
          <w:b/>
          <w:sz w:val="28"/>
          <w:szCs w:val="28"/>
          <w:u w:val="single"/>
        </w:rPr>
      </w:pPr>
      <w:r w:rsidRPr="000D280E">
        <w:rPr>
          <w:b/>
          <w:noProof/>
          <w:sz w:val="20"/>
          <w:szCs w:val="20"/>
          <w:u w:val="single"/>
          <w:lang w:val="en-US"/>
        </w:rPr>
        <w:pict>
          <v:rect id="_x0000_s1116" style="position:absolute;margin-left:36.85pt;margin-top:221pt;width:260.35pt;height:25.15pt;z-index:251678720">
            <v:textbox style="mso-next-textbox:#_x0000_s1116">
              <w:txbxContent>
                <w:p w:rsidR="00425CCB" w:rsidRPr="001F3226" w:rsidRDefault="00425CCB">
                  <w:pPr>
                    <w:rPr>
                      <w:b/>
                      <w:sz w:val="16"/>
                      <w:szCs w:val="16"/>
                    </w:rPr>
                  </w:pPr>
                  <w:r w:rsidRPr="001F3226">
                    <w:rPr>
                      <w:b/>
                      <w:sz w:val="18"/>
                      <w:szCs w:val="18"/>
                    </w:rPr>
                    <w:t>7</w:t>
                  </w:r>
                  <w:r w:rsidRPr="001F3226">
                    <w:rPr>
                      <w:b/>
                      <w:sz w:val="18"/>
                      <w:szCs w:val="18"/>
                      <w:vertAlign w:val="superscript"/>
                    </w:rPr>
                    <w:t>TH</w:t>
                  </w:r>
                  <w:r w:rsidRPr="001F3226">
                    <w:rPr>
                      <w:b/>
                      <w:sz w:val="18"/>
                      <w:szCs w:val="18"/>
                    </w:rPr>
                    <w:t xml:space="preserve"> MODE SHAPE OF FIXED BASE 4 STOREY</w:t>
                  </w:r>
                  <w:r w:rsidRPr="001F3226">
                    <w:rPr>
                      <w:b/>
                    </w:rPr>
                    <w:t xml:space="preserve"> </w:t>
                  </w:r>
                  <w:r w:rsidRPr="001F3226">
                    <w:rPr>
                      <w:b/>
                      <w:sz w:val="18"/>
                      <w:szCs w:val="18"/>
                    </w:rPr>
                    <w:t>BUILDING</w:t>
                  </w:r>
                </w:p>
              </w:txbxContent>
            </v:textbox>
          </v:rect>
        </w:pict>
      </w:r>
      <w:r w:rsidRPr="000D280E">
        <w:rPr>
          <w:b/>
          <w:noProof/>
          <w:sz w:val="20"/>
          <w:szCs w:val="20"/>
          <w:u w:val="single"/>
          <w:lang w:val="en-US"/>
        </w:rPr>
        <w:pict>
          <v:rect id="_x0000_s1117" style="position:absolute;margin-left:310.6pt;margin-top:221pt;width:278.8pt;height:25.15pt;z-index:251679744">
            <v:textbox style="mso-next-textbox:#_x0000_s1117">
              <w:txbxContent>
                <w:p w:rsidR="00425CCB" w:rsidRPr="001F3226" w:rsidRDefault="00425CCB">
                  <w:pPr>
                    <w:rPr>
                      <w:b/>
                    </w:rPr>
                  </w:pPr>
                  <w:r w:rsidRPr="001F3226">
                    <w:rPr>
                      <w:b/>
                      <w:sz w:val="18"/>
                      <w:szCs w:val="18"/>
                    </w:rPr>
                    <w:t>7</w:t>
                  </w:r>
                  <w:r w:rsidRPr="001F3226">
                    <w:rPr>
                      <w:b/>
                      <w:sz w:val="18"/>
                      <w:szCs w:val="18"/>
                      <w:vertAlign w:val="superscript"/>
                    </w:rPr>
                    <w:t>TH</w:t>
                  </w:r>
                  <w:r w:rsidRPr="001F3226">
                    <w:rPr>
                      <w:b/>
                      <w:sz w:val="18"/>
                      <w:szCs w:val="18"/>
                    </w:rPr>
                    <w:t xml:space="preserve"> MODE SHAPE OF BASE-ISOLATED 4</w:t>
                  </w:r>
                  <w:r w:rsidRPr="001F3226">
                    <w:rPr>
                      <w:b/>
                    </w:rPr>
                    <w:t xml:space="preserve"> </w:t>
                  </w:r>
                  <w:r w:rsidRPr="001F3226">
                    <w:rPr>
                      <w:b/>
                      <w:sz w:val="18"/>
                      <w:szCs w:val="18"/>
                    </w:rPr>
                    <w:t>STOREY BUILDING</w:t>
                  </w:r>
                  <w:r w:rsidRPr="001F3226">
                    <w:rPr>
                      <w:b/>
                    </w:rPr>
                    <w:t xml:space="preserve"> </w:t>
                  </w:r>
                </w:p>
              </w:txbxContent>
            </v:textbox>
          </v:rect>
        </w:pict>
      </w:r>
      <w:r w:rsidR="00D64110">
        <w:rPr>
          <w:b/>
          <w:sz w:val="28"/>
          <w:szCs w:val="28"/>
          <w:u w:val="single"/>
        </w:rPr>
        <w:t xml:space="preserve">            </w:t>
      </w:r>
      <w:r w:rsidR="00D64110" w:rsidRPr="00D64110">
        <w:rPr>
          <w:b/>
          <w:noProof/>
          <w:sz w:val="28"/>
          <w:szCs w:val="28"/>
          <w:u w:val="single"/>
          <w:lang w:val="en-US"/>
        </w:rPr>
        <w:drawing>
          <wp:inline distT="0" distB="0" distL="0" distR="0">
            <wp:extent cx="3340838" cy="2738606"/>
            <wp:effectExtent l="19050" t="0" r="0" b="0"/>
            <wp:docPr id="47" name="Picture 4"/>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25">
                      <a:lum bright="73000" contrast="87000"/>
                    </a:blip>
                    <a:srcRect l="25000" t="12500" r="10156" b="16667"/>
                    <a:stretch>
                      <a:fillRect/>
                    </a:stretch>
                  </pic:blipFill>
                  <pic:spPr bwMode="auto">
                    <a:xfrm>
                      <a:off x="0" y="0"/>
                      <a:ext cx="3350060" cy="2746166"/>
                    </a:xfrm>
                    <a:prstGeom prst="rect">
                      <a:avLst/>
                    </a:prstGeom>
                    <a:noFill/>
                    <a:ln w="9525">
                      <a:noFill/>
                      <a:miter lim="800000"/>
                      <a:headEnd/>
                      <a:tailEnd/>
                    </a:ln>
                    <a:effectLst/>
                  </pic:spPr>
                </pic:pic>
              </a:graphicData>
            </a:graphic>
          </wp:inline>
        </w:drawing>
      </w:r>
      <w:r w:rsidR="00D64110" w:rsidRPr="00D64110">
        <w:rPr>
          <w:b/>
          <w:noProof/>
          <w:sz w:val="28"/>
          <w:szCs w:val="28"/>
          <w:u w:val="single"/>
          <w:lang w:val="en-US"/>
        </w:rPr>
        <w:drawing>
          <wp:inline distT="0" distB="0" distL="0" distR="0">
            <wp:extent cx="3542857" cy="2741941"/>
            <wp:effectExtent l="19050" t="0" r="443" b="0"/>
            <wp:docPr id="57" name="Picture 5"/>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126">
                      <a:lum bright="73000" contrast="87000"/>
                    </a:blip>
                    <a:srcRect l="14844" t="13542" r="6250" b="3125"/>
                    <a:stretch>
                      <a:fillRect/>
                    </a:stretch>
                  </pic:blipFill>
                  <pic:spPr bwMode="auto">
                    <a:xfrm>
                      <a:off x="0" y="0"/>
                      <a:ext cx="3544484" cy="2743200"/>
                    </a:xfrm>
                    <a:prstGeom prst="rect">
                      <a:avLst/>
                    </a:prstGeom>
                    <a:noFill/>
                    <a:ln w="9525">
                      <a:noFill/>
                      <a:miter lim="800000"/>
                      <a:headEnd/>
                      <a:tailEnd/>
                    </a:ln>
                    <a:effectLst/>
                  </pic:spPr>
                </pic:pic>
              </a:graphicData>
            </a:graphic>
          </wp:inline>
        </w:drawing>
      </w:r>
      <w:r w:rsidR="00C20345">
        <w:rPr>
          <w:b/>
          <w:sz w:val="28"/>
          <w:szCs w:val="28"/>
          <w:u w:val="single"/>
        </w:rPr>
        <w:br w:type="page"/>
      </w:r>
    </w:p>
    <w:p w:rsidR="00D64110" w:rsidRDefault="000D280E" w:rsidP="008103C0">
      <w:pPr>
        <w:tabs>
          <w:tab w:val="left" w:pos="4500"/>
        </w:tabs>
        <w:spacing w:line="360" w:lineRule="auto"/>
        <w:jc w:val="both"/>
        <w:rPr>
          <w:b/>
          <w:sz w:val="28"/>
          <w:szCs w:val="28"/>
          <w:u w:val="single"/>
        </w:rPr>
      </w:pPr>
      <w:r>
        <w:rPr>
          <w:b/>
          <w:noProof/>
          <w:sz w:val="28"/>
          <w:szCs w:val="28"/>
          <w:u w:val="single"/>
          <w:lang w:val="en-US"/>
        </w:rPr>
        <w:lastRenderedPageBreak/>
        <w:pict>
          <v:rect id="_x0000_s1564" style="position:absolute;left:0;text-align:left;margin-left:603.3pt;margin-top:211.8pt;width:61.95pt;height:29.3pt;z-index:251797504">
            <v:textbox>
              <w:txbxContent>
                <w:p w:rsidR="00425CCB" w:rsidRDefault="00425CCB">
                  <w:r>
                    <w:t>Fig 5.9</w:t>
                  </w:r>
                </w:p>
              </w:txbxContent>
            </v:textbox>
          </v:rect>
        </w:pict>
      </w:r>
      <w:r w:rsidR="00D64110" w:rsidRPr="00D64110">
        <w:rPr>
          <w:b/>
          <w:noProof/>
          <w:sz w:val="28"/>
          <w:szCs w:val="28"/>
          <w:u w:val="single"/>
          <w:lang w:val="en-US"/>
        </w:rPr>
        <w:drawing>
          <wp:inline distT="0" distB="0" distL="0" distR="0">
            <wp:extent cx="3585387" cy="2821578"/>
            <wp:effectExtent l="19050" t="0" r="0" b="0"/>
            <wp:docPr id="59" name="Picture 6"/>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7">
                      <a:lum bright="72000" contrast="89000"/>
                    </a:blip>
                    <a:srcRect l="22656" t="20833" r="26563" b="19792"/>
                    <a:stretch>
                      <a:fillRect/>
                    </a:stretch>
                  </pic:blipFill>
                  <pic:spPr bwMode="auto">
                    <a:xfrm>
                      <a:off x="0" y="0"/>
                      <a:ext cx="3582619" cy="2819400"/>
                    </a:xfrm>
                    <a:prstGeom prst="rect">
                      <a:avLst/>
                    </a:prstGeom>
                    <a:noFill/>
                    <a:ln w="9525">
                      <a:noFill/>
                      <a:miter lim="800000"/>
                      <a:headEnd/>
                      <a:tailEnd/>
                    </a:ln>
                    <a:effectLst/>
                  </pic:spPr>
                </pic:pic>
              </a:graphicData>
            </a:graphic>
          </wp:inline>
        </w:drawing>
      </w:r>
      <w:r w:rsidR="00D64110">
        <w:rPr>
          <w:b/>
          <w:sz w:val="28"/>
          <w:szCs w:val="28"/>
          <w:u w:val="single"/>
        </w:rPr>
        <w:t xml:space="preserve">    </w:t>
      </w:r>
      <w:r w:rsidR="00D64110" w:rsidRPr="00D64110">
        <w:rPr>
          <w:b/>
          <w:noProof/>
          <w:sz w:val="28"/>
          <w:szCs w:val="28"/>
          <w:u w:val="single"/>
          <w:lang w:val="en-US"/>
        </w:rPr>
        <w:drawing>
          <wp:inline distT="0" distB="0" distL="0" distR="0">
            <wp:extent cx="3744876" cy="2815923"/>
            <wp:effectExtent l="19050" t="0" r="7974" b="0"/>
            <wp:docPr id="60" name="Picture 7"/>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28">
                      <a:lum bright="77000" contrast="87000"/>
                    </a:blip>
                    <a:srcRect l="8594" t="13542" r="20313" b="3125"/>
                    <a:stretch>
                      <a:fillRect/>
                    </a:stretch>
                  </pic:blipFill>
                  <pic:spPr bwMode="auto">
                    <a:xfrm>
                      <a:off x="0" y="0"/>
                      <a:ext cx="3749500" cy="2819400"/>
                    </a:xfrm>
                    <a:prstGeom prst="rect">
                      <a:avLst/>
                    </a:prstGeom>
                    <a:noFill/>
                    <a:ln w="9525">
                      <a:noFill/>
                      <a:miter lim="800000"/>
                      <a:headEnd/>
                      <a:tailEnd/>
                    </a:ln>
                    <a:effectLst/>
                  </pic:spPr>
                </pic:pic>
              </a:graphicData>
            </a:graphic>
          </wp:inline>
        </w:drawing>
      </w:r>
    </w:p>
    <w:p w:rsidR="00D64110" w:rsidRDefault="00DF35A5">
      <w:pPr>
        <w:spacing w:after="200" w:line="276" w:lineRule="auto"/>
        <w:rPr>
          <w:b/>
          <w:sz w:val="28"/>
          <w:szCs w:val="28"/>
          <w:u w:val="single"/>
        </w:rPr>
      </w:pPr>
      <w:r w:rsidRPr="00DF35A5">
        <w:rPr>
          <w:b/>
          <w:noProof/>
          <w:sz w:val="28"/>
          <w:szCs w:val="28"/>
          <w:u w:val="single"/>
          <w:lang w:val="en-US"/>
        </w:rPr>
        <w:drawing>
          <wp:inline distT="0" distB="0" distL="0" distR="0">
            <wp:extent cx="3514607" cy="2741318"/>
            <wp:effectExtent l="19050" t="0" r="0" b="0"/>
            <wp:docPr id="71" name="Picture 7"/>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29">
                      <a:lum bright="71000" contrast="86000"/>
                    </a:blip>
                    <a:srcRect l="9375" t="14583" r="27344" b="3125"/>
                    <a:stretch>
                      <a:fillRect/>
                    </a:stretch>
                  </pic:blipFill>
                  <pic:spPr bwMode="auto">
                    <a:xfrm>
                      <a:off x="0" y="0"/>
                      <a:ext cx="3526009" cy="2750211"/>
                    </a:xfrm>
                    <a:prstGeom prst="rect">
                      <a:avLst/>
                    </a:prstGeom>
                    <a:noFill/>
                    <a:ln w="9525">
                      <a:noFill/>
                      <a:miter lim="800000"/>
                      <a:headEnd/>
                      <a:tailEnd/>
                    </a:ln>
                    <a:effectLst/>
                  </pic:spPr>
                </pic:pic>
              </a:graphicData>
            </a:graphic>
          </wp:inline>
        </w:drawing>
      </w:r>
      <w:r w:rsidR="000D280E" w:rsidRPr="000D280E">
        <w:rPr>
          <w:b/>
          <w:noProof/>
          <w:sz w:val="18"/>
          <w:szCs w:val="18"/>
          <w:u w:val="single"/>
          <w:lang w:val="en-US"/>
        </w:rPr>
        <w:pict>
          <v:rect id="_x0000_s1119" style="position:absolute;margin-left:301.4pt;margin-top:235.6pt;width:321.5pt;height:23.45pt;z-index:251681792;mso-position-horizontal-relative:text;mso-position-vertical-relative:text">
            <v:textbox style="mso-next-textbox:#_x0000_s1119">
              <w:txbxContent>
                <w:p w:rsidR="00425CCB" w:rsidRPr="007A4291" w:rsidRDefault="00425CCB">
                  <w:pPr>
                    <w:rPr>
                      <w:b/>
                      <w:sz w:val="18"/>
                      <w:szCs w:val="18"/>
                    </w:rPr>
                  </w:pPr>
                  <w:r w:rsidRPr="007A4291">
                    <w:rPr>
                      <w:b/>
                      <w:sz w:val="18"/>
                      <w:szCs w:val="18"/>
                    </w:rPr>
                    <w:t>7</w:t>
                  </w:r>
                  <w:r w:rsidRPr="007A4291">
                    <w:rPr>
                      <w:b/>
                      <w:sz w:val="18"/>
                      <w:szCs w:val="18"/>
                      <w:vertAlign w:val="superscript"/>
                    </w:rPr>
                    <w:t>TH</w:t>
                  </w:r>
                  <w:r w:rsidRPr="007A4291">
                    <w:rPr>
                      <w:b/>
                      <w:sz w:val="18"/>
                      <w:szCs w:val="18"/>
                    </w:rPr>
                    <w:t xml:space="preserve"> MODE SHAPE OF BASE-ISOLATED 6 STOREY BUILDING</w:t>
                  </w:r>
                </w:p>
              </w:txbxContent>
            </v:textbox>
          </v:rect>
        </w:pict>
      </w:r>
      <w:r w:rsidR="000D280E" w:rsidRPr="000D280E">
        <w:rPr>
          <w:b/>
          <w:noProof/>
          <w:sz w:val="18"/>
          <w:szCs w:val="18"/>
          <w:u w:val="single"/>
          <w:lang w:val="en-US"/>
        </w:rPr>
        <w:pict>
          <v:rect id="_x0000_s1118" style="position:absolute;margin-left:-15.9pt;margin-top:235.6pt;width:292.2pt;height:23.45pt;z-index:251680768;mso-position-horizontal-relative:text;mso-position-vertical-relative:text">
            <v:textbox style="mso-next-textbox:#_x0000_s1118">
              <w:txbxContent>
                <w:p w:rsidR="00425CCB" w:rsidRPr="007A4291" w:rsidRDefault="00425CCB">
                  <w:pPr>
                    <w:rPr>
                      <w:b/>
                    </w:rPr>
                  </w:pPr>
                  <w:r w:rsidRPr="007A4291">
                    <w:rPr>
                      <w:b/>
                      <w:sz w:val="18"/>
                      <w:szCs w:val="18"/>
                    </w:rPr>
                    <w:t>7</w:t>
                  </w:r>
                  <w:r w:rsidRPr="007A4291">
                    <w:rPr>
                      <w:b/>
                      <w:sz w:val="18"/>
                      <w:szCs w:val="18"/>
                      <w:vertAlign w:val="superscript"/>
                    </w:rPr>
                    <w:t>TH</w:t>
                  </w:r>
                  <w:r w:rsidRPr="007A4291">
                    <w:rPr>
                      <w:b/>
                      <w:sz w:val="18"/>
                      <w:szCs w:val="18"/>
                    </w:rPr>
                    <w:t xml:space="preserve"> MODE SHAPE OF FIXED BASE 6 STOREY</w:t>
                  </w:r>
                  <w:r w:rsidRPr="007A4291">
                    <w:rPr>
                      <w:b/>
                    </w:rPr>
                    <w:t xml:space="preserve"> </w:t>
                  </w:r>
                  <w:r w:rsidRPr="007A4291">
                    <w:rPr>
                      <w:b/>
                      <w:sz w:val="18"/>
                      <w:szCs w:val="18"/>
                    </w:rPr>
                    <w:t>BUILDING</w:t>
                  </w:r>
                </w:p>
              </w:txbxContent>
            </v:textbox>
          </v:rect>
        </w:pict>
      </w:r>
      <w:r w:rsidR="007A4291">
        <w:rPr>
          <w:b/>
          <w:sz w:val="28"/>
          <w:szCs w:val="28"/>
          <w:u w:val="single"/>
        </w:rPr>
        <w:t xml:space="preserve">      </w:t>
      </w:r>
      <w:r w:rsidR="007A4291" w:rsidRPr="007A4291">
        <w:rPr>
          <w:b/>
          <w:noProof/>
          <w:sz w:val="28"/>
          <w:szCs w:val="28"/>
          <w:u w:val="single"/>
          <w:lang w:val="en-US"/>
        </w:rPr>
        <w:drawing>
          <wp:inline distT="0" distB="0" distL="0" distR="0">
            <wp:extent cx="3727258" cy="2744922"/>
            <wp:effectExtent l="19050" t="0" r="6542" b="0"/>
            <wp:docPr id="66" name="Picture 1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130">
                      <a:lum bright="71000" contrast="87000"/>
                    </a:blip>
                    <a:srcRect l="14844" t="12500" r="18750" b="3125"/>
                    <a:stretch>
                      <a:fillRect/>
                    </a:stretch>
                  </pic:blipFill>
                  <pic:spPr bwMode="auto">
                    <a:xfrm>
                      <a:off x="0" y="0"/>
                      <a:ext cx="3729407" cy="2746505"/>
                    </a:xfrm>
                    <a:prstGeom prst="rect">
                      <a:avLst/>
                    </a:prstGeom>
                    <a:noFill/>
                    <a:ln w="9525">
                      <a:noFill/>
                      <a:miter lim="800000"/>
                      <a:headEnd/>
                      <a:tailEnd/>
                    </a:ln>
                    <a:effectLst/>
                  </pic:spPr>
                </pic:pic>
              </a:graphicData>
            </a:graphic>
          </wp:inline>
        </w:drawing>
      </w:r>
    </w:p>
    <w:p w:rsidR="007A4291" w:rsidRDefault="000D280E" w:rsidP="008103C0">
      <w:pPr>
        <w:tabs>
          <w:tab w:val="left" w:pos="4500"/>
        </w:tabs>
        <w:spacing w:line="360" w:lineRule="auto"/>
        <w:jc w:val="both"/>
        <w:rPr>
          <w:b/>
          <w:sz w:val="28"/>
          <w:szCs w:val="28"/>
          <w:u w:val="single"/>
        </w:rPr>
      </w:pPr>
      <w:r>
        <w:rPr>
          <w:b/>
          <w:noProof/>
          <w:sz w:val="28"/>
          <w:szCs w:val="28"/>
          <w:u w:val="single"/>
          <w:lang w:val="en-US"/>
        </w:rPr>
        <w:lastRenderedPageBreak/>
        <w:pict>
          <v:rect id="_x0000_s1565" style="position:absolute;left:0;text-align:left;margin-left:572.6pt;margin-top:184.2pt;width:62.5pt;height:26.8pt;z-index:251798528">
            <v:textbox style="mso-next-textbox:#_x0000_s1565">
              <w:txbxContent>
                <w:p w:rsidR="00425CCB" w:rsidRDefault="00425CCB">
                  <w:r>
                    <w:t>Fig 5.10</w:t>
                  </w:r>
                </w:p>
              </w:txbxContent>
            </v:textbox>
          </v:rect>
        </w:pict>
      </w:r>
      <w:r w:rsidR="007A4291" w:rsidRPr="007A4291">
        <w:rPr>
          <w:b/>
          <w:noProof/>
          <w:sz w:val="28"/>
          <w:szCs w:val="28"/>
          <w:u w:val="single"/>
          <w:lang w:val="en-US"/>
        </w:rPr>
        <w:drawing>
          <wp:inline distT="0" distB="0" distL="0" distR="0">
            <wp:extent cx="3500327" cy="2594673"/>
            <wp:effectExtent l="19050" t="0" r="4873" b="0"/>
            <wp:docPr id="72" name="Picture 1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1">
                      <a:lum bright="70000" contrast="85000"/>
                    </a:blip>
                    <a:srcRect l="18750" t="15625" r="32031" b="17708"/>
                    <a:stretch>
                      <a:fillRect/>
                    </a:stretch>
                  </pic:blipFill>
                  <pic:spPr bwMode="auto">
                    <a:xfrm>
                      <a:off x="0" y="0"/>
                      <a:ext cx="3500327" cy="2594673"/>
                    </a:xfrm>
                    <a:prstGeom prst="rect">
                      <a:avLst/>
                    </a:prstGeom>
                    <a:noFill/>
                    <a:ln w="9525">
                      <a:noFill/>
                      <a:miter lim="800000"/>
                      <a:headEnd/>
                      <a:tailEnd/>
                    </a:ln>
                    <a:effectLst/>
                  </pic:spPr>
                </pic:pic>
              </a:graphicData>
            </a:graphic>
          </wp:inline>
        </w:drawing>
      </w:r>
      <w:r w:rsidR="007A4291" w:rsidRPr="007A4291">
        <w:rPr>
          <w:b/>
          <w:noProof/>
          <w:sz w:val="28"/>
          <w:szCs w:val="28"/>
          <w:u w:val="single"/>
          <w:lang w:val="en-US"/>
        </w:rPr>
        <w:drawing>
          <wp:inline distT="0" distB="0" distL="0" distR="0">
            <wp:extent cx="3457796" cy="2595618"/>
            <wp:effectExtent l="19050" t="0" r="9304" b="0"/>
            <wp:docPr id="73" name="Picture 14"/>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2">
                      <a:lum bright="59000" contrast="79000"/>
                    </a:blip>
                    <a:srcRect l="15625" t="14583" r="32813" b="15625"/>
                    <a:stretch>
                      <a:fillRect/>
                    </a:stretch>
                  </pic:blipFill>
                  <pic:spPr bwMode="auto">
                    <a:xfrm>
                      <a:off x="0" y="0"/>
                      <a:ext cx="3457796" cy="2595618"/>
                    </a:xfrm>
                    <a:prstGeom prst="rect">
                      <a:avLst/>
                    </a:prstGeom>
                    <a:noFill/>
                    <a:ln w="9525">
                      <a:noFill/>
                      <a:miter lim="800000"/>
                      <a:headEnd/>
                      <a:tailEnd/>
                    </a:ln>
                    <a:effectLst/>
                  </pic:spPr>
                </pic:pic>
              </a:graphicData>
            </a:graphic>
          </wp:inline>
        </w:drawing>
      </w:r>
      <w:r w:rsidR="00975B69" w:rsidRPr="00975B69">
        <w:rPr>
          <w:noProof/>
          <w:lang w:val="en-US"/>
        </w:rPr>
        <w:t xml:space="preserve"> </w:t>
      </w:r>
      <w:r w:rsidR="00975B69" w:rsidRPr="00975B69">
        <w:rPr>
          <w:b/>
          <w:noProof/>
          <w:sz w:val="28"/>
          <w:szCs w:val="28"/>
          <w:u w:val="single"/>
          <w:lang w:val="en-US"/>
        </w:rPr>
        <w:drawing>
          <wp:inline distT="0" distB="0" distL="0" distR="0">
            <wp:extent cx="3436531" cy="2516473"/>
            <wp:effectExtent l="19050" t="0" r="0" b="0"/>
            <wp:docPr id="74" name="Picture 8"/>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33">
                      <a:lum bright="71000" contrast="87000"/>
                    </a:blip>
                    <a:srcRect l="16406" t="15625" r="30469" b="3125"/>
                    <a:stretch>
                      <a:fillRect/>
                    </a:stretch>
                  </pic:blipFill>
                  <pic:spPr bwMode="auto">
                    <a:xfrm>
                      <a:off x="0" y="0"/>
                      <a:ext cx="3436531" cy="2516473"/>
                    </a:xfrm>
                    <a:prstGeom prst="rect">
                      <a:avLst/>
                    </a:prstGeom>
                    <a:noFill/>
                    <a:ln w="9525">
                      <a:noFill/>
                      <a:miter lim="800000"/>
                      <a:headEnd/>
                      <a:tailEnd/>
                    </a:ln>
                    <a:effectLst/>
                  </pic:spPr>
                </pic:pic>
              </a:graphicData>
            </a:graphic>
          </wp:inline>
        </w:drawing>
      </w:r>
      <w:r w:rsidR="007A4291" w:rsidRPr="007A4291">
        <w:rPr>
          <w:b/>
          <w:noProof/>
          <w:sz w:val="28"/>
          <w:szCs w:val="28"/>
          <w:u w:val="single"/>
          <w:lang w:val="en-US"/>
        </w:rPr>
        <w:drawing>
          <wp:inline distT="0" distB="0" distL="0" distR="0">
            <wp:extent cx="3459539" cy="2515052"/>
            <wp:effectExtent l="19050" t="0" r="7561" b="0"/>
            <wp:docPr id="78" name="Picture 19"/>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34">
                      <a:lum bright="71000" contrast="87000"/>
                    </a:blip>
                    <a:srcRect l="16406" t="12500" r="35156" b="4167"/>
                    <a:stretch>
                      <a:fillRect/>
                    </a:stretch>
                  </pic:blipFill>
                  <pic:spPr bwMode="auto">
                    <a:xfrm>
                      <a:off x="0" y="0"/>
                      <a:ext cx="3459539" cy="2515052"/>
                    </a:xfrm>
                    <a:prstGeom prst="rect">
                      <a:avLst/>
                    </a:prstGeom>
                    <a:noFill/>
                    <a:ln w="9525">
                      <a:noFill/>
                      <a:miter lim="800000"/>
                      <a:headEnd/>
                      <a:tailEnd/>
                    </a:ln>
                    <a:effectLst/>
                  </pic:spPr>
                </pic:pic>
              </a:graphicData>
            </a:graphic>
          </wp:inline>
        </w:drawing>
      </w:r>
    </w:p>
    <w:p w:rsidR="007A4291" w:rsidRDefault="000D280E">
      <w:pPr>
        <w:spacing w:after="200" w:line="276" w:lineRule="auto"/>
        <w:rPr>
          <w:b/>
          <w:sz w:val="28"/>
          <w:szCs w:val="28"/>
          <w:u w:val="single"/>
        </w:rPr>
      </w:pPr>
      <w:r w:rsidRPr="000D280E">
        <w:rPr>
          <w:b/>
          <w:noProof/>
          <w:sz w:val="18"/>
          <w:szCs w:val="18"/>
          <w:u w:val="single"/>
          <w:lang w:val="en-US"/>
        </w:rPr>
        <w:pict>
          <v:rect id="_x0000_s1121" style="position:absolute;margin-left:283.8pt;margin-top:19.7pt;width:288.8pt;height:25.95pt;z-index:251683840">
            <v:textbox style="mso-next-textbox:#_x0000_s1121">
              <w:txbxContent>
                <w:p w:rsidR="00425CCB" w:rsidRPr="006A4344" w:rsidRDefault="00425CCB">
                  <w:pPr>
                    <w:rPr>
                      <w:b/>
                      <w:sz w:val="18"/>
                      <w:szCs w:val="18"/>
                    </w:rPr>
                  </w:pPr>
                  <w:r w:rsidRPr="006A4344">
                    <w:rPr>
                      <w:b/>
                      <w:sz w:val="18"/>
                      <w:szCs w:val="18"/>
                    </w:rPr>
                    <w:t>7</w:t>
                  </w:r>
                  <w:r w:rsidRPr="006A4344">
                    <w:rPr>
                      <w:b/>
                      <w:sz w:val="18"/>
                      <w:szCs w:val="18"/>
                      <w:vertAlign w:val="superscript"/>
                    </w:rPr>
                    <w:t>TH</w:t>
                  </w:r>
                  <w:r w:rsidRPr="006A4344">
                    <w:rPr>
                      <w:b/>
                      <w:sz w:val="18"/>
                      <w:szCs w:val="18"/>
                    </w:rPr>
                    <w:t xml:space="preserve"> MODE SHAPE OF BASE-ISOLATED  9 STOREY BUILDING</w:t>
                  </w:r>
                </w:p>
              </w:txbxContent>
            </v:textbox>
          </v:rect>
        </w:pict>
      </w:r>
      <w:r>
        <w:rPr>
          <w:b/>
          <w:noProof/>
          <w:sz w:val="28"/>
          <w:szCs w:val="28"/>
          <w:u w:val="single"/>
          <w:lang w:val="en-US"/>
        </w:rPr>
        <w:pict>
          <v:rect id="_x0000_s1120" style="position:absolute;margin-left:-1.65pt;margin-top:19.7pt;width:269.55pt;height:25.95pt;z-index:251682816">
            <v:textbox style="mso-next-textbox:#_x0000_s1120">
              <w:txbxContent>
                <w:p w:rsidR="00425CCB" w:rsidRPr="006A4344" w:rsidRDefault="00425CCB">
                  <w:pPr>
                    <w:rPr>
                      <w:b/>
                      <w:sz w:val="18"/>
                      <w:szCs w:val="18"/>
                    </w:rPr>
                  </w:pPr>
                  <w:r w:rsidRPr="006A4344">
                    <w:rPr>
                      <w:b/>
                      <w:sz w:val="18"/>
                      <w:szCs w:val="18"/>
                    </w:rPr>
                    <w:t>7</w:t>
                  </w:r>
                  <w:r w:rsidRPr="006A4344">
                    <w:rPr>
                      <w:b/>
                      <w:sz w:val="18"/>
                      <w:szCs w:val="18"/>
                      <w:vertAlign w:val="superscript"/>
                    </w:rPr>
                    <w:t>TH</w:t>
                  </w:r>
                  <w:r w:rsidRPr="006A4344">
                    <w:rPr>
                      <w:b/>
                      <w:sz w:val="18"/>
                      <w:szCs w:val="18"/>
                    </w:rPr>
                    <w:t xml:space="preserve"> MODE SHAPE OF FIXED BASE 9 STOREY BUILDING</w:t>
                  </w:r>
                </w:p>
              </w:txbxContent>
            </v:textbox>
          </v:rect>
        </w:pict>
      </w:r>
      <w:r w:rsidR="007A4291">
        <w:rPr>
          <w:b/>
          <w:sz w:val="28"/>
          <w:szCs w:val="28"/>
          <w:u w:val="single"/>
        </w:rPr>
        <w:br w:type="page"/>
      </w:r>
    </w:p>
    <w:p w:rsidR="00B24476" w:rsidRDefault="00B24476" w:rsidP="008103C0">
      <w:pPr>
        <w:tabs>
          <w:tab w:val="left" w:pos="4500"/>
        </w:tabs>
        <w:spacing w:line="360" w:lineRule="auto"/>
        <w:jc w:val="both"/>
        <w:rPr>
          <w:b/>
          <w:sz w:val="28"/>
          <w:szCs w:val="28"/>
          <w:u w:val="single"/>
        </w:rPr>
        <w:sectPr w:rsidR="00B24476" w:rsidSect="001C2E21">
          <w:pgSz w:w="15840" w:h="12240" w:orient="landscape"/>
          <w:pgMar w:top="1440" w:right="1296" w:bottom="1296" w:left="1296" w:header="720" w:footer="720" w:gutter="0"/>
          <w:cols w:space="720"/>
          <w:docGrid w:linePitch="360"/>
        </w:sectPr>
      </w:pPr>
    </w:p>
    <w:p w:rsidR="00B24476" w:rsidRDefault="000D280E" w:rsidP="008103C0">
      <w:pPr>
        <w:tabs>
          <w:tab w:val="left" w:pos="4500"/>
        </w:tabs>
        <w:spacing w:line="360" w:lineRule="auto"/>
        <w:jc w:val="both"/>
        <w:rPr>
          <w:b/>
          <w:sz w:val="28"/>
          <w:szCs w:val="28"/>
          <w:u w:val="single"/>
        </w:rPr>
      </w:pPr>
      <w:r>
        <w:rPr>
          <w:b/>
          <w:noProof/>
          <w:sz w:val="28"/>
          <w:szCs w:val="28"/>
          <w:u w:val="single"/>
          <w:lang w:val="en-US"/>
        </w:rPr>
        <w:lastRenderedPageBreak/>
        <w:pict>
          <v:rect id="_x0000_s1527" style="position:absolute;left:0;text-align:left;margin-left:90.1pt;margin-top:-34.35pt;width:642.95pt;height:24.3pt;z-index:251774976">
            <v:textbox>
              <w:txbxContent>
                <w:p w:rsidR="00425CCB" w:rsidRPr="008F029B" w:rsidRDefault="00425CCB">
                  <w:pPr>
                    <w:rPr>
                      <w:b/>
                      <w:sz w:val="32"/>
                      <w:szCs w:val="32"/>
                    </w:rPr>
                  </w:pPr>
                  <w:r>
                    <w:rPr>
                      <w:sz w:val="28"/>
                      <w:szCs w:val="28"/>
                    </w:rPr>
                    <w:t xml:space="preserve">  </w:t>
                  </w:r>
                  <w:r w:rsidRPr="008F029B">
                    <w:rPr>
                      <w:b/>
                      <w:sz w:val="32"/>
                      <w:szCs w:val="32"/>
                    </w:rPr>
                    <w:t>5.</w:t>
                  </w:r>
                  <w:r>
                    <w:rPr>
                      <w:b/>
                      <w:sz w:val="32"/>
                      <w:szCs w:val="32"/>
                    </w:rPr>
                    <w:t>3</w:t>
                  </w:r>
                  <w:r w:rsidRPr="008F029B">
                    <w:rPr>
                      <w:b/>
                      <w:sz w:val="32"/>
                      <w:szCs w:val="32"/>
                    </w:rPr>
                    <w:t xml:space="preserve"> S.F.DIAGRAM OF FIXED &amp; BASE-ISOLATED</w:t>
                  </w:r>
                  <w:r>
                    <w:rPr>
                      <w:b/>
                      <w:sz w:val="32"/>
                      <w:szCs w:val="32"/>
                    </w:rPr>
                    <w:t xml:space="preserve"> </w:t>
                  </w:r>
                  <w:r w:rsidRPr="008F029B">
                    <w:rPr>
                      <w:b/>
                      <w:sz w:val="32"/>
                      <w:szCs w:val="32"/>
                    </w:rPr>
                    <w:t>4, 6 &amp; 9 STOREYED BUILDING</w:t>
                  </w:r>
                </w:p>
              </w:txbxContent>
            </v:textbox>
          </v:rect>
        </w:pict>
      </w:r>
      <w:r w:rsidR="007B18CA" w:rsidRPr="007B18CA">
        <w:rPr>
          <w:b/>
          <w:noProof/>
          <w:sz w:val="28"/>
          <w:szCs w:val="28"/>
          <w:u w:val="single"/>
          <w:lang w:val="en-US"/>
        </w:rPr>
        <w:drawing>
          <wp:inline distT="0" distB="0" distL="0" distR="0">
            <wp:extent cx="5945815" cy="6645349"/>
            <wp:effectExtent l="19050" t="0" r="0" b="0"/>
            <wp:docPr id="77" name="Picture 4"/>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35">
                      <a:lum bright="-33000" contrast="60000"/>
                    </a:blip>
                    <a:srcRect l="31350" t="12845" r="29463" b="4717"/>
                    <a:stretch>
                      <a:fillRect/>
                    </a:stretch>
                  </pic:blipFill>
                  <pic:spPr bwMode="auto">
                    <a:xfrm>
                      <a:off x="0" y="0"/>
                      <a:ext cx="5945815" cy="6645349"/>
                    </a:xfrm>
                    <a:prstGeom prst="rect">
                      <a:avLst/>
                    </a:prstGeom>
                    <a:noFill/>
                    <a:ln w="9525">
                      <a:noFill/>
                      <a:miter lim="800000"/>
                      <a:headEnd/>
                      <a:tailEnd/>
                    </a:ln>
                    <a:effectLst/>
                  </pic:spPr>
                </pic:pic>
              </a:graphicData>
            </a:graphic>
          </wp:inline>
        </w:drawing>
      </w:r>
      <w:r w:rsidR="007B18CA">
        <w:rPr>
          <w:b/>
          <w:sz w:val="28"/>
          <w:szCs w:val="28"/>
          <w:u w:val="single"/>
        </w:rPr>
        <w:t xml:space="preserve"> </w:t>
      </w:r>
      <w:r w:rsidR="007B18CA" w:rsidRPr="007B18CA">
        <w:rPr>
          <w:b/>
          <w:noProof/>
          <w:sz w:val="28"/>
          <w:szCs w:val="28"/>
          <w:u w:val="single"/>
          <w:lang w:val="en-US"/>
        </w:rPr>
        <w:drawing>
          <wp:inline distT="0" distB="0" distL="0" distR="0">
            <wp:extent cx="6838950" cy="6648194"/>
            <wp:effectExtent l="19050" t="0" r="0" b="0"/>
            <wp:docPr id="79" name="Picture 5"/>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36">
                      <a:lum bright="-32000" contrast="56000"/>
                    </a:blip>
                    <a:srcRect l="21875" t="15625" r="40625" b="7292"/>
                    <a:stretch>
                      <a:fillRect/>
                    </a:stretch>
                  </pic:blipFill>
                  <pic:spPr bwMode="auto">
                    <a:xfrm>
                      <a:off x="0" y="0"/>
                      <a:ext cx="6838950" cy="6648194"/>
                    </a:xfrm>
                    <a:prstGeom prst="rect">
                      <a:avLst/>
                    </a:prstGeom>
                    <a:noFill/>
                    <a:ln w="9525">
                      <a:noFill/>
                      <a:miter lim="800000"/>
                      <a:headEnd/>
                      <a:tailEnd/>
                    </a:ln>
                    <a:effectLst/>
                  </pic:spPr>
                </pic:pic>
              </a:graphicData>
            </a:graphic>
          </wp:inline>
        </w:drawing>
      </w:r>
    </w:p>
    <w:p w:rsidR="00B24476" w:rsidRDefault="000D280E">
      <w:pPr>
        <w:spacing w:after="200" w:line="276" w:lineRule="auto"/>
        <w:rPr>
          <w:b/>
          <w:sz w:val="28"/>
          <w:szCs w:val="28"/>
          <w:u w:val="single"/>
        </w:rPr>
      </w:pPr>
      <w:r>
        <w:rPr>
          <w:b/>
          <w:noProof/>
          <w:sz w:val="28"/>
          <w:szCs w:val="28"/>
          <w:u w:val="single"/>
          <w:lang w:val="en-US"/>
        </w:rPr>
        <w:pict>
          <v:rect id="_x0000_s1175" style="position:absolute;margin-left:348.8pt;margin-top:121pt;width:343.25pt;height:36pt;z-index:251693056">
            <v:textbox style="mso-next-textbox:#_x0000_s1175">
              <w:txbxContent>
                <w:p w:rsidR="00425CCB" w:rsidRPr="001F3226" w:rsidRDefault="00425CCB">
                  <w:pPr>
                    <w:rPr>
                      <w:b/>
                    </w:rPr>
                  </w:pPr>
                  <w:r>
                    <w:rPr>
                      <w:b/>
                    </w:rPr>
                    <w:t xml:space="preserve">            </w:t>
                  </w:r>
                  <w:r w:rsidRPr="001F3226">
                    <w:rPr>
                      <w:b/>
                    </w:rPr>
                    <w:t xml:space="preserve">RSP 1893-2022 PART-I CASES COMPARISION </w:t>
                  </w:r>
                </w:p>
              </w:txbxContent>
            </v:textbox>
          </v:rect>
        </w:pict>
      </w:r>
      <w:r>
        <w:rPr>
          <w:b/>
          <w:noProof/>
          <w:sz w:val="28"/>
          <w:szCs w:val="28"/>
          <w:u w:val="single"/>
          <w:lang w:val="en-US"/>
        </w:rPr>
        <w:pict>
          <v:rect id="_x0000_s1566" style="position:absolute;margin-left:424.95pt;margin-top:27.2pt;width:78.7pt;height:35.2pt;z-index:251799552">
            <v:textbox>
              <w:txbxContent>
                <w:p w:rsidR="00425CCB" w:rsidRDefault="00425CCB">
                  <w:r>
                    <w:t>Fig 5.11</w:t>
                  </w:r>
                </w:p>
              </w:txbxContent>
            </v:textbox>
          </v:rect>
        </w:pict>
      </w:r>
      <w:r>
        <w:rPr>
          <w:b/>
          <w:noProof/>
          <w:sz w:val="28"/>
          <w:szCs w:val="28"/>
          <w:u w:val="single"/>
          <w:lang w:val="en-US"/>
        </w:rPr>
        <w:pict>
          <v:rect id="_x0000_s1174" style="position:absolute;margin-left:549.2pt;margin-top:21.35pt;width:381.8pt;height:35.15pt;z-index:251692032">
            <v:textbox style="mso-next-textbox:#_x0000_s1174">
              <w:txbxContent>
                <w:p w:rsidR="00425CCB" w:rsidRPr="001F3226" w:rsidRDefault="00425CCB">
                  <w:pPr>
                    <w:rPr>
                      <w:b/>
                    </w:rPr>
                  </w:pPr>
                  <w:r w:rsidRPr="001F3226">
                    <w:rPr>
                      <w:b/>
                    </w:rPr>
                    <w:t>S.F.DIAGRAM OF BASE-ISOLATED 9 STOREY BUILDING</w:t>
                  </w:r>
                </w:p>
              </w:txbxContent>
            </v:textbox>
          </v:rect>
        </w:pict>
      </w:r>
      <w:r>
        <w:rPr>
          <w:b/>
          <w:noProof/>
          <w:sz w:val="28"/>
          <w:szCs w:val="28"/>
          <w:u w:val="single"/>
          <w:lang w:val="en-US"/>
        </w:rPr>
        <w:pict>
          <v:rect id="_x0000_s1173" style="position:absolute;margin-left:54.4pt;margin-top:21.35pt;width:326.55pt;height:35.15pt;z-index:251691008">
            <v:textbox style="mso-next-textbox:#_x0000_s1173">
              <w:txbxContent>
                <w:p w:rsidR="00425CCB" w:rsidRPr="001F3226" w:rsidRDefault="00425CCB">
                  <w:pPr>
                    <w:rPr>
                      <w:b/>
                    </w:rPr>
                  </w:pPr>
                  <w:r w:rsidRPr="001F3226">
                    <w:rPr>
                      <w:b/>
                    </w:rPr>
                    <w:t>S.F.DIAGRAM OF FIXED BASE 9 STOREY BUILDING</w:t>
                  </w:r>
                </w:p>
              </w:txbxContent>
            </v:textbox>
          </v:rect>
        </w:pict>
      </w:r>
      <w:r w:rsidR="00B24476">
        <w:rPr>
          <w:b/>
          <w:sz w:val="28"/>
          <w:szCs w:val="28"/>
          <w:u w:val="single"/>
        </w:rPr>
        <w:br w:type="page"/>
      </w:r>
    </w:p>
    <w:p w:rsidR="00B24476" w:rsidRDefault="002A42CC" w:rsidP="008103C0">
      <w:pPr>
        <w:tabs>
          <w:tab w:val="left" w:pos="4500"/>
        </w:tabs>
        <w:spacing w:line="360" w:lineRule="auto"/>
        <w:jc w:val="both"/>
        <w:rPr>
          <w:b/>
          <w:sz w:val="28"/>
          <w:szCs w:val="28"/>
          <w:u w:val="single"/>
        </w:rPr>
      </w:pPr>
      <w:r w:rsidRPr="002A42CC">
        <w:rPr>
          <w:b/>
          <w:noProof/>
          <w:sz w:val="28"/>
          <w:szCs w:val="28"/>
          <w:u w:val="single"/>
          <w:lang w:val="en-US"/>
        </w:rPr>
        <w:lastRenderedPageBreak/>
        <w:drawing>
          <wp:inline distT="0" distB="0" distL="0" distR="0">
            <wp:extent cx="6179731" cy="6358270"/>
            <wp:effectExtent l="19050" t="0" r="0" b="0"/>
            <wp:docPr id="81" name="Picture 6"/>
            <wp:cNvGraphicFramePr/>
            <a:graphic xmlns:a="http://schemas.openxmlformats.org/drawingml/2006/main">
              <a:graphicData uri="http://schemas.openxmlformats.org/drawingml/2006/picture">
                <pic:pic xmlns:pic="http://schemas.openxmlformats.org/drawingml/2006/picture">
                  <pic:nvPicPr>
                    <pic:cNvPr id="12294" name="Picture 6"/>
                    <pic:cNvPicPr>
                      <a:picLocks noChangeAspect="1" noChangeArrowheads="1"/>
                    </pic:cNvPicPr>
                  </pic:nvPicPr>
                  <pic:blipFill>
                    <a:blip r:embed="rId137">
                      <a:lum bright="-34000" contrast="51000"/>
                    </a:blip>
                    <a:srcRect l="21875" t="11458" r="24219" b="4167"/>
                    <a:stretch>
                      <a:fillRect/>
                    </a:stretch>
                  </pic:blipFill>
                  <pic:spPr bwMode="auto">
                    <a:xfrm>
                      <a:off x="0" y="0"/>
                      <a:ext cx="6177428" cy="6355900"/>
                    </a:xfrm>
                    <a:prstGeom prst="rect">
                      <a:avLst/>
                    </a:prstGeom>
                    <a:noFill/>
                    <a:ln w="9525">
                      <a:noFill/>
                      <a:miter lim="800000"/>
                      <a:headEnd/>
                      <a:tailEnd/>
                    </a:ln>
                    <a:effectLst/>
                  </pic:spPr>
                </pic:pic>
              </a:graphicData>
            </a:graphic>
          </wp:inline>
        </w:drawing>
      </w:r>
      <w:r>
        <w:rPr>
          <w:b/>
          <w:sz w:val="28"/>
          <w:szCs w:val="28"/>
          <w:u w:val="single"/>
        </w:rPr>
        <w:t xml:space="preserve">           </w:t>
      </w:r>
      <w:r w:rsidRPr="002A42CC">
        <w:rPr>
          <w:b/>
          <w:noProof/>
          <w:sz w:val="28"/>
          <w:szCs w:val="28"/>
          <w:u w:val="single"/>
          <w:lang w:val="en-US"/>
        </w:rPr>
        <w:drawing>
          <wp:inline distT="0" distB="0" distL="0" distR="0">
            <wp:extent cx="6158466" cy="6163006"/>
            <wp:effectExtent l="19050" t="0" r="0" b="0"/>
            <wp:docPr id="82" name="Picture 7"/>
            <wp:cNvGraphicFramePr/>
            <a:graphic xmlns:a="http://schemas.openxmlformats.org/drawingml/2006/main">
              <a:graphicData uri="http://schemas.openxmlformats.org/drawingml/2006/picture">
                <pic:pic xmlns:pic="http://schemas.openxmlformats.org/drawingml/2006/picture">
                  <pic:nvPicPr>
                    <pic:cNvPr id="13315" name="Picture 3"/>
                    <pic:cNvPicPr>
                      <a:picLocks noChangeAspect="1" noChangeArrowheads="1"/>
                    </pic:cNvPicPr>
                  </pic:nvPicPr>
                  <pic:blipFill>
                    <a:blip r:embed="rId138">
                      <a:lum bright="-34000" contrast="51000"/>
                    </a:blip>
                    <a:srcRect l="19531" t="19792" r="34375" b="9375"/>
                    <a:stretch>
                      <a:fillRect/>
                    </a:stretch>
                  </pic:blipFill>
                  <pic:spPr bwMode="auto">
                    <a:xfrm>
                      <a:off x="0" y="0"/>
                      <a:ext cx="6156172" cy="6160710"/>
                    </a:xfrm>
                    <a:prstGeom prst="rect">
                      <a:avLst/>
                    </a:prstGeom>
                    <a:noFill/>
                    <a:ln w="9525">
                      <a:noFill/>
                      <a:miter lim="800000"/>
                      <a:headEnd/>
                      <a:tailEnd/>
                    </a:ln>
                    <a:effectLst/>
                  </pic:spPr>
                </pic:pic>
              </a:graphicData>
            </a:graphic>
          </wp:inline>
        </w:drawing>
      </w:r>
    </w:p>
    <w:p w:rsidR="00B24476" w:rsidRDefault="000D280E">
      <w:pPr>
        <w:spacing w:after="200" w:line="276" w:lineRule="auto"/>
        <w:rPr>
          <w:b/>
          <w:sz w:val="28"/>
          <w:szCs w:val="28"/>
          <w:u w:val="single"/>
        </w:rPr>
      </w:pPr>
      <w:r>
        <w:rPr>
          <w:b/>
          <w:noProof/>
          <w:sz w:val="28"/>
          <w:szCs w:val="28"/>
          <w:u w:val="single"/>
          <w:lang w:val="en-US"/>
        </w:rPr>
        <w:pict>
          <v:rect id="_x0000_s1567" style="position:absolute;margin-left:449.25pt;margin-top:43.3pt;width:75.35pt;height:32.65pt;z-index:251800576">
            <v:textbox>
              <w:txbxContent>
                <w:p w:rsidR="00425CCB" w:rsidRDefault="00425CCB">
                  <w:r>
                    <w:t>Fig 5.12</w:t>
                  </w:r>
                </w:p>
              </w:txbxContent>
            </v:textbox>
          </v:rect>
        </w:pict>
      </w:r>
      <w:r>
        <w:rPr>
          <w:b/>
          <w:noProof/>
          <w:sz w:val="28"/>
          <w:szCs w:val="28"/>
          <w:u w:val="single"/>
          <w:lang w:val="en-US"/>
        </w:rPr>
        <w:pict>
          <v:rect id="_x0000_s1179" style="position:absolute;margin-left:284.65pt;margin-top:116.15pt;width:315.65pt;height:28.45pt;z-index:251696128">
            <v:textbox style="mso-next-textbox:#_x0000_s1179">
              <w:txbxContent>
                <w:p w:rsidR="00425CCB" w:rsidRDefault="00425CCB">
                  <w:r>
                    <w:t>RSP 1893-2002 PART-I CASES COMPARISION</w:t>
                  </w:r>
                </w:p>
              </w:txbxContent>
            </v:textbox>
          </v:rect>
        </w:pict>
      </w:r>
      <w:r>
        <w:rPr>
          <w:b/>
          <w:noProof/>
          <w:sz w:val="28"/>
          <w:szCs w:val="28"/>
          <w:u w:val="single"/>
          <w:lang w:val="en-US"/>
        </w:rPr>
        <w:pict>
          <v:rect id="_x0000_s1178" style="position:absolute;margin-left:577.65pt;margin-top:9pt;width:372.6pt;height:34.3pt;z-index:251695104">
            <v:textbox style="mso-next-textbox:#_x0000_s1178">
              <w:txbxContent>
                <w:p w:rsidR="00425CCB" w:rsidRDefault="00425CCB">
                  <w:r>
                    <w:t>S.F.DIAGRAM OF BASE-ISOLATED 6 STOREY BUILDING</w:t>
                  </w:r>
                </w:p>
              </w:txbxContent>
            </v:textbox>
          </v:rect>
        </w:pict>
      </w:r>
      <w:r>
        <w:rPr>
          <w:b/>
          <w:noProof/>
          <w:sz w:val="28"/>
          <w:szCs w:val="28"/>
          <w:u w:val="single"/>
          <w:lang w:val="en-US"/>
        </w:rPr>
        <w:pict>
          <v:rect id="_x0000_s1176" style="position:absolute;margin-left:78.7pt;margin-top:9pt;width:315.65pt;height:34.3pt;z-index:251694080">
            <v:textbox style="mso-next-textbox:#_x0000_s1176">
              <w:txbxContent>
                <w:p w:rsidR="00425CCB" w:rsidRDefault="00425CCB">
                  <w:r>
                    <w:t>S.F.DIAGRAM OF FIXED BASE 6 STOREY BUILDING</w:t>
                  </w:r>
                </w:p>
              </w:txbxContent>
            </v:textbox>
          </v:rect>
        </w:pict>
      </w:r>
      <w:r w:rsidR="00B24476">
        <w:rPr>
          <w:b/>
          <w:sz w:val="28"/>
          <w:szCs w:val="28"/>
          <w:u w:val="single"/>
        </w:rPr>
        <w:br w:type="page"/>
      </w:r>
    </w:p>
    <w:p w:rsidR="00B24476" w:rsidRDefault="002A42CC" w:rsidP="008103C0">
      <w:pPr>
        <w:tabs>
          <w:tab w:val="left" w:pos="4500"/>
        </w:tabs>
        <w:spacing w:line="360" w:lineRule="auto"/>
        <w:jc w:val="both"/>
        <w:rPr>
          <w:b/>
          <w:sz w:val="28"/>
          <w:szCs w:val="28"/>
          <w:u w:val="single"/>
        </w:rPr>
      </w:pPr>
      <w:r w:rsidRPr="002A42CC">
        <w:rPr>
          <w:b/>
          <w:noProof/>
          <w:sz w:val="28"/>
          <w:szCs w:val="28"/>
          <w:u w:val="single"/>
          <w:lang w:val="en-US"/>
        </w:rPr>
        <w:lastRenderedPageBreak/>
        <w:drawing>
          <wp:inline distT="0" distB="0" distL="0" distR="0">
            <wp:extent cx="6424280" cy="6911163"/>
            <wp:effectExtent l="19050" t="0" r="0" b="0"/>
            <wp:docPr id="83" name="Picture 8"/>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139">
                      <a:lum bright="-35000" contrast="53000"/>
                    </a:blip>
                    <a:srcRect l="14844" t="26042" r="35156" b="17708"/>
                    <a:stretch>
                      <a:fillRect/>
                    </a:stretch>
                  </pic:blipFill>
                  <pic:spPr bwMode="auto">
                    <a:xfrm>
                      <a:off x="0" y="0"/>
                      <a:ext cx="6421887" cy="6908589"/>
                    </a:xfrm>
                    <a:prstGeom prst="rect">
                      <a:avLst/>
                    </a:prstGeom>
                    <a:noFill/>
                    <a:ln w="9525">
                      <a:noFill/>
                      <a:miter lim="800000"/>
                      <a:headEnd/>
                      <a:tailEnd/>
                    </a:ln>
                    <a:effectLst/>
                  </pic:spPr>
                </pic:pic>
              </a:graphicData>
            </a:graphic>
          </wp:inline>
        </w:drawing>
      </w:r>
      <w:r>
        <w:rPr>
          <w:b/>
          <w:sz w:val="28"/>
          <w:szCs w:val="28"/>
          <w:u w:val="single"/>
        </w:rPr>
        <w:t xml:space="preserve">            </w:t>
      </w:r>
      <w:r w:rsidRPr="002A42CC">
        <w:rPr>
          <w:b/>
          <w:noProof/>
          <w:sz w:val="28"/>
          <w:szCs w:val="28"/>
          <w:u w:val="single"/>
          <w:lang w:val="en-US"/>
        </w:rPr>
        <w:drawing>
          <wp:inline distT="0" distB="0" distL="0" distR="0">
            <wp:extent cx="5945815" cy="6542992"/>
            <wp:effectExtent l="19050" t="0" r="0" b="0"/>
            <wp:docPr id="84" name="Picture 9"/>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40">
                      <a:lum bright="-34000" contrast="54000"/>
                    </a:blip>
                    <a:srcRect l="20313" t="27083" r="34375" b="19792"/>
                    <a:stretch>
                      <a:fillRect/>
                    </a:stretch>
                  </pic:blipFill>
                  <pic:spPr bwMode="auto">
                    <a:xfrm>
                      <a:off x="0" y="0"/>
                      <a:ext cx="5943600" cy="6540555"/>
                    </a:xfrm>
                    <a:prstGeom prst="rect">
                      <a:avLst/>
                    </a:prstGeom>
                    <a:noFill/>
                    <a:ln w="9525">
                      <a:noFill/>
                      <a:miter lim="800000"/>
                      <a:headEnd/>
                      <a:tailEnd/>
                    </a:ln>
                    <a:effectLst/>
                  </pic:spPr>
                </pic:pic>
              </a:graphicData>
            </a:graphic>
          </wp:inline>
        </w:drawing>
      </w:r>
    </w:p>
    <w:p w:rsidR="00B24476" w:rsidRDefault="000D280E">
      <w:pPr>
        <w:spacing w:after="200" w:line="276" w:lineRule="auto"/>
        <w:rPr>
          <w:b/>
          <w:sz w:val="28"/>
          <w:szCs w:val="28"/>
          <w:u w:val="single"/>
        </w:rPr>
      </w:pPr>
      <w:r>
        <w:rPr>
          <w:b/>
          <w:noProof/>
          <w:sz w:val="28"/>
          <w:szCs w:val="28"/>
          <w:u w:val="single"/>
          <w:lang w:val="en-US"/>
        </w:rPr>
        <w:pict>
          <v:rect id="_x0000_s1183" style="position:absolute;margin-left:345.75pt;margin-top:96.95pt;width:278.8pt;height:40.15pt;z-index:251699200">
            <v:textbox style="mso-next-textbox:#_x0000_s1183">
              <w:txbxContent>
                <w:p w:rsidR="00425CCB" w:rsidRPr="001F3226" w:rsidRDefault="00425CCB">
                  <w:pPr>
                    <w:rPr>
                      <w:b/>
                    </w:rPr>
                  </w:pPr>
                  <w:r w:rsidRPr="001F3226">
                    <w:rPr>
                      <w:b/>
                    </w:rPr>
                    <w:t>RSP 1893-2002 PART-I, CASES COMPARISION</w:t>
                  </w:r>
                </w:p>
              </w:txbxContent>
            </v:textbox>
          </v:rect>
        </w:pict>
      </w:r>
      <w:r>
        <w:rPr>
          <w:b/>
          <w:noProof/>
          <w:sz w:val="28"/>
          <w:szCs w:val="28"/>
          <w:u w:val="single"/>
          <w:lang w:val="en-US"/>
        </w:rPr>
        <w:pict>
          <v:rect id="_x0000_s1568" style="position:absolute;margin-left:474.35pt;margin-top:26.6pt;width:66.15pt;height:31.8pt;z-index:251801600">
            <v:textbox>
              <w:txbxContent>
                <w:p w:rsidR="00425CCB" w:rsidRDefault="00425CCB">
                  <w:r>
                    <w:t>Fig 5.13</w:t>
                  </w:r>
                </w:p>
              </w:txbxContent>
            </v:textbox>
          </v:rect>
        </w:pict>
      </w:r>
      <w:r>
        <w:rPr>
          <w:b/>
          <w:noProof/>
          <w:sz w:val="28"/>
          <w:szCs w:val="28"/>
          <w:u w:val="single"/>
          <w:lang w:val="en-US"/>
        </w:rPr>
        <w:pict>
          <v:rect id="_x0000_s1181" style="position:absolute;margin-left:614.5pt;margin-top:19.1pt;width:350.8pt;height:34.3pt;z-index:251698176">
            <v:textbox style="mso-next-textbox:#_x0000_s1181">
              <w:txbxContent>
                <w:p w:rsidR="00425CCB" w:rsidRPr="001F3226" w:rsidRDefault="00425CCB">
                  <w:pPr>
                    <w:rPr>
                      <w:b/>
                    </w:rPr>
                  </w:pPr>
                  <w:r w:rsidRPr="001F3226">
                    <w:rPr>
                      <w:b/>
                    </w:rPr>
                    <w:t>S.F.DIAGRAM OF BASE-ISOLATED 4 STOREY BUILDING</w:t>
                  </w:r>
                </w:p>
              </w:txbxContent>
            </v:textbox>
          </v:rect>
        </w:pict>
      </w:r>
      <w:r>
        <w:rPr>
          <w:b/>
          <w:noProof/>
          <w:sz w:val="28"/>
          <w:szCs w:val="28"/>
          <w:u w:val="single"/>
          <w:lang w:val="en-US"/>
        </w:rPr>
        <w:pict>
          <v:rect id="_x0000_s1180" style="position:absolute;margin-left:67pt;margin-top:26.6pt;width:357.45pt;height:26.8pt;z-index:251697152">
            <v:textbox style="mso-next-textbox:#_x0000_s1180">
              <w:txbxContent>
                <w:p w:rsidR="00425CCB" w:rsidRPr="001F3226" w:rsidRDefault="00425CCB">
                  <w:pPr>
                    <w:rPr>
                      <w:b/>
                    </w:rPr>
                  </w:pPr>
                  <w:r w:rsidRPr="001F3226">
                    <w:rPr>
                      <w:b/>
                    </w:rPr>
                    <w:t>S.F.DIAGRAM OG FIXED BASE 4 STOREY BUILDING</w:t>
                  </w:r>
                </w:p>
              </w:txbxContent>
            </v:textbox>
          </v:rect>
        </w:pict>
      </w:r>
      <w:r w:rsidR="00B24476">
        <w:rPr>
          <w:b/>
          <w:sz w:val="28"/>
          <w:szCs w:val="28"/>
          <w:u w:val="single"/>
        </w:rPr>
        <w:br w:type="page"/>
      </w:r>
    </w:p>
    <w:p w:rsidR="00B24476" w:rsidRDefault="000D280E" w:rsidP="008103C0">
      <w:pPr>
        <w:tabs>
          <w:tab w:val="left" w:pos="4500"/>
        </w:tabs>
        <w:spacing w:line="360" w:lineRule="auto"/>
        <w:jc w:val="both"/>
        <w:rPr>
          <w:b/>
          <w:sz w:val="28"/>
          <w:szCs w:val="28"/>
          <w:u w:val="single"/>
        </w:rPr>
      </w:pPr>
      <w:r>
        <w:rPr>
          <w:b/>
          <w:noProof/>
          <w:sz w:val="28"/>
          <w:szCs w:val="28"/>
          <w:u w:val="single"/>
          <w:lang w:val="en-US"/>
        </w:rPr>
        <w:lastRenderedPageBreak/>
        <w:pict>
          <v:rect id="_x0000_s1528" style="position:absolute;left:0;text-align:left;margin-left:44.05pt;margin-top:-37.65pt;width:724.15pt;height:25.95pt;z-index:251776000">
            <v:textbox>
              <w:txbxContent>
                <w:p w:rsidR="00425CCB" w:rsidRPr="008F029B" w:rsidRDefault="00425CCB">
                  <w:pPr>
                    <w:rPr>
                      <w:b/>
                      <w:sz w:val="32"/>
                      <w:szCs w:val="32"/>
                    </w:rPr>
                  </w:pPr>
                  <w:r>
                    <w:rPr>
                      <w:b/>
                      <w:sz w:val="32"/>
                      <w:szCs w:val="32"/>
                    </w:rPr>
                    <w:t xml:space="preserve"> 5.4   </w:t>
                  </w:r>
                  <w:r w:rsidRPr="008F029B">
                    <w:rPr>
                      <w:b/>
                      <w:sz w:val="32"/>
                      <w:szCs w:val="32"/>
                    </w:rPr>
                    <w:t>B.M. DIAGRAM OF FIXED AND BASE-ISOLATED 4, 6 &amp; 9 STOREYED BUILDINGS</w:t>
                  </w:r>
                </w:p>
              </w:txbxContent>
            </v:textbox>
          </v:rect>
        </w:pict>
      </w:r>
      <w:r w:rsidR="00ED7278" w:rsidRPr="00ED7278">
        <w:rPr>
          <w:b/>
          <w:noProof/>
          <w:sz w:val="28"/>
          <w:szCs w:val="28"/>
          <w:u w:val="single"/>
          <w:lang w:val="en-US"/>
        </w:rPr>
        <w:drawing>
          <wp:inline distT="0" distB="0" distL="0" distR="0">
            <wp:extent cx="6158466" cy="6943060"/>
            <wp:effectExtent l="19050" t="0" r="0" b="0"/>
            <wp:docPr id="85" name="Picture 10"/>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a:blip r:embed="rId141">
                      <a:lum bright="-33000" contrast="53000"/>
                    </a:blip>
                    <a:srcRect l="27344" t="16667" r="37500" b="6250"/>
                    <a:stretch>
                      <a:fillRect/>
                    </a:stretch>
                  </pic:blipFill>
                  <pic:spPr bwMode="auto">
                    <a:xfrm>
                      <a:off x="0" y="0"/>
                      <a:ext cx="6145544" cy="6928492"/>
                    </a:xfrm>
                    <a:prstGeom prst="rect">
                      <a:avLst/>
                    </a:prstGeom>
                    <a:noFill/>
                    <a:ln w="9525">
                      <a:noFill/>
                      <a:miter lim="800000"/>
                      <a:headEnd/>
                      <a:tailEnd/>
                    </a:ln>
                    <a:effectLst/>
                  </pic:spPr>
                </pic:pic>
              </a:graphicData>
            </a:graphic>
          </wp:inline>
        </w:drawing>
      </w:r>
      <w:r w:rsidR="00ED7278">
        <w:rPr>
          <w:b/>
          <w:sz w:val="28"/>
          <w:szCs w:val="28"/>
          <w:u w:val="single"/>
        </w:rPr>
        <w:t xml:space="preserve">         </w:t>
      </w:r>
      <w:r w:rsidR="00ED7278" w:rsidRPr="00ED7278">
        <w:rPr>
          <w:b/>
          <w:noProof/>
          <w:sz w:val="28"/>
          <w:szCs w:val="28"/>
          <w:u w:val="single"/>
          <w:lang w:val="en-US"/>
        </w:rPr>
        <w:drawing>
          <wp:inline distT="0" distB="0" distL="0" distR="0">
            <wp:extent cx="6202740" cy="6945965"/>
            <wp:effectExtent l="19050" t="0" r="7560" b="0"/>
            <wp:docPr id="86" name="Picture 11"/>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142">
                      <a:lum bright="-32000" contrast="53000"/>
                    </a:blip>
                    <a:srcRect l="25781" t="17709" r="40625" b="5208"/>
                    <a:stretch>
                      <a:fillRect/>
                    </a:stretch>
                  </pic:blipFill>
                  <pic:spPr bwMode="auto">
                    <a:xfrm>
                      <a:off x="0" y="0"/>
                      <a:ext cx="6198686" cy="6941425"/>
                    </a:xfrm>
                    <a:prstGeom prst="rect">
                      <a:avLst/>
                    </a:prstGeom>
                    <a:noFill/>
                    <a:ln w="9525">
                      <a:noFill/>
                      <a:miter lim="800000"/>
                      <a:headEnd/>
                      <a:tailEnd/>
                    </a:ln>
                    <a:effectLst/>
                  </pic:spPr>
                </pic:pic>
              </a:graphicData>
            </a:graphic>
          </wp:inline>
        </w:drawing>
      </w:r>
    </w:p>
    <w:p w:rsidR="00B24476" w:rsidRDefault="000D280E">
      <w:pPr>
        <w:spacing w:after="200" w:line="276" w:lineRule="auto"/>
        <w:rPr>
          <w:b/>
          <w:sz w:val="28"/>
          <w:szCs w:val="28"/>
          <w:u w:val="single"/>
        </w:rPr>
      </w:pPr>
      <w:r>
        <w:rPr>
          <w:b/>
          <w:noProof/>
          <w:sz w:val="28"/>
          <w:szCs w:val="28"/>
          <w:u w:val="single"/>
          <w:lang w:val="en-US"/>
        </w:rPr>
        <w:pict>
          <v:rect id="_x0000_s1186" style="position:absolute;margin-left:323.15pt;margin-top:101.7pt;width:324.5pt;height:26.8pt;z-index:251702272">
            <v:textbox style="mso-next-textbox:#_x0000_s1186">
              <w:txbxContent>
                <w:p w:rsidR="00425CCB" w:rsidRPr="001F3226" w:rsidRDefault="00425CCB">
                  <w:pPr>
                    <w:rPr>
                      <w:b/>
                    </w:rPr>
                  </w:pPr>
                  <w:r>
                    <w:rPr>
                      <w:b/>
                    </w:rPr>
                    <w:t xml:space="preserve">         </w:t>
                  </w:r>
                  <w:r w:rsidRPr="001F3226">
                    <w:rPr>
                      <w:b/>
                    </w:rPr>
                    <w:t>RSP 1893-2002 PART-I CASES COMPARISION</w:t>
                  </w:r>
                </w:p>
              </w:txbxContent>
            </v:textbox>
          </v:rect>
        </w:pict>
      </w:r>
      <w:r>
        <w:rPr>
          <w:b/>
          <w:noProof/>
          <w:sz w:val="28"/>
          <w:szCs w:val="28"/>
          <w:u w:val="single"/>
          <w:lang w:val="en-US"/>
        </w:rPr>
        <w:pict>
          <v:rect id="_x0000_s1569" style="position:absolute;margin-left:446.75pt;margin-top:24.7pt;width:61.1pt;height:28.45pt;z-index:251802624">
            <v:textbox>
              <w:txbxContent>
                <w:p w:rsidR="00425CCB" w:rsidRDefault="00425CCB">
                  <w:r>
                    <w:t>Fig 5.14</w:t>
                  </w:r>
                </w:p>
              </w:txbxContent>
            </v:textbox>
          </v:rect>
        </w:pict>
      </w:r>
      <w:r>
        <w:rPr>
          <w:b/>
          <w:noProof/>
          <w:sz w:val="28"/>
          <w:szCs w:val="28"/>
          <w:u w:val="single"/>
          <w:lang w:val="en-US"/>
        </w:rPr>
        <w:pict>
          <v:rect id="_x0000_s1185" style="position:absolute;margin-left:537.5pt;margin-top:12.15pt;width:384.25pt;height:28.45pt;z-index:251701248">
            <v:textbox style="mso-next-textbox:#_x0000_s1185">
              <w:txbxContent>
                <w:p w:rsidR="00425CCB" w:rsidRPr="001F3226" w:rsidRDefault="00425CCB">
                  <w:pPr>
                    <w:rPr>
                      <w:b/>
                    </w:rPr>
                  </w:pPr>
                  <w:r w:rsidRPr="001F3226">
                    <w:rPr>
                      <w:b/>
                    </w:rPr>
                    <w:t>B.M.DIAGRAM OF BASE-ISOLATED 9 STOREY BUILDING</w:t>
                  </w:r>
                </w:p>
              </w:txbxContent>
            </v:textbox>
          </v:rect>
        </w:pict>
      </w:r>
      <w:r>
        <w:rPr>
          <w:b/>
          <w:noProof/>
          <w:sz w:val="28"/>
          <w:szCs w:val="28"/>
          <w:u w:val="single"/>
          <w:lang w:val="en-US"/>
        </w:rPr>
        <w:pict>
          <v:rect id="_x0000_s1184" style="position:absolute;margin-left:99.65pt;margin-top:12.15pt;width:333.2pt;height:24.25pt;z-index:251700224">
            <v:textbox style="mso-next-textbox:#_x0000_s1184">
              <w:txbxContent>
                <w:p w:rsidR="00425CCB" w:rsidRPr="001F3226" w:rsidRDefault="00425CCB">
                  <w:pPr>
                    <w:rPr>
                      <w:b/>
                    </w:rPr>
                  </w:pPr>
                  <w:r w:rsidRPr="001F3226">
                    <w:rPr>
                      <w:b/>
                    </w:rPr>
                    <w:t>B.M.DIAGRAM OF FIXED BASE 9 STOREY BUILDING</w:t>
                  </w:r>
                </w:p>
              </w:txbxContent>
            </v:textbox>
          </v:rect>
        </w:pict>
      </w:r>
      <w:r w:rsidR="00B24476">
        <w:rPr>
          <w:b/>
          <w:sz w:val="28"/>
          <w:szCs w:val="28"/>
          <w:u w:val="single"/>
        </w:rPr>
        <w:br w:type="page"/>
      </w:r>
    </w:p>
    <w:p w:rsidR="00B24476" w:rsidRDefault="00ED7278" w:rsidP="008103C0">
      <w:pPr>
        <w:tabs>
          <w:tab w:val="left" w:pos="4500"/>
        </w:tabs>
        <w:spacing w:line="360" w:lineRule="auto"/>
        <w:jc w:val="both"/>
        <w:rPr>
          <w:b/>
          <w:sz w:val="28"/>
          <w:szCs w:val="28"/>
          <w:u w:val="single"/>
        </w:rPr>
      </w:pPr>
      <w:r w:rsidRPr="00ED7278">
        <w:rPr>
          <w:b/>
          <w:noProof/>
          <w:sz w:val="28"/>
          <w:szCs w:val="28"/>
          <w:u w:val="single"/>
          <w:lang w:val="en-US"/>
        </w:rPr>
        <w:lastRenderedPageBreak/>
        <w:drawing>
          <wp:inline distT="0" distB="0" distL="0" distR="0">
            <wp:extent cx="6590591" cy="5954233"/>
            <wp:effectExtent l="19050" t="0" r="709" b="0"/>
            <wp:docPr id="87" name="Picture 12"/>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143">
                      <a:lum bright="-32000" contrast="55000"/>
                    </a:blip>
                    <a:srcRect l="18750" t="16667" r="33594" b="10417"/>
                    <a:stretch>
                      <a:fillRect/>
                    </a:stretch>
                  </pic:blipFill>
                  <pic:spPr bwMode="auto">
                    <a:xfrm>
                      <a:off x="0" y="0"/>
                      <a:ext cx="6575247" cy="5940371"/>
                    </a:xfrm>
                    <a:prstGeom prst="rect">
                      <a:avLst/>
                    </a:prstGeom>
                    <a:noFill/>
                    <a:ln w="9525">
                      <a:noFill/>
                      <a:miter lim="800000"/>
                      <a:headEnd/>
                      <a:tailEnd/>
                    </a:ln>
                    <a:effectLst/>
                  </pic:spPr>
                </pic:pic>
              </a:graphicData>
            </a:graphic>
          </wp:inline>
        </w:drawing>
      </w:r>
      <w:r>
        <w:rPr>
          <w:b/>
          <w:sz w:val="28"/>
          <w:szCs w:val="28"/>
          <w:u w:val="single"/>
        </w:rPr>
        <w:t xml:space="preserve">   </w:t>
      </w:r>
      <w:r w:rsidR="00001816">
        <w:rPr>
          <w:b/>
          <w:sz w:val="28"/>
          <w:szCs w:val="28"/>
          <w:u w:val="single"/>
        </w:rPr>
        <w:t xml:space="preserve">     </w:t>
      </w:r>
      <w:r>
        <w:rPr>
          <w:b/>
          <w:sz w:val="28"/>
          <w:szCs w:val="28"/>
          <w:u w:val="single"/>
        </w:rPr>
        <w:t xml:space="preserve">   </w:t>
      </w:r>
      <w:r w:rsidRPr="00ED7278">
        <w:rPr>
          <w:b/>
          <w:noProof/>
          <w:sz w:val="28"/>
          <w:szCs w:val="28"/>
          <w:u w:val="single"/>
          <w:lang w:val="en-US"/>
        </w:rPr>
        <w:drawing>
          <wp:inline distT="0" distB="0" distL="0" distR="0">
            <wp:extent cx="6179731" cy="5901211"/>
            <wp:effectExtent l="19050" t="0" r="0" b="0"/>
            <wp:docPr id="88" name="Picture 13"/>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144">
                      <a:lum bright="-34000" contrast="56000"/>
                    </a:blip>
                    <a:srcRect l="17969" t="16667" r="36719" b="11458"/>
                    <a:stretch>
                      <a:fillRect/>
                    </a:stretch>
                  </pic:blipFill>
                  <pic:spPr bwMode="auto">
                    <a:xfrm>
                      <a:off x="0" y="0"/>
                      <a:ext cx="6177429" cy="5899013"/>
                    </a:xfrm>
                    <a:prstGeom prst="rect">
                      <a:avLst/>
                    </a:prstGeom>
                    <a:noFill/>
                    <a:ln w="9525">
                      <a:noFill/>
                      <a:miter lim="800000"/>
                      <a:headEnd/>
                      <a:tailEnd/>
                    </a:ln>
                    <a:effectLst/>
                  </pic:spPr>
                </pic:pic>
              </a:graphicData>
            </a:graphic>
          </wp:inline>
        </w:drawing>
      </w:r>
    </w:p>
    <w:p w:rsidR="00B24476" w:rsidRDefault="000D280E">
      <w:pPr>
        <w:spacing w:after="200" w:line="276" w:lineRule="auto"/>
        <w:rPr>
          <w:b/>
          <w:sz w:val="28"/>
          <w:szCs w:val="28"/>
          <w:u w:val="single"/>
        </w:rPr>
      </w:pPr>
      <w:r>
        <w:rPr>
          <w:b/>
          <w:noProof/>
          <w:sz w:val="28"/>
          <w:szCs w:val="28"/>
          <w:u w:val="single"/>
          <w:lang w:val="en-US"/>
        </w:rPr>
        <w:pict>
          <v:rect id="_x0000_s1189" style="position:absolute;margin-left:350.8pt;margin-top:91.1pt;width:294.35pt;height:27.6pt;z-index:251705344">
            <v:textbox style="mso-next-textbox:#_x0000_s1189">
              <w:txbxContent>
                <w:p w:rsidR="00425CCB" w:rsidRPr="001F3226" w:rsidRDefault="00425CCB">
                  <w:pPr>
                    <w:rPr>
                      <w:b/>
                    </w:rPr>
                  </w:pPr>
                  <w:r>
                    <w:rPr>
                      <w:b/>
                    </w:rPr>
                    <w:t xml:space="preserve">    </w:t>
                  </w:r>
                  <w:r w:rsidRPr="001F3226">
                    <w:rPr>
                      <w:b/>
                    </w:rPr>
                    <w:t>RSP 1893-2002 PART –I CASES COMPARISION</w:t>
                  </w:r>
                </w:p>
              </w:txbxContent>
            </v:textbox>
          </v:rect>
        </w:pict>
      </w:r>
      <w:r>
        <w:rPr>
          <w:b/>
          <w:noProof/>
          <w:sz w:val="28"/>
          <w:szCs w:val="28"/>
          <w:u w:val="single"/>
          <w:lang w:val="en-US"/>
        </w:rPr>
        <w:pict>
          <v:rect id="_x0000_s1570" style="position:absolute;margin-left:455.1pt;margin-top:13.2pt;width:65.3pt;height:28.5pt;z-index:251803648">
            <v:textbox>
              <w:txbxContent>
                <w:p w:rsidR="00425CCB" w:rsidRDefault="00425CCB">
                  <w:r>
                    <w:t>Fig 5.15</w:t>
                  </w:r>
                </w:p>
              </w:txbxContent>
            </v:textbox>
          </v:rect>
        </w:pict>
      </w:r>
      <w:r>
        <w:rPr>
          <w:b/>
          <w:noProof/>
          <w:sz w:val="28"/>
          <w:szCs w:val="28"/>
          <w:u w:val="single"/>
          <w:lang w:val="en-US"/>
        </w:rPr>
        <w:pict>
          <v:rect id="_x0000_s1188" style="position:absolute;margin-left:559.25pt;margin-top:13.2pt;width:339.1pt;height:24.3pt;z-index:251704320">
            <v:textbox style="mso-next-textbox:#_x0000_s1188">
              <w:txbxContent>
                <w:p w:rsidR="00425CCB" w:rsidRPr="001F3226" w:rsidRDefault="00425CCB">
                  <w:pPr>
                    <w:rPr>
                      <w:b/>
                    </w:rPr>
                  </w:pPr>
                  <w:r w:rsidRPr="001F3226">
                    <w:rPr>
                      <w:b/>
                    </w:rPr>
                    <w:t>B.M.DIAGRAM OF BASE-ISOLATED 6 STOREY BUILDING</w:t>
                  </w:r>
                </w:p>
              </w:txbxContent>
            </v:textbox>
          </v:rect>
        </w:pict>
      </w:r>
      <w:r>
        <w:rPr>
          <w:b/>
          <w:noProof/>
          <w:sz w:val="28"/>
          <w:szCs w:val="28"/>
          <w:u w:val="single"/>
          <w:lang w:val="en-US"/>
        </w:rPr>
        <w:pict>
          <v:rect id="_x0000_s1187" style="position:absolute;margin-left:94.6pt;margin-top:13.2pt;width:327.35pt;height:24.3pt;z-index:251703296">
            <v:textbox style="mso-next-textbox:#_x0000_s1187">
              <w:txbxContent>
                <w:p w:rsidR="00425CCB" w:rsidRPr="001F3226" w:rsidRDefault="00425CCB">
                  <w:pPr>
                    <w:rPr>
                      <w:b/>
                    </w:rPr>
                  </w:pPr>
                  <w:r w:rsidRPr="001F3226">
                    <w:rPr>
                      <w:b/>
                    </w:rPr>
                    <w:t xml:space="preserve">B.M.DIAGRAM OF FIXED BASE 6 STOREY BUILDING </w:t>
                  </w:r>
                </w:p>
              </w:txbxContent>
            </v:textbox>
          </v:rect>
        </w:pict>
      </w:r>
      <w:r w:rsidR="00B24476">
        <w:rPr>
          <w:b/>
          <w:sz w:val="28"/>
          <w:szCs w:val="28"/>
          <w:u w:val="single"/>
        </w:rPr>
        <w:br w:type="page"/>
      </w:r>
    </w:p>
    <w:p w:rsidR="00B24476" w:rsidRDefault="00B24476" w:rsidP="008103C0">
      <w:pPr>
        <w:tabs>
          <w:tab w:val="left" w:pos="4500"/>
        </w:tabs>
        <w:spacing w:line="360" w:lineRule="auto"/>
        <w:jc w:val="both"/>
        <w:rPr>
          <w:b/>
          <w:sz w:val="28"/>
          <w:szCs w:val="28"/>
          <w:u w:val="single"/>
        </w:rPr>
        <w:sectPr w:rsidR="00B24476" w:rsidSect="00AD30EB">
          <w:pgSz w:w="23818" w:h="16834" w:orient="landscape" w:code="8"/>
          <w:pgMar w:top="1440" w:right="1296" w:bottom="1296" w:left="1296" w:header="720" w:footer="720" w:gutter="0"/>
          <w:cols w:space="720"/>
          <w:docGrid w:linePitch="360"/>
        </w:sectPr>
      </w:pPr>
    </w:p>
    <w:p w:rsidR="00001816" w:rsidRDefault="00001816" w:rsidP="008103C0">
      <w:pPr>
        <w:tabs>
          <w:tab w:val="left" w:pos="4500"/>
        </w:tabs>
        <w:spacing w:line="360" w:lineRule="auto"/>
        <w:jc w:val="both"/>
        <w:rPr>
          <w:b/>
          <w:sz w:val="28"/>
          <w:szCs w:val="28"/>
          <w:u w:val="single"/>
        </w:rPr>
      </w:pPr>
      <w:r w:rsidRPr="00001816">
        <w:rPr>
          <w:b/>
          <w:noProof/>
          <w:sz w:val="28"/>
          <w:szCs w:val="28"/>
          <w:u w:val="single"/>
          <w:lang w:val="en-US"/>
        </w:rPr>
        <w:lastRenderedPageBreak/>
        <w:drawing>
          <wp:inline distT="0" distB="0" distL="0" distR="0">
            <wp:extent cx="6335410" cy="5411972"/>
            <wp:effectExtent l="19050" t="0" r="8240" b="0"/>
            <wp:docPr id="91" name="Picture 16"/>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145">
                      <a:lum bright="-33000" contrast="55000"/>
                    </a:blip>
                    <a:srcRect l="21094" t="25000" r="30469" b="21875"/>
                    <a:stretch>
                      <a:fillRect/>
                    </a:stretch>
                  </pic:blipFill>
                  <pic:spPr bwMode="auto">
                    <a:xfrm>
                      <a:off x="0" y="0"/>
                      <a:ext cx="6336858" cy="5413209"/>
                    </a:xfrm>
                    <a:prstGeom prst="rect">
                      <a:avLst/>
                    </a:prstGeom>
                    <a:noFill/>
                    <a:ln w="9525">
                      <a:noFill/>
                      <a:miter lim="800000"/>
                      <a:headEnd/>
                      <a:tailEnd/>
                    </a:ln>
                    <a:effectLst/>
                  </pic:spPr>
                </pic:pic>
              </a:graphicData>
            </a:graphic>
          </wp:inline>
        </w:drawing>
      </w:r>
      <w:r>
        <w:rPr>
          <w:b/>
          <w:sz w:val="28"/>
          <w:szCs w:val="28"/>
          <w:u w:val="single"/>
        </w:rPr>
        <w:t xml:space="preserve">            </w:t>
      </w:r>
      <w:r w:rsidRPr="00001816">
        <w:rPr>
          <w:b/>
          <w:noProof/>
          <w:sz w:val="28"/>
          <w:szCs w:val="28"/>
          <w:u w:val="single"/>
          <w:lang w:val="en-US"/>
        </w:rPr>
        <w:drawing>
          <wp:inline distT="0" distB="0" distL="0" distR="0">
            <wp:extent cx="5945815" cy="5293626"/>
            <wp:effectExtent l="19050" t="0" r="0" b="0"/>
            <wp:docPr id="92" name="Picture 17"/>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146">
                      <a:lum bright="-34000" contrast="52000"/>
                    </a:blip>
                    <a:srcRect l="14844" t="22917" r="38281" b="22917"/>
                    <a:stretch>
                      <a:fillRect/>
                    </a:stretch>
                  </pic:blipFill>
                  <pic:spPr bwMode="auto">
                    <a:xfrm>
                      <a:off x="0" y="0"/>
                      <a:ext cx="5943600" cy="5291654"/>
                    </a:xfrm>
                    <a:prstGeom prst="rect">
                      <a:avLst/>
                    </a:prstGeom>
                    <a:noFill/>
                    <a:ln w="9525">
                      <a:noFill/>
                      <a:miter lim="800000"/>
                      <a:headEnd/>
                      <a:tailEnd/>
                    </a:ln>
                    <a:effectLst/>
                  </pic:spPr>
                </pic:pic>
              </a:graphicData>
            </a:graphic>
          </wp:inline>
        </w:drawing>
      </w:r>
    </w:p>
    <w:p w:rsidR="00001816" w:rsidRDefault="000D280E">
      <w:pPr>
        <w:spacing w:after="200" w:line="276" w:lineRule="auto"/>
        <w:rPr>
          <w:b/>
          <w:sz w:val="28"/>
          <w:szCs w:val="28"/>
          <w:u w:val="single"/>
        </w:rPr>
        <w:sectPr w:rsidR="00001816" w:rsidSect="00AD30EB">
          <w:pgSz w:w="23818" w:h="16834" w:orient="landscape" w:code="8"/>
          <w:pgMar w:top="1440" w:right="1296" w:bottom="1296" w:left="1296" w:header="720" w:footer="720" w:gutter="0"/>
          <w:cols w:space="720"/>
          <w:docGrid w:linePitch="360"/>
        </w:sectPr>
      </w:pPr>
      <w:r>
        <w:rPr>
          <w:b/>
          <w:noProof/>
          <w:sz w:val="28"/>
          <w:szCs w:val="28"/>
          <w:u w:val="single"/>
          <w:lang w:val="en-US"/>
        </w:rPr>
        <w:pict>
          <v:rect id="_x0000_s1571" style="position:absolute;margin-left:470.2pt;margin-top:30.8pt;width:64.45pt;height:31pt;z-index:251804672">
            <v:textbox>
              <w:txbxContent>
                <w:p w:rsidR="00425CCB" w:rsidRDefault="00425CCB">
                  <w:r>
                    <w:t>Fig 5.16</w:t>
                  </w:r>
                </w:p>
              </w:txbxContent>
            </v:textbox>
          </v:rect>
        </w:pict>
      </w:r>
      <w:r>
        <w:rPr>
          <w:b/>
          <w:noProof/>
          <w:sz w:val="28"/>
          <w:szCs w:val="28"/>
          <w:u w:val="single"/>
          <w:lang w:val="en-US"/>
        </w:rPr>
        <w:pict>
          <v:rect id="_x0000_s1192" style="position:absolute;margin-left:363.35pt;margin-top:96.1pt;width:293pt;height:34.35pt;z-index:251708416">
            <v:textbox style="mso-next-textbox:#_x0000_s1192">
              <w:txbxContent>
                <w:p w:rsidR="00425CCB" w:rsidRPr="001F3226" w:rsidRDefault="00425CCB">
                  <w:pPr>
                    <w:rPr>
                      <w:b/>
                    </w:rPr>
                  </w:pPr>
                  <w:r>
                    <w:t xml:space="preserve">   </w:t>
                  </w:r>
                  <w:r w:rsidRPr="001F3226">
                    <w:rPr>
                      <w:b/>
                    </w:rPr>
                    <w:t xml:space="preserve">RSP 1893-2002 PART-I CASES COMPARISION </w:t>
                  </w:r>
                </w:p>
              </w:txbxContent>
            </v:textbox>
          </v:rect>
        </w:pict>
      </w:r>
      <w:r>
        <w:rPr>
          <w:b/>
          <w:noProof/>
          <w:sz w:val="28"/>
          <w:szCs w:val="28"/>
          <w:u w:val="single"/>
          <w:lang w:val="en-US"/>
        </w:rPr>
        <w:pict>
          <v:rect id="_x0000_s1191" style="position:absolute;margin-left:568.45pt;margin-top:24.1pt;width:388.5pt;height:26.8pt;z-index:251707392">
            <v:textbox style="mso-next-textbox:#_x0000_s1191">
              <w:txbxContent>
                <w:p w:rsidR="00425CCB" w:rsidRPr="001F3226" w:rsidRDefault="00425CCB">
                  <w:pPr>
                    <w:rPr>
                      <w:b/>
                    </w:rPr>
                  </w:pPr>
                  <w:r w:rsidRPr="001F3226">
                    <w:rPr>
                      <w:b/>
                    </w:rPr>
                    <w:t>B.M.DIAGRAM OF BASE-ISOLATED 4 STOREY BUILDING</w:t>
                  </w:r>
                </w:p>
              </w:txbxContent>
            </v:textbox>
          </v:rect>
        </w:pict>
      </w:r>
      <w:r>
        <w:rPr>
          <w:b/>
          <w:noProof/>
          <w:sz w:val="28"/>
          <w:szCs w:val="28"/>
          <w:u w:val="single"/>
          <w:lang w:val="en-US"/>
        </w:rPr>
        <w:pict>
          <v:rect id="_x0000_s1190" style="position:absolute;margin-left:102.15pt;margin-top:24.1pt;width:335.7pt;height:26.8pt;z-index:251706368">
            <v:textbox style="mso-next-textbox:#_x0000_s1190">
              <w:txbxContent>
                <w:p w:rsidR="00425CCB" w:rsidRPr="001F3226" w:rsidRDefault="00425CCB">
                  <w:pPr>
                    <w:rPr>
                      <w:b/>
                    </w:rPr>
                  </w:pPr>
                  <w:r w:rsidRPr="001F3226">
                    <w:rPr>
                      <w:b/>
                    </w:rPr>
                    <w:t>B.M.DIAGRAM OF FIXED BASE 4 STOREY BUILDING</w:t>
                  </w:r>
                </w:p>
              </w:txbxContent>
            </v:textbox>
          </v:rect>
        </w:pict>
      </w:r>
    </w:p>
    <w:p w:rsidR="002C4D7E" w:rsidRDefault="000D280E" w:rsidP="008103C0">
      <w:pPr>
        <w:tabs>
          <w:tab w:val="left" w:pos="4500"/>
        </w:tabs>
        <w:spacing w:line="360" w:lineRule="auto"/>
        <w:jc w:val="both"/>
        <w:rPr>
          <w:noProof/>
          <w:lang w:val="en-US"/>
        </w:rPr>
      </w:pPr>
      <w:r>
        <w:rPr>
          <w:noProof/>
          <w:lang w:val="en-US"/>
        </w:rPr>
        <w:lastRenderedPageBreak/>
        <w:pict>
          <v:rect id="_x0000_s1529" style="position:absolute;left:0;text-align:left;margin-left:13.05pt;margin-top:-36pt;width:946.9pt;height:25.95pt;z-index:251777024">
            <v:textbox>
              <w:txbxContent>
                <w:p w:rsidR="00425CCB" w:rsidRPr="008F029B" w:rsidRDefault="00425CCB">
                  <w:pPr>
                    <w:rPr>
                      <w:b/>
                      <w:sz w:val="32"/>
                      <w:szCs w:val="32"/>
                    </w:rPr>
                  </w:pPr>
                  <w:r w:rsidRPr="008F029B">
                    <w:rPr>
                      <w:b/>
                      <w:sz w:val="32"/>
                      <w:szCs w:val="32"/>
                    </w:rPr>
                    <w:t>5.</w:t>
                  </w:r>
                  <w:r>
                    <w:rPr>
                      <w:b/>
                      <w:sz w:val="32"/>
                      <w:szCs w:val="32"/>
                    </w:rPr>
                    <w:t>5</w:t>
                  </w:r>
                  <w:r w:rsidRPr="008F029B">
                    <w:rPr>
                      <w:b/>
                      <w:sz w:val="32"/>
                      <w:szCs w:val="32"/>
                    </w:rPr>
                    <w:t xml:space="preserve"> PERFORMENCE POINTS OF FIXED AND BASE-ISOLATED 4, 6 &amp; 9 STOREYED BUILDINGS</w:t>
                  </w:r>
                  <w:r>
                    <w:rPr>
                      <w:b/>
                      <w:sz w:val="32"/>
                      <w:szCs w:val="32"/>
                    </w:rPr>
                    <w:t xml:space="preserve"> [RSP CASES]</w:t>
                  </w:r>
                </w:p>
              </w:txbxContent>
            </v:textbox>
          </v:rect>
        </w:pict>
      </w:r>
      <w:r w:rsidR="000A03B2" w:rsidRPr="000A03B2">
        <w:rPr>
          <w:noProof/>
          <w:lang w:val="en-US"/>
        </w:rPr>
        <w:t xml:space="preserve"> </w:t>
      </w:r>
    </w:p>
    <w:p w:rsidR="000A03B2" w:rsidRDefault="00D16B24" w:rsidP="008103C0">
      <w:pPr>
        <w:tabs>
          <w:tab w:val="left" w:pos="4500"/>
        </w:tabs>
        <w:spacing w:line="360" w:lineRule="auto"/>
        <w:jc w:val="both"/>
        <w:rPr>
          <w:noProof/>
          <w:lang w:val="en-US"/>
        </w:rPr>
      </w:pPr>
      <w:r w:rsidRPr="00D16B24">
        <w:rPr>
          <w:noProof/>
          <w:lang w:val="en-US"/>
        </w:rPr>
        <w:drawing>
          <wp:inline distT="0" distB="0" distL="0" distR="0">
            <wp:extent cx="3327031" cy="2977116"/>
            <wp:effectExtent l="19050" t="0" r="6719" b="0"/>
            <wp:docPr id="17" name="Picture 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47">
                      <a:lum bright="4000" contrast="3000"/>
                    </a:blip>
                    <a:srcRect l="1854" t="14909" r="52422" b="38542"/>
                    <a:stretch>
                      <a:fillRect/>
                    </a:stretch>
                  </pic:blipFill>
                  <pic:spPr bwMode="auto">
                    <a:xfrm>
                      <a:off x="0" y="0"/>
                      <a:ext cx="3338622" cy="2987488"/>
                    </a:xfrm>
                    <a:prstGeom prst="rect">
                      <a:avLst/>
                    </a:prstGeom>
                    <a:noFill/>
                    <a:ln w="9525">
                      <a:noFill/>
                      <a:miter lim="800000"/>
                      <a:headEnd/>
                      <a:tailEnd/>
                    </a:ln>
                    <a:effectLst/>
                  </pic:spPr>
                </pic:pic>
              </a:graphicData>
            </a:graphic>
          </wp:inline>
        </w:drawing>
      </w:r>
      <w:r w:rsidR="008E1636" w:rsidRPr="008E1636">
        <w:rPr>
          <w:noProof/>
          <w:lang w:val="en-US"/>
        </w:rPr>
        <w:drawing>
          <wp:inline distT="0" distB="0" distL="0" distR="0">
            <wp:extent cx="3230703" cy="2973897"/>
            <wp:effectExtent l="19050" t="0" r="7797" b="0"/>
            <wp:docPr id="93" name="Picture 2"/>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48">
                      <a:lum bright="4000" contrast="3000"/>
                    </a:blip>
                    <a:srcRect l="1285" t="15414" r="53096" b="38805"/>
                    <a:stretch>
                      <a:fillRect/>
                    </a:stretch>
                  </pic:blipFill>
                  <pic:spPr bwMode="auto">
                    <a:xfrm>
                      <a:off x="0" y="0"/>
                      <a:ext cx="3246472" cy="2988413"/>
                    </a:xfrm>
                    <a:prstGeom prst="rect">
                      <a:avLst/>
                    </a:prstGeom>
                    <a:noFill/>
                    <a:ln w="9525">
                      <a:noFill/>
                      <a:miter lim="800000"/>
                      <a:headEnd/>
                      <a:tailEnd/>
                    </a:ln>
                    <a:effectLst/>
                  </pic:spPr>
                </pic:pic>
              </a:graphicData>
            </a:graphic>
          </wp:inline>
        </w:drawing>
      </w:r>
      <w:r w:rsidR="008E1636" w:rsidRPr="008E1636">
        <w:rPr>
          <w:noProof/>
          <w:lang w:val="en-US"/>
        </w:rPr>
        <w:drawing>
          <wp:inline distT="0" distB="0" distL="0" distR="0">
            <wp:extent cx="3288225" cy="2977116"/>
            <wp:effectExtent l="19050" t="0" r="7425" b="0"/>
            <wp:docPr id="94" name="Picture 3"/>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49">
                      <a:lum bright="4000" contrast="3000"/>
                    </a:blip>
                    <a:srcRect l="1282" t="15460" r="51909" b="38487"/>
                    <a:stretch>
                      <a:fillRect/>
                    </a:stretch>
                  </pic:blipFill>
                  <pic:spPr bwMode="auto">
                    <a:xfrm>
                      <a:off x="0" y="0"/>
                      <a:ext cx="3289502" cy="2978272"/>
                    </a:xfrm>
                    <a:prstGeom prst="rect">
                      <a:avLst/>
                    </a:prstGeom>
                    <a:noFill/>
                    <a:ln w="9525">
                      <a:noFill/>
                      <a:miter lim="800000"/>
                      <a:headEnd/>
                      <a:tailEnd/>
                    </a:ln>
                    <a:effectLst/>
                  </pic:spPr>
                </pic:pic>
              </a:graphicData>
            </a:graphic>
          </wp:inline>
        </w:drawing>
      </w:r>
      <w:r w:rsidR="008E1636" w:rsidRPr="008E1636">
        <w:rPr>
          <w:noProof/>
          <w:lang w:val="en-US"/>
        </w:rPr>
        <w:drawing>
          <wp:inline distT="0" distB="0" distL="0" distR="0">
            <wp:extent cx="3149453" cy="2977116"/>
            <wp:effectExtent l="19050" t="0" r="0" b="0"/>
            <wp:docPr id="95" name="Picture 4"/>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50">
                      <a:lum bright="4000" contrast="3000"/>
                    </a:blip>
                    <a:srcRect l="1563" t="15034" r="52705" b="39288"/>
                    <a:stretch>
                      <a:fillRect/>
                    </a:stretch>
                  </pic:blipFill>
                  <pic:spPr bwMode="auto">
                    <a:xfrm>
                      <a:off x="0" y="0"/>
                      <a:ext cx="3160663" cy="2987713"/>
                    </a:xfrm>
                    <a:prstGeom prst="rect">
                      <a:avLst/>
                    </a:prstGeom>
                    <a:noFill/>
                    <a:ln w="9525">
                      <a:noFill/>
                      <a:miter lim="800000"/>
                      <a:headEnd/>
                      <a:tailEnd/>
                    </a:ln>
                    <a:effectLst/>
                  </pic:spPr>
                </pic:pic>
              </a:graphicData>
            </a:graphic>
          </wp:inline>
        </w:drawing>
      </w:r>
    </w:p>
    <w:p w:rsidR="003C0DF6" w:rsidRDefault="000D280E" w:rsidP="008103C0">
      <w:pPr>
        <w:tabs>
          <w:tab w:val="left" w:pos="4500"/>
        </w:tabs>
        <w:spacing w:line="360" w:lineRule="auto"/>
        <w:jc w:val="both"/>
        <w:rPr>
          <w:noProof/>
          <w:lang w:val="en-US"/>
        </w:rPr>
      </w:pPr>
      <w:r>
        <w:rPr>
          <w:noProof/>
          <w:lang w:val="en-US"/>
        </w:rPr>
        <w:pict>
          <v:rect id="_x0000_s1572" style="position:absolute;left:0;text-align:left;margin-left:465.15pt;margin-top:1.7pt;width:76.2pt;height:30.15pt;z-index:251805696">
            <v:textbox>
              <w:txbxContent>
                <w:p w:rsidR="00425CCB" w:rsidRDefault="00425CCB">
                  <w:r>
                    <w:t>Fig 5.17</w:t>
                  </w:r>
                </w:p>
              </w:txbxContent>
            </v:textbox>
          </v:rect>
        </w:pict>
      </w:r>
      <w:r w:rsidR="000A03B2">
        <w:rPr>
          <w:noProof/>
          <w:lang w:val="en-US"/>
        </w:rPr>
        <w:t xml:space="preserve"> </w:t>
      </w:r>
    </w:p>
    <w:p w:rsidR="00985C78" w:rsidRDefault="000D280E" w:rsidP="008103C0">
      <w:pPr>
        <w:tabs>
          <w:tab w:val="left" w:pos="4500"/>
        </w:tabs>
        <w:spacing w:line="360" w:lineRule="auto"/>
        <w:jc w:val="both"/>
        <w:rPr>
          <w:b/>
          <w:sz w:val="28"/>
          <w:szCs w:val="28"/>
          <w:u w:val="single"/>
        </w:rPr>
      </w:pPr>
      <w:r w:rsidRPr="000D280E">
        <w:rPr>
          <w:noProof/>
          <w:lang w:val="en-US"/>
        </w:rPr>
        <w:pict>
          <v:rect id="_x0000_s1482" style="position:absolute;left:0;text-align:left;margin-left:794.2pt;margin-top:17.05pt;width:248.65pt;height:41.85pt;z-index:251712512">
            <v:textbox style="mso-next-textbox:#_x0000_s1482">
              <w:txbxContent>
                <w:p w:rsidR="00425CCB" w:rsidRPr="00D27096" w:rsidRDefault="00425CCB">
                  <w:pPr>
                    <w:rPr>
                      <w:sz w:val="22"/>
                      <w:szCs w:val="22"/>
                    </w:rPr>
                  </w:pPr>
                  <w:r>
                    <w:rPr>
                      <w:sz w:val="22"/>
                      <w:szCs w:val="22"/>
                    </w:rPr>
                    <w:t>FOUR STOREY</w:t>
                  </w:r>
                  <w:r w:rsidRPr="00D27096">
                    <w:rPr>
                      <w:sz w:val="22"/>
                      <w:szCs w:val="22"/>
                    </w:rPr>
                    <w:t xml:space="preserve"> BUILDING WITH STIFFNESS OF ISOLATORS IN THE RATIO OF COL</w:t>
                  </w:r>
                  <w:r>
                    <w:rPr>
                      <w:sz w:val="22"/>
                      <w:szCs w:val="22"/>
                    </w:rPr>
                    <w:t xml:space="preserve"> </w:t>
                  </w:r>
                  <w:r w:rsidRPr="00D27096">
                    <w:rPr>
                      <w:sz w:val="22"/>
                      <w:szCs w:val="22"/>
                    </w:rPr>
                    <w:t>.MASS</w:t>
                  </w:r>
                </w:p>
              </w:txbxContent>
            </v:textbox>
          </v:rect>
        </w:pict>
      </w:r>
      <w:r w:rsidRPr="000D280E">
        <w:rPr>
          <w:noProof/>
          <w:lang w:val="en-US"/>
        </w:rPr>
        <w:pict>
          <v:rect id="_x0000_s1481" style="position:absolute;left:0;text-align:left;margin-left:533.8pt;margin-top:17.05pt;width:240.3pt;height:41.85pt;z-index:251711488">
            <v:textbox style="mso-next-textbox:#_x0000_s1481">
              <w:txbxContent>
                <w:p w:rsidR="00425CCB" w:rsidRPr="006D51EE" w:rsidRDefault="00425CCB">
                  <w:pPr>
                    <w:rPr>
                      <w:b/>
                      <w:sz w:val="22"/>
                      <w:szCs w:val="22"/>
                    </w:rPr>
                  </w:pPr>
                  <w:r w:rsidRPr="006D51EE">
                    <w:rPr>
                      <w:b/>
                      <w:sz w:val="22"/>
                      <w:szCs w:val="22"/>
                    </w:rPr>
                    <w:t>FOUR STOREY BULDING WITH UNEQUAL STIFFNESS OF ISOLATORS BASE</w:t>
                  </w:r>
                </w:p>
              </w:txbxContent>
            </v:textbox>
          </v:rect>
        </w:pict>
      </w:r>
      <w:r w:rsidRPr="000D280E">
        <w:rPr>
          <w:noProof/>
          <w:lang w:val="en-US"/>
        </w:rPr>
        <w:pict>
          <v:rect id="_x0000_s1480" style="position:absolute;left:0;text-align:left;margin-left:283.5pt;margin-top:17.05pt;width:231.9pt;height:41.85pt;z-index:251710464">
            <v:textbox style="mso-next-textbox:#_x0000_s1480">
              <w:txbxContent>
                <w:p w:rsidR="00425CCB" w:rsidRPr="006D51EE" w:rsidRDefault="00425CCB">
                  <w:pPr>
                    <w:rPr>
                      <w:b/>
                      <w:sz w:val="22"/>
                      <w:szCs w:val="22"/>
                    </w:rPr>
                  </w:pPr>
                  <w:r w:rsidRPr="006D51EE">
                    <w:rPr>
                      <w:b/>
                      <w:sz w:val="22"/>
                      <w:szCs w:val="22"/>
                    </w:rPr>
                    <w:t>FOUR STOREY BUILDING WITH EQUAL STIFFNESS ISOLATORS BASE</w:t>
                  </w:r>
                </w:p>
              </w:txbxContent>
            </v:textbox>
          </v:rect>
        </w:pict>
      </w:r>
      <w:r w:rsidRPr="000D280E">
        <w:rPr>
          <w:noProof/>
          <w:lang w:val="en-US"/>
        </w:rPr>
        <w:pict>
          <v:rect id="_x0000_s1479" style="position:absolute;left:0;text-align:left;margin-left:19.75pt;margin-top:17.05pt;width:221.85pt;height:41.85pt;z-index:251709440">
            <v:textbox style="mso-next-textbox:#_x0000_s1479">
              <w:txbxContent>
                <w:p w:rsidR="00425CCB" w:rsidRPr="006D51EE" w:rsidRDefault="00425CCB">
                  <w:pPr>
                    <w:rPr>
                      <w:b/>
                      <w:sz w:val="22"/>
                      <w:szCs w:val="22"/>
                    </w:rPr>
                  </w:pPr>
                  <w:r w:rsidRPr="006D51EE">
                    <w:rPr>
                      <w:b/>
                      <w:sz w:val="22"/>
                      <w:szCs w:val="22"/>
                    </w:rPr>
                    <w:t>FOUR STOREY BUILDING WITH FIXED BASE</w:t>
                  </w:r>
                </w:p>
              </w:txbxContent>
            </v:textbox>
          </v:rect>
        </w:pict>
      </w:r>
    </w:p>
    <w:p w:rsidR="003C0DF6" w:rsidRDefault="003C0DF6" w:rsidP="003C0DF6">
      <w:pPr>
        <w:rPr>
          <w:sz w:val="28"/>
          <w:szCs w:val="28"/>
        </w:rPr>
      </w:pPr>
    </w:p>
    <w:p w:rsidR="003C0DF6" w:rsidRDefault="003C0DF6" w:rsidP="003C0DF6">
      <w:pPr>
        <w:tabs>
          <w:tab w:val="left" w:pos="4906"/>
        </w:tabs>
        <w:rPr>
          <w:sz w:val="28"/>
          <w:szCs w:val="28"/>
        </w:rPr>
      </w:pPr>
      <w:r>
        <w:rPr>
          <w:sz w:val="28"/>
          <w:szCs w:val="28"/>
        </w:rPr>
        <w:tab/>
      </w:r>
    </w:p>
    <w:p w:rsidR="003C0DF6" w:rsidRDefault="003C0DF6" w:rsidP="003C0DF6">
      <w:pPr>
        <w:tabs>
          <w:tab w:val="left" w:pos="4906"/>
        </w:tabs>
        <w:rPr>
          <w:sz w:val="28"/>
          <w:szCs w:val="28"/>
        </w:rPr>
      </w:pPr>
    </w:p>
    <w:p w:rsidR="003C0DF6" w:rsidRDefault="003C0DF6" w:rsidP="003C0DF6">
      <w:pPr>
        <w:tabs>
          <w:tab w:val="left" w:pos="4906"/>
        </w:tabs>
        <w:rPr>
          <w:sz w:val="28"/>
          <w:szCs w:val="28"/>
        </w:rPr>
      </w:pPr>
    </w:p>
    <w:p w:rsidR="00040AFC" w:rsidRDefault="00040AFC" w:rsidP="003C0DF6">
      <w:pPr>
        <w:tabs>
          <w:tab w:val="left" w:pos="4906"/>
        </w:tabs>
        <w:rPr>
          <w:sz w:val="28"/>
          <w:szCs w:val="28"/>
        </w:rPr>
      </w:pPr>
      <w:r>
        <w:rPr>
          <w:sz w:val="28"/>
          <w:szCs w:val="28"/>
        </w:rPr>
        <w:t xml:space="preserve">     Parameters </w:t>
      </w:r>
      <w:r w:rsidR="00985C78">
        <w:rPr>
          <w:sz w:val="28"/>
          <w:szCs w:val="28"/>
        </w:rPr>
        <w:t>of Performance</w:t>
      </w:r>
      <w:r>
        <w:rPr>
          <w:sz w:val="28"/>
          <w:szCs w:val="28"/>
        </w:rPr>
        <w:t xml:space="preserve"> Points of  </w:t>
      </w:r>
      <w:r w:rsidR="009D06C7">
        <w:rPr>
          <w:sz w:val="28"/>
          <w:szCs w:val="28"/>
        </w:rPr>
        <w:t xml:space="preserve"> Four</w:t>
      </w:r>
      <w:r w:rsidR="00985C78">
        <w:rPr>
          <w:sz w:val="28"/>
          <w:szCs w:val="28"/>
        </w:rPr>
        <w:t xml:space="preserve"> </w:t>
      </w:r>
      <w:r w:rsidR="009D06C7">
        <w:rPr>
          <w:sz w:val="28"/>
          <w:szCs w:val="28"/>
        </w:rPr>
        <w:t xml:space="preserve">Storey </w:t>
      </w:r>
      <w:r w:rsidR="00985C78">
        <w:rPr>
          <w:sz w:val="28"/>
          <w:szCs w:val="28"/>
        </w:rPr>
        <w:t>Buildings with different base conditions</w:t>
      </w:r>
    </w:p>
    <w:tbl>
      <w:tblPr>
        <w:tblW w:w="0" w:type="auto"/>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4"/>
        <w:gridCol w:w="3665"/>
        <w:gridCol w:w="5130"/>
        <w:gridCol w:w="5130"/>
        <w:gridCol w:w="5130"/>
      </w:tblGrid>
      <w:tr w:rsidR="003C0DF6" w:rsidTr="00040AFC">
        <w:trPr>
          <w:trHeight w:val="619"/>
        </w:trPr>
        <w:tc>
          <w:tcPr>
            <w:tcW w:w="1574" w:type="dxa"/>
          </w:tcPr>
          <w:p w:rsidR="003C0DF6" w:rsidRDefault="003C0DF6" w:rsidP="003C0DF6">
            <w:pPr>
              <w:tabs>
                <w:tab w:val="left" w:pos="4906"/>
              </w:tabs>
              <w:rPr>
                <w:sz w:val="28"/>
                <w:szCs w:val="28"/>
              </w:rPr>
            </w:pPr>
            <w:r>
              <w:rPr>
                <w:sz w:val="28"/>
                <w:szCs w:val="28"/>
              </w:rPr>
              <w:t>V=</w:t>
            </w:r>
          </w:p>
        </w:tc>
        <w:tc>
          <w:tcPr>
            <w:tcW w:w="3665" w:type="dxa"/>
            <w:vAlign w:val="center"/>
          </w:tcPr>
          <w:p w:rsidR="003C0DF6" w:rsidRDefault="003C0DF6" w:rsidP="003C0DF6">
            <w:pPr>
              <w:tabs>
                <w:tab w:val="left" w:pos="4906"/>
              </w:tabs>
              <w:jc w:val="center"/>
              <w:rPr>
                <w:sz w:val="28"/>
                <w:szCs w:val="28"/>
              </w:rPr>
            </w:pPr>
            <w:r>
              <w:rPr>
                <w:sz w:val="28"/>
                <w:szCs w:val="28"/>
              </w:rPr>
              <w:t>11538.56  KN</w:t>
            </w:r>
          </w:p>
        </w:tc>
        <w:tc>
          <w:tcPr>
            <w:tcW w:w="5130" w:type="dxa"/>
            <w:vAlign w:val="center"/>
          </w:tcPr>
          <w:p w:rsidR="003C0DF6" w:rsidRDefault="003C0DF6" w:rsidP="003C0DF6">
            <w:pPr>
              <w:tabs>
                <w:tab w:val="left" w:pos="4906"/>
              </w:tabs>
              <w:jc w:val="center"/>
              <w:rPr>
                <w:sz w:val="28"/>
                <w:szCs w:val="28"/>
              </w:rPr>
            </w:pPr>
            <w:r>
              <w:rPr>
                <w:sz w:val="28"/>
                <w:szCs w:val="28"/>
              </w:rPr>
              <w:t>7606.34  KN</w:t>
            </w:r>
          </w:p>
        </w:tc>
        <w:tc>
          <w:tcPr>
            <w:tcW w:w="5130" w:type="dxa"/>
            <w:vAlign w:val="center"/>
          </w:tcPr>
          <w:p w:rsidR="003C0DF6" w:rsidRDefault="003C0DF6" w:rsidP="003C0DF6">
            <w:pPr>
              <w:tabs>
                <w:tab w:val="left" w:pos="4906"/>
              </w:tabs>
              <w:jc w:val="center"/>
              <w:rPr>
                <w:sz w:val="28"/>
                <w:szCs w:val="28"/>
              </w:rPr>
            </w:pPr>
            <w:r>
              <w:rPr>
                <w:sz w:val="28"/>
                <w:szCs w:val="28"/>
              </w:rPr>
              <w:t>7620.15  KN</w:t>
            </w:r>
          </w:p>
        </w:tc>
        <w:tc>
          <w:tcPr>
            <w:tcW w:w="5130" w:type="dxa"/>
            <w:vAlign w:val="center"/>
          </w:tcPr>
          <w:p w:rsidR="003C0DF6" w:rsidRDefault="003C0DF6" w:rsidP="003C0DF6">
            <w:pPr>
              <w:tabs>
                <w:tab w:val="left" w:pos="4906"/>
              </w:tabs>
              <w:jc w:val="center"/>
              <w:rPr>
                <w:sz w:val="28"/>
                <w:szCs w:val="28"/>
              </w:rPr>
            </w:pPr>
            <w:r>
              <w:rPr>
                <w:sz w:val="28"/>
                <w:szCs w:val="28"/>
              </w:rPr>
              <w:t>7620.30 KN</w:t>
            </w:r>
          </w:p>
        </w:tc>
      </w:tr>
      <w:tr w:rsidR="003C0DF6" w:rsidTr="00040AFC">
        <w:trPr>
          <w:trHeight w:val="670"/>
        </w:trPr>
        <w:tc>
          <w:tcPr>
            <w:tcW w:w="1574" w:type="dxa"/>
          </w:tcPr>
          <w:p w:rsidR="003C0DF6" w:rsidRDefault="00040AFC" w:rsidP="003C0DF6">
            <w:pPr>
              <w:tabs>
                <w:tab w:val="left" w:pos="4906"/>
              </w:tabs>
              <w:rPr>
                <w:sz w:val="28"/>
                <w:szCs w:val="28"/>
              </w:rPr>
            </w:pPr>
            <w:r>
              <w:rPr>
                <w:sz w:val="28"/>
                <w:szCs w:val="28"/>
              </w:rPr>
              <w:t>D=</w:t>
            </w:r>
          </w:p>
        </w:tc>
        <w:tc>
          <w:tcPr>
            <w:tcW w:w="3665" w:type="dxa"/>
            <w:vAlign w:val="center"/>
          </w:tcPr>
          <w:p w:rsidR="003C0DF6" w:rsidRDefault="00040AFC" w:rsidP="00040AFC">
            <w:pPr>
              <w:tabs>
                <w:tab w:val="left" w:pos="4906"/>
              </w:tabs>
              <w:jc w:val="center"/>
              <w:rPr>
                <w:sz w:val="28"/>
                <w:szCs w:val="28"/>
              </w:rPr>
            </w:pPr>
            <w:r>
              <w:rPr>
                <w:sz w:val="28"/>
                <w:szCs w:val="28"/>
              </w:rPr>
              <w:t>0.171 M</w:t>
            </w:r>
          </w:p>
        </w:tc>
        <w:tc>
          <w:tcPr>
            <w:tcW w:w="5130" w:type="dxa"/>
            <w:vAlign w:val="center"/>
          </w:tcPr>
          <w:p w:rsidR="003C0DF6" w:rsidRDefault="00040AFC" w:rsidP="00040AFC">
            <w:pPr>
              <w:tabs>
                <w:tab w:val="left" w:pos="4906"/>
              </w:tabs>
              <w:jc w:val="center"/>
              <w:rPr>
                <w:sz w:val="28"/>
                <w:szCs w:val="28"/>
              </w:rPr>
            </w:pPr>
            <w:r>
              <w:rPr>
                <w:sz w:val="28"/>
                <w:szCs w:val="28"/>
              </w:rPr>
              <w:t>0.276 M</w:t>
            </w:r>
          </w:p>
        </w:tc>
        <w:tc>
          <w:tcPr>
            <w:tcW w:w="5130" w:type="dxa"/>
            <w:vAlign w:val="center"/>
          </w:tcPr>
          <w:p w:rsidR="003C0DF6" w:rsidRDefault="00040AFC" w:rsidP="00040AFC">
            <w:pPr>
              <w:tabs>
                <w:tab w:val="left" w:pos="4906"/>
              </w:tabs>
              <w:jc w:val="center"/>
              <w:rPr>
                <w:sz w:val="28"/>
                <w:szCs w:val="28"/>
              </w:rPr>
            </w:pPr>
            <w:r>
              <w:rPr>
                <w:sz w:val="28"/>
                <w:szCs w:val="28"/>
              </w:rPr>
              <w:t xml:space="preserve">    0.340 M</w:t>
            </w:r>
          </w:p>
        </w:tc>
        <w:tc>
          <w:tcPr>
            <w:tcW w:w="5130" w:type="dxa"/>
            <w:vAlign w:val="center"/>
          </w:tcPr>
          <w:p w:rsidR="003C0DF6" w:rsidRDefault="00040AFC" w:rsidP="00040AFC">
            <w:pPr>
              <w:tabs>
                <w:tab w:val="left" w:pos="4906"/>
              </w:tabs>
              <w:jc w:val="center"/>
              <w:rPr>
                <w:sz w:val="28"/>
                <w:szCs w:val="28"/>
              </w:rPr>
            </w:pPr>
            <w:r>
              <w:rPr>
                <w:sz w:val="28"/>
                <w:szCs w:val="28"/>
              </w:rPr>
              <w:t>0.230 M</w:t>
            </w:r>
          </w:p>
        </w:tc>
      </w:tr>
      <w:tr w:rsidR="003C0DF6" w:rsidTr="00040AFC">
        <w:trPr>
          <w:trHeight w:val="670"/>
        </w:trPr>
        <w:tc>
          <w:tcPr>
            <w:tcW w:w="1574" w:type="dxa"/>
          </w:tcPr>
          <w:p w:rsidR="003C0DF6" w:rsidRDefault="00040AFC" w:rsidP="003C0DF6">
            <w:pPr>
              <w:tabs>
                <w:tab w:val="left" w:pos="4906"/>
              </w:tabs>
              <w:rPr>
                <w:sz w:val="28"/>
                <w:szCs w:val="28"/>
              </w:rPr>
            </w:pPr>
            <w:r>
              <w:rPr>
                <w:sz w:val="28"/>
                <w:szCs w:val="28"/>
              </w:rPr>
              <w:t>Sa=</w:t>
            </w:r>
          </w:p>
        </w:tc>
        <w:tc>
          <w:tcPr>
            <w:tcW w:w="3665" w:type="dxa"/>
            <w:vAlign w:val="center"/>
          </w:tcPr>
          <w:p w:rsidR="003C0DF6" w:rsidRDefault="00040AFC" w:rsidP="00040AFC">
            <w:pPr>
              <w:tabs>
                <w:tab w:val="left" w:pos="4906"/>
              </w:tabs>
              <w:jc w:val="center"/>
              <w:rPr>
                <w:sz w:val="28"/>
                <w:szCs w:val="28"/>
              </w:rPr>
            </w:pPr>
            <w:r>
              <w:rPr>
                <w:sz w:val="28"/>
                <w:szCs w:val="28"/>
              </w:rPr>
              <w:t>1.291</w:t>
            </w:r>
          </w:p>
        </w:tc>
        <w:tc>
          <w:tcPr>
            <w:tcW w:w="5130" w:type="dxa"/>
            <w:vAlign w:val="center"/>
          </w:tcPr>
          <w:p w:rsidR="003C0DF6" w:rsidRDefault="00040AFC" w:rsidP="00040AFC">
            <w:pPr>
              <w:tabs>
                <w:tab w:val="left" w:pos="4906"/>
              </w:tabs>
              <w:jc w:val="center"/>
              <w:rPr>
                <w:sz w:val="28"/>
                <w:szCs w:val="28"/>
              </w:rPr>
            </w:pPr>
            <w:r>
              <w:rPr>
                <w:sz w:val="28"/>
                <w:szCs w:val="28"/>
              </w:rPr>
              <w:t>0.579 M</w:t>
            </w:r>
          </w:p>
        </w:tc>
        <w:tc>
          <w:tcPr>
            <w:tcW w:w="5130" w:type="dxa"/>
            <w:vAlign w:val="center"/>
          </w:tcPr>
          <w:p w:rsidR="003C0DF6" w:rsidRDefault="00040AFC" w:rsidP="00040AFC">
            <w:pPr>
              <w:tabs>
                <w:tab w:val="left" w:pos="4906"/>
              </w:tabs>
              <w:jc w:val="center"/>
              <w:rPr>
                <w:sz w:val="28"/>
                <w:szCs w:val="28"/>
              </w:rPr>
            </w:pPr>
            <w:r>
              <w:rPr>
                <w:sz w:val="28"/>
                <w:szCs w:val="28"/>
              </w:rPr>
              <w:t>0.542</w:t>
            </w:r>
          </w:p>
        </w:tc>
        <w:tc>
          <w:tcPr>
            <w:tcW w:w="5130" w:type="dxa"/>
            <w:vAlign w:val="center"/>
          </w:tcPr>
          <w:p w:rsidR="003C0DF6" w:rsidRDefault="00040AFC" w:rsidP="00040AFC">
            <w:pPr>
              <w:tabs>
                <w:tab w:val="left" w:pos="4906"/>
              </w:tabs>
              <w:jc w:val="center"/>
              <w:rPr>
                <w:sz w:val="28"/>
                <w:szCs w:val="28"/>
              </w:rPr>
            </w:pPr>
            <w:r>
              <w:rPr>
                <w:sz w:val="28"/>
                <w:szCs w:val="28"/>
              </w:rPr>
              <w:t>0.556</w:t>
            </w:r>
          </w:p>
        </w:tc>
      </w:tr>
      <w:tr w:rsidR="003C0DF6" w:rsidTr="00040AFC">
        <w:trPr>
          <w:trHeight w:val="636"/>
        </w:trPr>
        <w:tc>
          <w:tcPr>
            <w:tcW w:w="1574" w:type="dxa"/>
          </w:tcPr>
          <w:p w:rsidR="003C0DF6" w:rsidRDefault="00040AFC" w:rsidP="003C0DF6">
            <w:pPr>
              <w:tabs>
                <w:tab w:val="left" w:pos="4906"/>
              </w:tabs>
              <w:rPr>
                <w:sz w:val="28"/>
                <w:szCs w:val="28"/>
              </w:rPr>
            </w:pPr>
            <w:r>
              <w:rPr>
                <w:sz w:val="28"/>
                <w:szCs w:val="28"/>
              </w:rPr>
              <w:t>Sd =</w:t>
            </w:r>
          </w:p>
        </w:tc>
        <w:tc>
          <w:tcPr>
            <w:tcW w:w="3665" w:type="dxa"/>
            <w:vAlign w:val="center"/>
          </w:tcPr>
          <w:p w:rsidR="003C0DF6" w:rsidRDefault="00040AFC" w:rsidP="00040AFC">
            <w:pPr>
              <w:tabs>
                <w:tab w:val="left" w:pos="4906"/>
              </w:tabs>
              <w:jc w:val="center"/>
              <w:rPr>
                <w:sz w:val="28"/>
                <w:szCs w:val="28"/>
              </w:rPr>
            </w:pPr>
            <w:r>
              <w:rPr>
                <w:sz w:val="28"/>
                <w:szCs w:val="28"/>
              </w:rPr>
              <w:t>0.164</w:t>
            </w:r>
          </w:p>
        </w:tc>
        <w:tc>
          <w:tcPr>
            <w:tcW w:w="5130" w:type="dxa"/>
            <w:vAlign w:val="center"/>
          </w:tcPr>
          <w:p w:rsidR="003C0DF6" w:rsidRDefault="00040AFC" w:rsidP="00040AFC">
            <w:pPr>
              <w:tabs>
                <w:tab w:val="left" w:pos="4906"/>
              </w:tabs>
              <w:jc w:val="center"/>
              <w:rPr>
                <w:sz w:val="28"/>
                <w:szCs w:val="28"/>
              </w:rPr>
            </w:pPr>
            <w:r>
              <w:rPr>
                <w:sz w:val="28"/>
                <w:szCs w:val="28"/>
              </w:rPr>
              <w:t>0.232</w:t>
            </w:r>
          </w:p>
        </w:tc>
        <w:tc>
          <w:tcPr>
            <w:tcW w:w="5130" w:type="dxa"/>
            <w:vAlign w:val="center"/>
          </w:tcPr>
          <w:p w:rsidR="003C0DF6" w:rsidRDefault="00040AFC" w:rsidP="00040AFC">
            <w:pPr>
              <w:tabs>
                <w:tab w:val="left" w:pos="4906"/>
              </w:tabs>
              <w:jc w:val="center"/>
              <w:rPr>
                <w:sz w:val="28"/>
                <w:szCs w:val="28"/>
              </w:rPr>
            </w:pPr>
            <w:r>
              <w:rPr>
                <w:sz w:val="28"/>
                <w:szCs w:val="28"/>
              </w:rPr>
              <w:t>0.287</w:t>
            </w:r>
          </w:p>
        </w:tc>
        <w:tc>
          <w:tcPr>
            <w:tcW w:w="5130" w:type="dxa"/>
            <w:vAlign w:val="center"/>
          </w:tcPr>
          <w:p w:rsidR="003C0DF6" w:rsidRDefault="00040AFC" w:rsidP="00040AFC">
            <w:pPr>
              <w:tabs>
                <w:tab w:val="left" w:pos="4906"/>
              </w:tabs>
              <w:jc w:val="center"/>
              <w:rPr>
                <w:sz w:val="28"/>
                <w:szCs w:val="28"/>
              </w:rPr>
            </w:pPr>
            <w:r>
              <w:rPr>
                <w:sz w:val="28"/>
                <w:szCs w:val="28"/>
              </w:rPr>
              <w:t>0.264</w:t>
            </w:r>
          </w:p>
        </w:tc>
      </w:tr>
      <w:tr w:rsidR="003C0DF6" w:rsidTr="00040AFC">
        <w:trPr>
          <w:trHeight w:val="552"/>
        </w:trPr>
        <w:tc>
          <w:tcPr>
            <w:tcW w:w="1574" w:type="dxa"/>
          </w:tcPr>
          <w:p w:rsidR="003C0DF6" w:rsidRDefault="00040AFC" w:rsidP="003C0DF6">
            <w:pPr>
              <w:tabs>
                <w:tab w:val="left" w:pos="4906"/>
              </w:tabs>
              <w:rPr>
                <w:sz w:val="28"/>
                <w:szCs w:val="28"/>
              </w:rPr>
            </w:pPr>
            <w:r>
              <w:rPr>
                <w:sz w:val="28"/>
                <w:szCs w:val="28"/>
              </w:rPr>
              <w:t>Teff =</w:t>
            </w:r>
          </w:p>
        </w:tc>
        <w:tc>
          <w:tcPr>
            <w:tcW w:w="3665" w:type="dxa"/>
            <w:vAlign w:val="center"/>
          </w:tcPr>
          <w:p w:rsidR="003C0DF6" w:rsidRDefault="00040AFC" w:rsidP="00040AFC">
            <w:pPr>
              <w:tabs>
                <w:tab w:val="left" w:pos="4906"/>
              </w:tabs>
              <w:jc w:val="center"/>
              <w:rPr>
                <w:sz w:val="28"/>
                <w:szCs w:val="28"/>
              </w:rPr>
            </w:pPr>
            <w:r>
              <w:rPr>
                <w:sz w:val="28"/>
                <w:szCs w:val="28"/>
              </w:rPr>
              <w:t>0.715 Second</w:t>
            </w:r>
          </w:p>
        </w:tc>
        <w:tc>
          <w:tcPr>
            <w:tcW w:w="5130" w:type="dxa"/>
            <w:vAlign w:val="center"/>
          </w:tcPr>
          <w:p w:rsidR="003C0DF6" w:rsidRDefault="00040AFC" w:rsidP="00040AFC">
            <w:pPr>
              <w:tabs>
                <w:tab w:val="left" w:pos="4906"/>
              </w:tabs>
              <w:jc w:val="center"/>
              <w:rPr>
                <w:sz w:val="28"/>
                <w:szCs w:val="28"/>
              </w:rPr>
            </w:pPr>
            <w:r>
              <w:rPr>
                <w:sz w:val="28"/>
                <w:szCs w:val="28"/>
              </w:rPr>
              <w:t>1.269 Seconds</w:t>
            </w:r>
          </w:p>
        </w:tc>
        <w:tc>
          <w:tcPr>
            <w:tcW w:w="5130" w:type="dxa"/>
            <w:vAlign w:val="center"/>
          </w:tcPr>
          <w:p w:rsidR="003C0DF6" w:rsidRDefault="00040AFC" w:rsidP="00040AFC">
            <w:pPr>
              <w:tabs>
                <w:tab w:val="left" w:pos="4906"/>
              </w:tabs>
              <w:jc w:val="center"/>
              <w:rPr>
                <w:sz w:val="28"/>
                <w:szCs w:val="28"/>
              </w:rPr>
            </w:pPr>
            <w:r>
              <w:rPr>
                <w:sz w:val="28"/>
                <w:szCs w:val="28"/>
              </w:rPr>
              <w:t>1.461 Seconds</w:t>
            </w:r>
          </w:p>
        </w:tc>
        <w:tc>
          <w:tcPr>
            <w:tcW w:w="5130" w:type="dxa"/>
            <w:vAlign w:val="center"/>
          </w:tcPr>
          <w:p w:rsidR="003C0DF6" w:rsidRDefault="00040AFC" w:rsidP="00040AFC">
            <w:pPr>
              <w:tabs>
                <w:tab w:val="left" w:pos="4906"/>
              </w:tabs>
              <w:jc w:val="center"/>
              <w:rPr>
                <w:sz w:val="28"/>
                <w:szCs w:val="28"/>
              </w:rPr>
            </w:pPr>
            <w:r>
              <w:rPr>
                <w:sz w:val="28"/>
                <w:szCs w:val="28"/>
              </w:rPr>
              <w:t>1.384 Seconds</w:t>
            </w:r>
          </w:p>
        </w:tc>
      </w:tr>
      <w:tr w:rsidR="003C0DF6" w:rsidTr="00040AFC">
        <w:trPr>
          <w:trHeight w:val="569"/>
        </w:trPr>
        <w:tc>
          <w:tcPr>
            <w:tcW w:w="1574" w:type="dxa"/>
          </w:tcPr>
          <w:p w:rsidR="003C0DF6" w:rsidRDefault="00040AFC" w:rsidP="003C0DF6">
            <w:pPr>
              <w:tabs>
                <w:tab w:val="left" w:pos="4906"/>
              </w:tabs>
              <w:rPr>
                <w:sz w:val="28"/>
                <w:szCs w:val="28"/>
              </w:rPr>
            </w:pPr>
            <w:r>
              <w:rPr>
                <w:sz w:val="28"/>
                <w:szCs w:val="28"/>
              </w:rPr>
              <w:t>Beff =</w:t>
            </w:r>
          </w:p>
        </w:tc>
        <w:tc>
          <w:tcPr>
            <w:tcW w:w="3665" w:type="dxa"/>
            <w:vAlign w:val="center"/>
          </w:tcPr>
          <w:p w:rsidR="003C0DF6" w:rsidRDefault="00040AFC" w:rsidP="00040AFC">
            <w:pPr>
              <w:tabs>
                <w:tab w:val="left" w:pos="4906"/>
              </w:tabs>
              <w:jc w:val="center"/>
              <w:rPr>
                <w:sz w:val="28"/>
                <w:szCs w:val="28"/>
              </w:rPr>
            </w:pPr>
            <w:r>
              <w:rPr>
                <w:sz w:val="28"/>
                <w:szCs w:val="28"/>
              </w:rPr>
              <w:t>31.6 %</w:t>
            </w:r>
          </w:p>
        </w:tc>
        <w:tc>
          <w:tcPr>
            <w:tcW w:w="5130" w:type="dxa"/>
            <w:vAlign w:val="center"/>
          </w:tcPr>
          <w:p w:rsidR="003C0DF6" w:rsidRDefault="00040AFC" w:rsidP="00040AFC">
            <w:pPr>
              <w:tabs>
                <w:tab w:val="left" w:pos="4906"/>
              </w:tabs>
              <w:jc w:val="center"/>
              <w:rPr>
                <w:sz w:val="28"/>
                <w:szCs w:val="28"/>
              </w:rPr>
            </w:pPr>
            <w:r>
              <w:rPr>
                <w:sz w:val="28"/>
                <w:szCs w:val="28"/>
              </w:rPr>
              <w:t>22.80 %</w:t>
            </w:r>
          </w:p>
        </w:tc>
        <w:tc>
          <w:tcPr>
            <w:tcW w:w="5130" w:type="dxa"/>
            <w:vAlign w:val="center"/>
          </w:tcPr>
          <w:p w:rsidR="003C0DF6" w:rsidRDefault="00040AFC" w:rsidP="00040AFC">
            <w:pPr>
              <w:tabs>
                <w:tab w:val="left" w:pos="4906"/>
              </w:tabs>
              <w:jc w:val="center"/>
              <w:rPr>
                <w:sz w:val="28"/>
                <w:szCs w:val="28"/>
              </w:rPr>
            </w:pPr>
            <w:r>
              <w:rPr>
                <w:sz w:val="28"/>
                <w:szCs w:val="28"/>
              </w:rPr>
              <w:t>0.208 %</w:t>
            </w:r>
          </w:p>
        </w:tc>
        <w:tc>
          <w:tcPr>
            <w:tcW w:w="5130" w:type="dxa"/>
            <w:vAlign w:val="center"/>
          </w:tcPr>
          <w:p w:rsidR="003C0DF6" w:rsidRDefault="00040AFC" w:rsidP="00040AFC">
            <w:pPr>
              <w:tabs>
                <w:tab w:val="left" w:pos="4906"/>
              </w:tabs>
              <w:jc w:val="center"/>
              <w:rPr>
                <w:sz w:val="28"/>
                <w:szCs w:val="28"/>
              </w:rPr>
            </w:pPr>
            <w:r>
              <w:rPr>
                <w:sz w:val="28"/>
                <w:szCs w:val="28"/>
              </w:rPr>
              <w:t>21.6 %</w:t>
            </w:r>
          </w:p>
        </w:tc>
      </w:tr>
    </w:tbl>
    <w:p w:rsidR="003C0DF6" w:rsidRDefault="003C0DF6" w:rsidP="003C0DF6">
      <w:pPr>
        <w:tabs>
          <w:tab w:val="left" w:pos="4906"/>
        </w:tabs>
        <w:rPr>
          <w:sz w:val="28"/>
          <w:szCs w:val="28"/>
        </w:rPr>
      </w:pPr>
    </w:p>
    <w:p w:rsidR="00985C78" w:rsidRDefault="00985C78" w:rsidP="003C0DF6">
      <w:pPr>
        <w:tabs>
          <w:tab w:val="left" w:pos="4906"/>
        </w:tabs>
      </w:pPr>
    </w:p>
    <w:p w:rsidR="00985C78" w:rsidRDefault="00985C78" w:rsidP="003C0DF6">
      <w:pPr>
        <w:tabs>
          <w:tab w:val="left" w:pos="4906"/>
        </w:tabs>
      </w:pPr>
    </w:p>
    <w:p w:rsidR="00985C78" w:rsidRDefault="00985C78" w:rsidP="003C0DF6">
      <w:pPr>
        <w:tabs>
          <w:tab w:val="left" w:pos="4906"/>
        </w:tabs>
      </w:pPr>
    </w:p>
    <w:p w:rsidR="00985C78" w:rsidRDefault="00040AFC" w:rsidP="003C0DF6">
      <w:pPr>
        <w:tabs>
          <w:tab w:val="left" w:pos="4906"/>
        </w:tabs>
      </w:pPr>
      <w:r w:rsidRPr="00040AFC">
        <w:t>W</w:t>
      </w:r>
      <w:r w:rsidRPr="006D51EE">
        <w:rPr>
          <w:b/>
        </w:rPr>
        <w:t xml:space="preserve">HERE </w:t>
      </w:r>
      <w:r w:rsidR="00985C78" w:rsidRPr="006D51EE">
        <w:rPr>
          <w:b/>
        </w:rPr>
        <w:t>V =</w:t>
      </w:r>
      <w:r w:rsidRPr="006D51EE">
        <w:rPr>
          <w:b/>
        </w:rPr>
        <w:t xml:space="preserve"> Base shear, D= Displacement, Sa = Acceleration Spectrum, Sd = Displacement Spectrum, Teff = Effective </w:t>
      </w:r>
      <w:r w:rsidR="00985C78" w:rsidRPr="006D51EE">
        <w:rPr>
          <w:b/>
        </w:rPr>
        <w:t>time and Beff</w:t>
      </w:r>
      <w:r w:rsidRPr="006D51EE">
        <w:rPr>
          <w:b/>
        </w:rPr>
        <w:t xml:space="preserve"> = Effective Damping</w:t>
      </w:r>
    </w:p>
    <w:p w:rsidR="00985C78" w:rsidRDefault="00985C78" w:rsidP="003C0DF6">
      <w:pPr>
        <w:tabs>
          <w:tab w:val="left" w:pos="4906"/>
        </w:tabs>
      </w:pPr>
    </w:p>
    <w:p w:rsidR="00985C78" w:rsidRDefault="00985C78" w:rsidP="003C0DF6">
      <w:pPr>
        <w:tabs>
          <w:tab w:val="left" w:pos="4906"/>
        </w:tabs>
      </w:pPr>
    </w:p>
    <w:p w:rsidR="00985C78" w:rsidRPr="00985C78" w:rsidRDefault="00985C78" w:rsidP="003C0DF6">
      <w:pPr>
        <w:tabs>
          <w:tab w:val="left" w:pos="4906"/>
        </w:tabs>
        <w:rPr>
          <w:sz w:val="28"/>
          <w:szCs w:val="28"/>
        </w:rPr>
      </w:pPr>
      <w:r>
        <w:t xml:space="preserve">                                   </w:t>
      </w:r>
      <w:r>
        <w:rPr>
          <w:sz w:val="28"/>
          <w:szCs w:val="28"/>
        </w:rPr>
        <w:t xml:space="preserve">COMPARISION OF RSP CASES </w:t>
      </w:r>
      <w:r w:rsidR="009D06C7">
        <w:rPr>
          <w:sz w:val="28"/>
          <w:szCs w:val="28"/>
        </w:rPr>
        <w:t>FOUR STOREY</w:t>
      </w:r>
      <w:r>
        <w:rPr>
          <w:sz w:val="28"/>
          <w:szCs w:val="28"/>
        </w:rPr>
        <w:t xml:space="preserve"> BUILDINGS’S PERFORMENCE POINTS WITH DIFFERENT BASE CONDITIONS</w:t>
      </w:r>
    </w:p>
    <w:p w:rsidR="00985C78" w:rsidRDefault="00985C78" w:rsidP="003C0DF6">
      <w:pPr>
        <w:tabs>
          <w:tab w:val="left" w:pos="4906"/>
        </w:tabs>
      </w:pPr>
    </w:p>
    <w:p w:rsidR="00F9587E" w:rsidRDefault="00F9587E" w:rsidP="00F9587E">
      <w:pPr>
        <w:tabs>
          <w:tab w:val="left" w:pos="4500"/>
        </w:tabs>
        <w:spacing w:line="360" w:lineRule="auto"/>
        <w:jc w:val="both"/>
        <w:rPr>
          <w:noProof/>
          <w:lang w:val="en-US"/>
        </w:rPr>
      </w:pPr>
    </w:p>
    <w:p w:rsidR="00F9587E" w:rsidRDefault="002D5024" w:rsidP="00F9587E">
      <w:pPr>
        <w:tabs>
          <w:tab w:val="left" w:pos="4500"/>
        </w:tabs>
        <w:spacing w:line="360" w:lineRule="auto"/>
        <w:jc w:val="both"/>
        <w:rPr>
          <w:noProof/>
          <w:lang w:val="en-US"/>
        </w:rPr>
      </w:pPr>
      <w:r w:rsidRPr="002D5024">
        <w:rPr>
          <w:noProof/>
          <w:lang w:val="en-US"/>
        </w:rPr>
        <w:drawing>
          <wp:inline distT="0" distB="0" distL="0" distR="0">
            <wp:extent cx="3429000" cy="2971800"/>
            <wp:effectExtent l="19050" t="0" r="0" b="0"/>
            <wp:docPr id="15" name="Picture 4"/>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51">
                      <a:lum bright="-2000" contrast="9000"/>
                    </a:blip>
                    <a:srcRect l="1563" t="15625" r="53125" b="38914"/>
                    <a:stretch>
                      <a:fillRect/>
                    </a:stretch>
                  </pic:blipFill>
                  <pic:spPr bwMode="auto">
                    <a:xfrm>
                      <a:off x="0" y="0"/>
                      <a:ext cx="3429000" cy="2971800"/>
                    </a:xfrm>
                    <a:prstGeom prst="rect">
                      <a:avLst/>
                    </a:prstGeom>
                    <a:noFill/>
                    <a:ln w="9525">
                      <a:noFill/>
                      <a:miter lim="800000"/>
                      <a:headEnd/>
                      <a:tailEnd/>
                    </a:ln>
                    <a:effectLst/>
                  </pic:spPr>
                </pic:pic>
              </a:graphicData>
            </a:graphic>
          </wp:inline>
        </w:drawing>
      </w:r>
      <w:r w:rsidR="00A3294F" w:rsidRPr="00A3294F">
        <w:rPr>
          <w:noProof/>
          <w:lang w:val="en-US"/>
        </w:rPr>
        <w:drawing>
          <wp:inline distT="0" distB="0" distL="0" distR="0">
            <wp:extent cx="3223881" cy="2977116"/>
            <wp:effectExtent l="19050" t="0" r="0" b="0"/>
            <wp:docPr id="137" name="Picture 6"/>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52">
                      <a:lum bright="-2000" contrast="8000"/>
                    </a:blip>
                    <a:srcRect l="1305" t="15283" r="52382" b="38968"/>
                    <a:stretch>
                      <a:fillRect/>
                    </a:stretch>
                  </pic:blipFill>
                  <pic:spPr bwMode="auto">
                    <a:xfrm>
                      <a:off x="0" y="0"/>
                      <a:ext cx="3223881" cy="2977116"/>
                    </a:xfrm>
                    <a:prstGeom prst="rect">
                      <a:avLst/>
                    </a:prstGeom>
                    <a:noFill/>
                    <a:ln w="9525">
                      <a:noFill/>
                      <a:miter lim="800000"/>
                      <a:headEnd/>
                      <a:tailEnd/>
                    </a:ln>
                    <a:effectLst/>
                  </pic:spPr>
                </pic:pic>
              </a:graphicData>
            </a:graphic>
          </wp:inline>
        </w:drawing>
      </w:r>
      <w:r w:rsidR="00A3294F" w:rsidRPr="00A3294F">
        <w:rPr>
          <w:noProof/>
          <w:lang w:val="en-US"/>
        </w:rPr>
        <w:drawing>
          <wp:inline distT="0" distB="0" distL="0" distR="0">
            <wp:extent cx="3319573" cy="2975185"/>
            <wp:effectExtent l="19050" t="0" r="0" b="0"/>
            <wp:docPr id="138" name="Picture 7"/>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53">
                      <a:lum bright="4000" contrast="3000"/>
                    </a:blip>
                    <a:srcRect l="1346" t="15460" r="52220" b="39255"/>
                    <a:stretch>
                      <a:fillRect/>
                    </a:stretch>
                  </pic:blipFill>
                  <pic:spPr bwMode="auto">
                    <a:xfrm>
                      <a:off x="0" y="0"/>
                      <a:ext cx="3316300" cy="2972251"/>
                    </a:xfrm>
                    <a:prstGeom prst="rect">
                      <a:avLst/>
                    </a:prstGeom>
                    <a:noFill/>
                    <a:ln w="9525">
                      <a:noFill/>
                      <a:miter lim="800000"/>
                      <a:headEnd/>
                      <a:tailEnd/>
                    </a:ln>
                    <a:effectLst/>
                  </pic:spPr>
                </pic:pic>
              </a:graphicData>
            </a:graphic>
          </wp:inline>
        </w:drawing>
      </w:r>
      <w:r w:rsidRPr="002D5024">
        <w:rPr>
          <w:noProof/>
          <w:lang w:val="en-US"/>
        </w:rPr>
        <w:drawing>
          <wp:inline distT="0" distB="0" distL="0" distR="0">
            <wp:extent cx="3181350" cy="2977116"/>
            <wp:effectExtent l="19050" t="0" r="0" b="0"/>
            <wp:docPr id="480" name="Picture 5"/>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54">
                      <a:lum bright="-2000" contrast="9000"/>
                    </a:blip>
                    <a:srcRect l="1563" t="15625" r="53125" b="38542"/>
                    <a:stretch>
                      <a:fillRect/>
                    </a:stretch>
                  </pic:blipFill>
                  <pic:spPr bwMode="auto">
                    <a:xfrm>
                      <a:off x="0" y="0"/>
                      <a:ext cx="3181350" cy="2977116"/>
                    </a:xfrm>
                    <a:prstGeom prst="rect">
                      <a:avLst/>
                    </a:prstGeom>
                    <a:noFill/>
                    <a:ln w="9525">
                      <a:noFill/>
                      <a:miter lim="800000"/>
                      <a:headEnd/>
                      <a:tailEnd/>
                    </a:ln>
                    <a:effectLst/>
                  </pic:spPr>
                </pic:pic>
              </a:graphicData>
            </a:graphic>
          </wp:inline>
        </w:drawing>
      </w:r>
    </w:p>
    <w:p w:rsidR="00F9587E" w:rsidRDefault="000D280E" w:rsidP="00F9587E">
      <w:pPr>
        <w:tabs>
          <w:tab w:val="left" w:pos="4500"/>
        </w:tabs>
        <w:spacing w:line="360" w:lineRule="auto"/>
        <w:jc w:val="both"/>
        <w:rPr>
          <w:noProof/>
          <w:lang w:val="en-US"/>
        </w:rPr>
      </w:pPr>
      <w:r>
        <w:rPr>
          <w:noProof/>
          <w:lang w:val="en-US"/>
        </w:rPr>
        <w:pict>
          <v:rect id="_x0000_s1573" style="position:absolute;left:0;text-align:left;margin-left:486.9pt;margin-top:4.65pt;width:61.95pt;height:27.65pt;z-index:251806720">
            <v:textbox>
              <w:txbxContent>
                <w:p w:rsidR="00425CCB" w:rsidRDefault="00425CCB">
                  <w:r>
                    <w:t>Fig 5.18</w:t>
                  </w:r>
                </w:p>
              </w:txbxContent>
            </v:textbox>
          </v:rect>
        </w:pict>
      </w:r>
      <w:r w:rsidR="00F9587E">
        <w:rPr>
          <w:noProof/>
          <w:lang w:val="en-US"/>
        </w:rPr>
        <w:t xml:space="preserve"> </w:t>
      </w:r>
    </w:p>
    <w:p w:rsidR="00F9587E" w:rsidRDefault="000D280E" w:rsidP="00F9587E">
      <w:pPr>
        <w:tabs>
          <w:tab w:val="left" w:pos="4500"/>
        </w:tabs>
        <w:spacing w:line="360" w:lineRule="auto"/>
        <w:jc w:val="both"/>
        <w:rPr>
          <w:b/>
          <w:sz w:val="28"/>
          <w:szCs w:val="28"/>
          <w:u w:val="single"/>
        </w:rPr>
      </w:pPr>
      <w:r w:rsidRPr="000D280E">
        <w:rPr>
          <w:noProof/>
          <w:lang w:val="en-US"/>
        </w:rPr>
        <w:pict>
          <v:rect id="_x0000_s1484" style="position:absolute;left:0;text-align:left;margin-left:279.3pt;margin-top:17.05pt;width:245.3pt;height:41.85pt;z-index:251715584">
            <v:textbox style="mso-next-textbox:#_x0000_s1484">
              <w:txbxContent>
                <w:p w:rsidR="00425CCB" w:rsidRPr="006D51EE" w:rsidRDefault="00425CCB" w:rsidP="00F9587E">
                  <w:pPr>
                    <w:rPr>
                      <w:b/>
                      <w:sz w:val="22"/>
                      <w:szCs w:val="22"/>
                    </w:rPr>
                  </w:pPr>
                  <w:r w:rsidRPr="006D51EE">
                    <w:rPr>
                      <w:b/>
                      <w:sz w:val="22"/>
                      <w:szCs w:val="22"/>
                    </w:rPr>
                    <w:t>SIX STOREY BUILDING WITH EQUAL STIFFNESS ISOLATORS BASE</w:t>
                  </w:r>
                </w:p>
              </w:txbxContent>
            </v:textbox>
          </v:rect>
        </w:pict>
      </w:r>
      <w:r w:rsidRPr="000D280E">
        <w:rPr>
          <w:noProof/>
          <w:lang w:val="en-US"/>
        </w:rPr>
        <w:pict>
          <v:rect id="_x0000_s1486" style="position:absolute;left:0;text-align:left;margin-left:794.2pt;margin-top:17.05pt;width:248.65pt;height:41.85pt;z-index:251717632">
            <v:textbox style="mso-next-textbox:#_x0000_s1486">
              <w:txbxContent>
                <w:p w:rsidR="00425CCB" w:rsidRPr="00D27096" w:rsidRDefault="00425CCB" w:rsidP="00F9587E">
                  <w:pPr>
                    <w:rPr>
                      <w:sz w:val="22"/>
                      <w:szCs w:val="22"/>
                    </w:rPr>
                  </w:pPr>
                  <w:r>
                    <w:rPr>
                      <w:sz w:val="22"/>
                      <w:szCs w:val="22"/>
                    </w:rPr>
                    <w:t xml:space="preserve"> FOUR STOREY</w:t>
                  </w:r>
                  <w:r w:rsidRPr="00D27096">
                    <w:rPr>
                      <w:sz w:val="22"/>
                      <w:szCs w:val="22"/>
                    </w:rPr>
                    <w:t xml:space="preserve"> BUILDING WITH STIFFNESS OF ISOLATORS IN THE RATIO OF COL</w:t>
                  </w:r>
                  <w:r>
                    <w:rPr>
                      <w:sz w:val="22"/>
                      <w:szCs w:val="22"/>
                    </w:rPr>
                    <w:t xml:space="preserve"> </w:t>
                  </w:r>
                  <w:r w:rsidRPr="00D27096">
                    <w:rPr>
                      <w:sz w:val="22"/>
                      <w:szCs w:val="22"/>
                    </w:rPr>
                    <w:t>.MASS</w:t>
                  </w:r>
                </w:p>
              </w:txbxContent>
            </v:textbox>
          </v:rect>
        </w:pict>
      </w:r>
      <w:r w:rsidRPr="000D280E">
        <w:rPr>
          <w:noProof/>
          <w:lang w:val="en-US"/>
        </w:rPr>
        <w:pict>
          <v:rect id="_x0000_s1485" style="position:absolute;left:0;text-align:left;margin-left:533.8pt;margin-top:17.05pt;width:240.3pt;height:41.85pt;z-index:251716608">
            <v:textbox style="mso-next-textbox:#_x0000_s1485">
              <w:txbxContent>
                <w:p w:rsidR="00425CCB" w:rsidRPr="006D51EE" w:rsidRDefault="00425CCB" w:rsidP="00F9587E">
                  <w:pPr>
                    <w:rPr>
                      <w:b/>
                      <w:sz w:val="22"/>
                      <w:szCs w:val="22"/>
                    </w:rPr>
                  </w:pPr>
                  <w:r w:rsidRPr="006D51EE">
                    <w:rPr>
                      <w:b/>
                      <w:sz w:val="22"/>
                      <w:szCs w:val="22"/>
                    </w:rPr>
                    <w:t>SIX STOREY BULDING WITH UNEQUAL STIFFNESS OF ISOLATORS BASE</w:t>
                  </w:r>
                </w:p>
              </w:txbxContent>
            </v:textbox>
          </v:rect>
        </w:pict>
      </w:r>
      <w:r w:rsidRPr="000D280E">
        <w:rPr>
          <w:noProof/>
          <w:lang w:val="en-US"/>
        </w:rPr>
        <w:pict>
          <v:rect id="_x0000_s1483" style="position:absolute;left:0;text-align:left;margin-left:19.75pt;margin-top:17.05pt;width:221.85pt;height:41.85pt;z-index:251714560">
            <v:textbox style="mso-next-textbox:#_x0000_s1483">
              <w:txbxContent>
                <w:p w:rsidR="00425CCB" w:rsidRPr="006D51EE" w:rsidRDefault="00425CCB" w:rsidP="00F9587E">
                  <w:pPr>
                    <w:rPr>
                      <w:b/>
                      <w:sz w:val="22"/>
                      <w:szCs w:val="22"/>
                    </w:rPr>
                  </w:pPr>
                  <w:r w:rsidRPr="006D51EE">
                    <w:rPr>
                      <w:b/>
                      <w:sz w:val="22"/>
                      <w:szCs w:val="22"/>
                    </w:rPr>
                    <w:t>SIX STOREY BUILDING WITH FIXED BASE</w:t>
                  </w:r>
                </w:p>
              </w:txbxContent>
            </v:textbox>
          </v:rect>
        </w:pict>
      </w:r>
    </w:p>
    <w:p w:rsidR="00F9587E" w:rsidRDefault="00F9587E" w:rsidP="00F9587E">
      <w:pPr>
        <w:rPr>
          <w:sz w:val="28"/>
          <w:szCs w:val="28"/>
        </w:rPr>
      </w:pPr>
    </w:p>
    <w:p w:rsidR="00F9587E" w:rsidRDefault="00F9587E" w:rsidP="00F9587E">
      <w:pPr>
        <w:tabs>
          <w:tab w:val="left" w:pos="4906"/>
        </w:tabs>
        <w:rPr>
          <w:sz w:val="28"/>
          <w:szCs w:val="28"/>
        </w:rPr>
      </w:pPr>
      <w:r>
        <w:rPr>
          <w:sz w:val="28"/>
          <w:szCs w:val="28"/>
        </w:rPr>
        <w:tab/>
      </w:r>
    </w:p>
    <w:p w:rsidR="00F9587E" w:rsidRDefault="00F9587E" w:rsidP="00F9587E">
      <w:pPr>
        <w:tabs>
          <w:tab w:val="left" w:pos="4906"/>
        </w:tabs>
        <w:rPr>
          <w:sz w:val="28"/>
          <w:szCs w:val="28"/>
        </w:rPr>
      </w:pPr>
    </w:p>
    <w:p w:rsidR="00F9587E" w:rsidRDefault="00F9587E" w:rsidP="00F9587E">
      <w:pPr>
        <w:tabs>
          <w:tab w:val="left" w:pos="4906"/>
        </w:tabs>
        <w:rPr>
          <w:sz w:val="28"/>
          <w:szCs w:val="28"/>
        </w:rPr>
      </w:pPr>
    </w:p>
    <w:p w:rsidR="00F9587E" w:rsidRDefault="00F9587E" w:rsidP="00F9587E">
      <w:pPr>
        <w:tabs>
          <w:tab w:val="left" w:pos="4906"/>
        </w:tabs>
        <w:rPr>
          <w:sz w:val="28"/>
          <w:szCs w:val="28"/>
        </w:rPr>
      </w:pPr>
      <w:r>
        <w:rPr>
          <w:sz w:val="28"/>
          <w:szCs w:val="28"/>
        </w:rPr>
        <w:t xml:space="preserve">     Parameters of Performance Points </w:t>
      </w:r>
      <w:r w:rsidR="009D06C7">
        <w:rPr>
          <w:sz w:val="28"/>
          <w:szCs w:val="28"/>
        </w:rPr>
        <w:t>of Six Storey Buildings</w:t>
      </w:r>
      <w:r>
        <w:rPr>
          <w:sz w:val="28"/>
          <w:szCs w:val="28"/>
        </w:rPr>
        <w:t xml:space="preserve"> with different base conditions</w:t>
      </w:r>
    </w:p>
    <w:tbl>
      <w:tblPr>
        <w:tblW w:w="0" w:type="auto"/>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4"/>
        <w:gridCol w:w="3665"/>
        <w:gridCol w:w="5130"/>
        <w:gridCol w:w="5130"/>
        <w:gridCol w:w="5130"/>
      </w:tblGrid>
      <w:tr w:rsidR="00F9587E" w:rsidTr="00123EF5">
        <w:trPr>
          <w:trHeight w:val="619"/>
        </w:trPr>
        <w:tc>
          <w:tcPr>
            <w:tcW w:w="1574" w:type="dxa"/>
          </w:tcPr>
          <w:p w:rsidR="00F9587E" w:rsidRDefault="00F9587E" w:rsidP="00123EF5">
            <w:pPr>
              <w:tabs>
                <w:tab w:val="left" w:pos="4906"/>
              </w:tabs>
              <w:rPr>
                <w:sz w:val="28"/>
                <w:szCs w:val="28"/>
              </w:rPr>
            </w:pPr>
            <w:r>
              <w:rPr>
                <w:sz w:val="28"/>
                <w:szCs w:val="28"/>
              </w:rPr>
              <w:t>V=</w:t>
            </w:r>
          </w:p>
        </w:tc>
        <w:tc>
          <w:tcPr>
            <w:tcW w:w="3665" w:type="dxa"/>
            <w:vAlign w:val="center"/>
          </w:tcPr>
          <w:p w:rsidR="00F9587E" w:rsidRDefault="008C2641" w:rsidP="00123EF5">
            <w:pPr>
              <w:tabs>
                <w:tab w:val="left" w:pos="4906"/>
              </w:tabs>
              <w:jc w:val="center"/>
              <w:rPr>
                <w:sz w:val="28"/>
                <w:szCs w:val="28"/>
              </w:rPr>
            </w:pPr>
            <w:r>
              <w:rPr>
                <w:sz w:val="28"/>
                <w:szCs w:val="28"/>
              </w:rPr>
              <w:t>22063.13</w:t>
            </w:r>
            <w:r w:rsidR="00F9587E">
              <w:rPr>
                <w:sz w:val="28"/>
                <w:szCs w:val="28"/>
              </w:rPr>
              <w:t xml:space="preserve">  KN</w:t>
            </w:r>
          </w:p>
        </w:tc>
        <w:tc>
          <w:tcPr>
            <w:tcW w:w="5130" w:type="dxa"/>
            <w:vAlign w:val="center"/>
          </w:tcPr>
          <w:p w:rsidR="00F9587E" w:rsidRDefault="00A20BA8" w:rsidP="00123EF5">
            <w:pPr>
              <w:tabs>
                <w:tab w:val="left" w:pos="4906"/>
              </w:tabs>
              <w:jc w:val="center"/>
              <w:rPr>
                <w:sz w:val="28"/>
                <w:szCs w:val="28"/>
              </w:rPr>
            </w:pPr>
            <w:r>
              <w:rPr>
                <w:sz w:val="28"/>
                <w:szCs w:val="28"/>
              </w:rPr>
              <w:t>6260.46</w:t>
            </w:r>
            <w:r w:rsidR="00F9587E">
              <w:rPr>
                <w:sz w:val="28"/>
                <w:szCs w:val="28"/>
              </w:rPr>
              <w:t xml:space="preserve">  KN</w:t>
            </w:r>
          </w:p>
        </w:tc>
        <w:tc>
          <w:tcPr>
            <w:tcW w:w="5130" w:type="dxa"/>
            <w:vAlign w:val="center"/>
          </w:tcPr>
          <w:p w:rsidR="00F9587E" w:rsidRDefault="00A20BA8" w:rsidP="00123EF5">
            <w:pPr>
              <w:tabs>
                <w:tab w:val="left" w:pos="4906"/>
              </w:tabs>
              <w:jc w:val="center"/>
              <w:rPr>
                <w:sz w:val="28"/>
                <w:szCs w:val="28"/>
              </w:rPr>
            </w:pPr>
            <w:r>
              <w:rPr>
                <w:sz w:val="28"/>
                <w:szCs w:val="28"/>
              </w:rPr>
              <w:t>6262.89</w:t>
            </w:r>
            <w:r w:rsidR="00F9587E">
              <w:rPr>
                <w:sz w:val="28"/>
                <w:szCs w:val="28"/>
              </w:rPr>
              <w:t xml:space="preserve">  KN</w:t>
            </w:r>
          </w:p>
        </w:tc>
        <w:tc>
          <w:tcPr>
            <w:tcW w:w="5130" w:type="dxa"/>
            <w:vAlign w:val="center"/>
          </w:tcPr>
          <w:p w:rsidR="00F9587E" w:rsidRDefault="008C2641" w:rsidP="00123EF5">
            <w:pPr>
              <w:tabs>
                <w:tab w:val="left" w:pos="4906"/>
              </w:tabs>
              <w:jc w:val="center"/>
              <w:rPr>
                <w:sz w:val="28"/>
                <w:szCs w:val="28"/>
              </w:rPr>
            </w:pPr>
            <w:r>
              <w:rPr>
                <w:sz w:val="28"/>
                <w:szCs w:val="28"/>
              </w:rPr>
              <w:t>6273.44</w:t>
            </w:r>
            <w:r w:rsidR="00F9587E">
              <w:rPr>
                <w:sz w:val="28"/>
                <w:szCs w:val="28"/>
              </w:rPr>
              <w:t>KN</w:t>
            </w:r>
          </w:p>
        </w:tc>
      </w:tr>
      <w:tr w:rsidR="00F9587E" w:rsidTr="00123EF5">
        <w:trPr>
          <w:trHeight w:val="670"/>
        </w:trPr>
        <w:tc>
          <w:tcPr>
            <w:tcW w:w="1574" w:type="dxa"/>
          </w:tcPr>
          <w:p w:rsidR="00F9587E" w:rsidRDefault="00F9587E" w:rsidP="00123EF5">
            <w:pPr>
              <w:tabs>
                <w:tab w:val="left" w:pos="4906"/>
              </w:tabs>
              <w:rPr>
                <w:sz w:val="28"/>
                <w:szCs w:val="28"/>
              </w:rPr>
            </w:pPr>
            <w:r>
              <w:rPr>
                <w:sz w:val="28"/>
                <w:szCs w:val="28"/>
              </w:rPr>
              <w:t>D=</w:t>
            </w:r>
          </w:p>
        </w:tc>
        <w:tc>
          <w:tcPr>
            <w:tcW w:w="3665" w:type="dxa"/>
            <w:vAlign w:val="center"/>
          </w:tcPr>
          <w:p w:rsidR="00F9587E" w:rsidRDefault="008C2641" w:rsidP="00123EF5">
            <w:pPr>
              <w:tabs>
                <w:tab w:val="left" w:pos="4906"/>
              </w:tabs>
              <w:jc w:val="center"/>
              <w:rPr>
                <w:sz w:val="28"/>
                <w:szCs w:val="28"/>
              </w:rPr>
            </w:pPr>
            <w:r>
              <w:rPr>
                <w:sz w:val="28"/>
                <w:szCs w:val="28"/>
              </w:rPr>
              <w:t>0.440</w:t>
            </w:r>
            <w:r w:rsidR="00F9587E">
              <w:rPr>
                <w:sz w:val="28"/>
                <w:szCs w:val="28"/>
              </w:rPr>
              <w:t xml:space="preserve"> M</w:t>
            </w:r>
          </w:p>
        </w:tc>
        <w:tc>
          <w:tcPr>
            <w:tcW w:w="5130" w:type="dxa"/>
            <w:vAlign w:val="center"/>
          </w:tcPr>
          <w:p w:rsidR="00F9587E" w:rsidRDefault="00A20BA8" w:rsidP="00123EF5">
            <w:pPr>
              <w:tabs>
                <w:tab w:val="left" w:pos="4906"/>
              </w:tabs>
              <w:jc w:val="center"/>
              <w:rPr>
                <w:sz w:val="28"/>
                <w:szCs w:val="28"/>
              </w:rPr>
            </w:pPr>
            <w:r>
              <w:rPr>
                <w:sz w:val="28"/>
                <w:szCs w:val="28"/>
              </w:rPr>
              <w:t>0.184</w:t>
            </w:r>
            <w:r w:rsidR="00F9587E">
              <w:rPr>
                <w:sz w:val="28"/>
                <w:szCs w:val="28"/>
              </w:rPr>
              <w:t xml:space="preserve"> M</w:t>
            </w:r>
          </w:p>
        </w:tc>
        <w:tc>
          <w:tcPr>
            <w:tcW w:w="5130" w:type="dxa"/>
            <w:vAlign w:val="center"/>
          </w:tcPr>
          <w:p w:rsidR="00F9587E" w:rsidRDefault="00F9587E" w:rsidP="00A20BA8">
            <w:pPr>
              <w:tabs>
                <w:tab w:val="left" w:pos="4906"/>
              </w:tabs>
              <w:jc w:val="center"/>
              <w:rPr>
                <w:sz w:val="28"/>
                <w:szCs w:val="28"/>
              </w:rPr>
            </w:pPr>
            <w:r>
              <w:rPr>
                <w:sz w:val="28"/>
                <w:szCs w:val="28"/>
              </w:rPr>
              <w:t xml:space="preserve">    </w:t>
            </w:r>
            <w:r w:rsidR="00A20BA8">
              <w:rPr>
                <w:sz w:val="28"/>
                <w:szCs w:val="28"/>
              </w:rPr>
              <w:t>0.317</w:t>
            </w:r>
            <w:r>
              <w:rPr>
                <w:sz w:val="28"/>
                <w:szCs w:val="28"/>
              </w:rPr>
              <w:t xml:space="preserve"> M</w:t>
            </w:r>
          </w:p>
        </w:tc>
        <w:tc>
          <w:tcPr>
            <w:tcW w:w="5130" w:type="dxa"/>
            <w:vAlign w:val="center"/>
          </w:tcPr>
          <w:p w:rsidR="00F9587E" w:rsidRDefault="008C2641" w:rsidP="00123EF5">
            <w:pPr>
              <w:tabs>
                <w:tab w:val="left" w:pos="4906"/>
              </w:tabs>
              <w:jc w:val="center"/>
              <w:rPr>
                <w:sz w:val="28"/>
                <w:szCs w:val="28"/>
              </w:rPr>
            </w:pPr>
            <w:r>
              <w:rPr>
                <w:sz w:val="28"/>
                <w:szCs w:val="28"/>
              </w:rPr>
              <w:t>0.278</w:t>
            </w:r>
            <w:r w:rsidR="00F9587E">
              <w:rPr>
                <w:sz w:val="28"/>
                <w:szCs w:val="28"/>
              </w:rPr>
              <w:t xml:space="preserve"> M</w:t>
            </w:r>
          </w:p>
        </w:tc>
      </w:tr>
      <w:tr w:rsidR="00F9587E" w:rsidTr="00123EF5">
        <w:trPr>
          <w:trHeight w:val="670"/>
        </w:trPr>
        <w:tc>
          <w:tcPr>
            <w:tcW w:w="1574" w:type="dxa"/>
          </w:tcPr>
          <w:p w:rsidR="00F9587E" w:rsidRDefault="00F9587E" w:rsidP="00123EF5">
            <w:pPr>
              <w:tabs>
                <w:tab w:val="left" w:pos="4906"/>
              </w:tabs>
              <w:rPr>
                <w:sz w:val="28"/>
                <w:szCs w:val="28"/>
              </w:rPr>
            </w:pPr>
            <w:r>
              <w:rPr>
                <w:sz w:val="28"/>
                <w:szCs w:val="28"/>
              </w:rPr>
              <w:t>Sa=</w:t>
            </w:r>
          </w:p>
        </w:tc>
        <w:tc>
          <w:tcPr>
            <w:tcW w:w="3665" w:type="dxa"/>
            <w:vAlign w:val="center"/>
          </w:tcPr>
          <w:p w:rsidR="00F9587E" w:rsidRDefault="008C2641" w:rsidP="00123EF5">
            <w:pPr>
              <w:tabs>
                <w:tab w:val="left" w:pos="4906"/>
              </w:tabs>
              <w:jc w:val="center"/>
              <w:rPr>
                <w:sz w:val="28"/>
                <w:szCs w:val="28"/>
              </w:rPr>
            </w:pPr>
            <w:r>
              <w:rPr>
                <w:sz w:val="28"/>
                <w:szCs w:val="28"/>
              </w:rPr>
              <w:t>1.564</w:t>
            </w:r>
          </w:p>
        </w:tc>
        <w:tc>
          <w:tcPr>
            <w:tcW w:w="5130" w:type="dxa"/>
            <w:vAlign w:val="center"/>
          </w:tcPr>
          <w:p w:rsidR="00F9587E" w:rsidRDefault="00A20BA8" w:rsidP="00123EF5">
            <w:pPr>
              <w:tabs>
                <w:tab w:val="left" w:pos="4906"/>
              </w:tabs>
              <w:jc w:val="center"/>
              <w:rPr>
                <w:sz w:val="28"/>
                <w:szCs w:val="28"/>
              </w:rPr>
            </w:pPr>
            <w:r>
              <w:rPr>
                <w:sz w:val="28"/>
                <w:szCs w:val="28"/>
              </w:rPr>
              <w:t>0.323</w:t>
            </w:r>
          </w:p>
        </w:tc>
        <w:tc>
          <w:tcPr>
            <w:tcW w:w="5130" w:type="dxa"/>
            <w:vAlign w:val="center"/>
          </w:tcPr>
          <w:p w:rsidR="00F9587E" w:rsidRDefault="00A20BA8" w:rsidP="00123EF5">
            <w:pPr>
              <w:tabs>
                <w:tab w:val="left" w:pos="4906"/>
              </w:tabs>
              <w:jc w:val="center"/>
              <w:rPr>
                <w:sz w:val="28"/>
                <w:szCs w:val="28"/>
              </w:rPr>
            </w:pPr>
            <w:r>
              <w:rPr>
                <w:sz w:val="28"/>
                <w:szCs w:val="28"/>
              </w:rPr>
              <w:t>0.321</w:t>
            </w:r>
          </w:p>
        </w:tc>
        <w:tc>
          <w:tcPr>
            <w:tcW w:w="5130" w:type="dxa"/>
            <w:vAlign w:val="center"/>
          </w:tcPr>
          <w:p w:rsidR="00F9587E" w:rsidRDefault="008C2641" w:rsidP="00123EF5">
            <w:pPr>
              <w:tabs>
                <w:tab w:val="left" w:pos="4906"/>
              </w:tabs>
              <w:jc w:val="center"/>
              <w:rPr>
                <w:sz w:val="28"/>
                <w:szCs w:val="28"/>
              </w:rPr>
            </w:pPr>
            <w:r>
              <w:rPr>
                <w:sz w:val="28"/>
                <w:szCs w:val="28"/>
              </w:rPr>
              <w:t>0.336</w:t>
            </w:r>
          </w:p>
        </w:tc>
      </w:tr>
      <w:tr w:rsidR="00F9587E" w:rsidTr="00123EF5">
        <w:trPr>
          <w:trHeight w:val="636"/>
        </w:trPr>
        <w:tc>
          <w:tcPr>
            <w:tcW w:w="1574" w:type="dxa"/>
          </w:tcPr>
          <w:p w:rsidR="00F9587E" w:rsidRDefault="00F9587E" w:rsidP="00123EF5">
            <w:pPr>
              <w:tabs>
                <w:tab w:val="left" w:pos="4906"/>
              </w:tabs>
              <w:rPr>
                <w:sz w:val="28"/>
                <w:szCs w:val="28"/>
              </w:rPr>
            </w:pPr>
            <w:r>
              <w:rPr>
                <w:sz w:val="28"/>
                <w:szCs w:val="28"/>
              </w:rPr>
              <w:t>Sd =</w:t>
            </w:r>
          </w:p>
        </w:tc>
        <w:tc>
          <w:tcPr>
            <w:tcW w:w="3665" w:type="dxa"/>
            <w:vAlign w:val="center"/>
          </w:tcPr>
          <w:p w:rsidR="00F9587E" w:rsidRDefault="008C2641" w:rsidP="00123EF5">
            <w:pPr>
              <w:tabs>
                <w:tab w:val="left" w:pos="4906"/>
              </w:tabs>
              <w:jc w:val="center"/>
              <w:rPr>
                <w:sz w:val="28"/>
                <w:szCs w:val="28"/>
              </w:rPr>
            </w:pPr>
            <w:r>
              <w:rPr>
                <w:sz w:val="28"/>
                <w:szCs w:val="28"/>
              </w:rPr>
              <w:t>0.360</w:t>
            </w:r>
          </w:p>
        </w:tc>
        <w:tc>
          <w:tcPr>
            <w:tcW w:w="5130" w:type="dxa"/>
            <w:vAlign w:val="center"/>
          </w:tcPr>
          <w:p w:rsidR="00F9587E" w:rsidRDefault="00A20BA8" w:rsidP="00123EF5">
            <w:pPr>
              <w:tabs>
                <w:tab w:val="left" w:pos="4906"/>
              </w:tabs>
              <w:jc w:val="center"/>
              <w:rPr>
                <w:sz w:val="28"/>
                <w:szCs w:val="28"/>
              </w:rPr>
            </w:pPr>
            <w:r>
              <w:rPr>
                <w:sz w:val="28"/>
                <w:szCs w:val="28"/>
              </w:rPr>
              <w:t>0.159</w:t>
            </w:r>
          </w:p>
        </w:tc>
        <w:tc>
          <w:tcPr>
            <w:tcW w:w="5130" w:type="dxa"/>
            <w:vAlign w:val="center"/>
          </w:tcPr>
          <w:p w:rsidR="00F9587E" w:rsidRDefault="00A20BA8" w:rsidP="00123EF5">
            <w:pPr>
              <w:tabs>
                <w:tab w:val="left" w:pos="4906"/>
              </w:tabs>
              <w:jc w:val="center"/>
              <w:rPr>
                <w:sz w:val="28"/>
                <w:szCs w:val="28"/>
              </w:rPr>
            </w:pPr>
            <w:r>
              <w:rPr>
                <w:sz w:val="28"/>
                <w:szCs w:val="28"/>
              </w:rPr>
              <w:t>0.279</w:t>
            </w:r>
          </w:p>
        </w:tc>
        <w:tc>
          <w:tcPr>
            <w:tcW w:w="5130" w:type="dxa"/>
            <w:vAlign w:val="center"/>
          </w:tcPr>
          <w:p w:rsidR="00F9587E" w:rsidRDefault="008C2641" w:rsidP="00123EF5">
            <w:pPr>
              <w:tabs>
                <w:tab w:val="left" w:pos="4906"/>
              </w:tabs>
              <w:jc w:val="center"/>
              <w:rPr>
                <w:sz w:val="28"/>
                <w:szCs w:val="28"/>
              </w:rPr>
            </w:pPr>
            <w:r>
              <w:rPr>
                <w:sz w:val="28"/>
                <w:szCs w:val="28"/>
              </w:rPr>
              <w:t>0.245</w:t>
            </w:r>
          </w:p>
        </w:tc>
      </w:tr>
      <w:tr w:rsidR="00F9587E" w:rsidTr="00123EF5">
        <w:trPr>
          <w:trHeight w:val="552"/>
        </w:trPr>
        <w:tc>
          <w:tcPr>
            <w:tcW w:w="1574" w:type="dxa"/>
          </w:tcPr>
          <w:p w:rsidR="00F9587E" w:rsidRDefault="00F9587E" w:rsidP="00123EF5">
            <w:pPr>
              <w:tabs>
                <w:tab w:val="left" w:pos="4906"/>
              </w:tabs>
              <w:rPr>
                <w:sz w:val="28"/>
                <w:szCs w:val="28"/>
              </w:rPr>
            </w:pPr>
            <w:r>
              <w:rPr>
                <w:sz w:val="28"/>
                <w:szCs w:val="28"/>
              </w:rPr>
              <w:t>Teff =</w:t>
            </w:r>
          </w:p>
        </w:tc>
        <w:tc>
          <w:tcPr>
            <w:tcW w:w="3665" w:type="dxa"/>
            <w:vAlign w:val="center"/>
          </w:tcPr>
          <w:p w:rsidR="00F9587E" w:rsidRDefault="008C2641" w:rsidP="00123EF5">
            <w:pPr>
              <w:tabs>
                <w:tab w:val="left" w:pos="4906"/>
              </w:tabs>
              <w:jc w:val="center"/>
              <w:rPr>
                <w:sz w:val="28"/>
                <w:szCs w:val="28"/>
              </w:rPr>
            </w:pPr>
            <w:r>
              <w:rPr>
                <w:sz w:val="28"/>
                <w:szCs w:val="28"/>
              </w:rPr>
              <w:t>0.963</w:t>
            </w:r>
            <w:r w:rsidR="00F9587E">
              <w:rPr>
                <w:sz w:val="28"/>
                <w:szCs w:val="28"/>
              </w:rPr>
              <w:t xml:space="preserve"> Second</w:t>
            </w:r>
          </w:p>
        </w:tc>
        <w:tc>
          <w:tcPr>
            <w:tcW w:w="5130" w:type="dxa"/>
            <w:vAlign w:val="center"/>
          </w:tcPr>
          <w:p w:rsidR="00F9587E" w:rsidRDefault="00A20BA8" w:rsidP="00123EF5">
            <w:pPr>
              <w:tabs>
                <w:tab w:val="left" w:pos="4906"/>
              </w:tabs>
              <w:jc w:val="center"/>
              <w:rPr>
                <w:sz w:val="28"/>
                <w:szCs w:val="28"/>
              </w:rPr>
            </w:pPr>
            <w:r>
              <w:rPr>
                <w:sz w:val="28"/>
                <w:szCs w:val="28"/>
              </w:rPr>
              <w:t>1.406</w:t>
            </w:r>
            <w:r w:rsidR="00F9587E">
              <w:rPr>
                <w:sz w:val="28"/>
                <w:szCs w:val="28"/>
              </w:rPr>
              <w:t xml:space="preserve"> Seconds</w:t>
            </w:r>
          </w:p>
        </w:tc>
        <w:tc>
          <w:tcPr>
            <w:tcW w:w="5130" w:type="dxa"/>
            <w:vAlign w:val="center"/>
          </w:tcPr>
          <w:p w:rsidR="00F9587E" w:rsidRDefault="00A20BA8" w:rsidP="00123EF5">
            <w:pPr>
              <w:tabs>
                <w:tab w:val="left" w:pos="4906"/>
              </w:tabs>
              <w:jc w:val="center"/>
              <w:rPr>
                <w:sz w:val="28"/>
                <w:szCs w:val="28"/>
              </w:rPr>
            </w:pPr>
            <w:r>
              <w:rPr>
                <w:sz w:val="28"/>
                <w:szCs w:val="28"/>
              </w:rPr>
              <w:t>1.871</w:t>
            </w:r>
            <w:r w:rsidR="00F9587E">
              <w:rPr>
                <w:sz w:val="28"/>
                <w:szCs w:val="28"/>
              </w:rPr>
              <w:t xml:space="preserve"> Seconds</w:t>
            </w:r>
          </w:p>
        </w:tc>
        <w:tc>
          <w:tcPr>
            <w:tcW w:w="5130" w:type="dxa"/>
            <w:vAlign w:val="center"/>
          </w:tcPr>
          <w:p w:rsidR="00F9587E" w:rsidRDefault="008C2641" w:rsidP="00123EF5">
            <w:pPr>
              <w:tabs>
                <w:tab w:val="left" w:pos="4906"/>
              </w:tabs>
              <w:jc w:val="center"/>
              <w:rPr>
                <w:sz w:val="28"/>
                <w:szCs w:val="28"/>
              </w:rPr>
            </w:pPr>
            <w:r>
              <w:rPr>
                <w:sz w:val="28"/>
                <w:szCs w:val="28"/>
              </w:rPr>
              <w:t>1.713</w:t>
            </w:r>
            <w:r w:rsidR="00F9587E">
              <w:rPr>
                <w:sz w:val="28"/>
                <w:szCs w:val="28"/>
              </w:rPr>
              <w:t xml:space="preserve"> Seconds</w:t>
            </w:r>
          </w:p>
        </w:tc>
      </w:tr>
      <w:tr w:rsidR="00F9587E" w:rsidTr="00123EF5">
        <w:trPr>
          <w:trHeight w:val="569"/>
        </w:trPr>
        <w:tc>
          <w:tcPr>
            <w:tcW w:w="1574" w:type="dxa"/>
          </w:tcPr>
          <w:p w:rsidR="00F9587E" w:rsidRDefault="00F9587E" w:rsidP="00123EF5">
            <w:pPr>
              <w:tabs>
                <w:tab w:val="left" w:pos="4906"/>
              </w:tabs>
              <w:rPr>
                <w:sz w:val="28"/>
                <w:szCs w:val="28"/>
              </w:rPr>
            </w:pPr>
            <w:r>
              <w:rPr>
                <w:sz w:val="28"/>
                <w:szCs w:val="28"/>
              </w:rPr>
              <w:t>Beff =</w:t>
            </w:r>
          </w:p>
        </w:tc>
        <w:tc>
          <w:tcPr>
            <w:tcW w:w="3665" w:type="dxa"/>
            <w:vAlign w:val="center"/>
          </w:tcPr>
          <w:p w:rsidR="00F9587E" w:rsidRDefault="00A20BA8" w:rsidP="008C2641">
            <w:pPr>
              <w:tabs>
                <w:tab w:val="left" w:pos="4906"/>
              </w:tabs>
              <w:jc w:val="center"/>
              <w:rPr>
                <w:sz w:val="28"/>
                <w:szCs w:val="28"/>
              </w:rPr>
            </w:pPr>
            <w:r>
              <w:rPr>
                <w:sz w:val="28"/>
                <w:szCs w:val="28"/>
              </w:rPr>
              <w:t>26.</w:t>
            </w:r>
            <w:r w:rsidR="008C2641">
              <w:rPr>
                <w:sz w:val="28"/>
                <w:szCs w:val="28"/>
              </w:rPr>
              <w:t xml:space="preserve">70 </w:t>
            </w:r>
            <w:r w:rsidR="00F9587E">
              <w:rPr>
                <w:sz w:val="28"/>
                <w:szCs w:val="28"/>
              </w:rPr>
              <w:t>%</w:t>
            </w:r>
          </w:p>
        </w:tc>
        <w:tc>
          <w:tcPr>
            <w:tcW w:w="5130" w:type="dxa"/>
            <w:vAlign w:val="center"/>
          </w:tcPr>
          <w:p w:rsidR="00F9587E" w:rsidRDefault="00A20BA8" w:rsidP="00123EF5">
            <w:pPr>
              <w:tabs>
                <w:tab w:val="left" w:pos="4906"/>
              </w:tabs>
              <w:jc w:val="center"/>
              <w:rPr>
                <w:sz w:val="28"/>
                <w:szCs w:val="28"/>
              </w:rPr>
            </w:pPr>
            <w:r>
              <w:rPr>
                <w:sz w:val="28"/>
                <w:szCs w:val="28"/>
              </w:rPr>
              <w:t>22.90</w:t>
            </w:r>
            <w:r w:rsidR="00F9587E">
              <w:rPr>
                <w:sz w:val="28"/>
                <w:szCs w:val="28"/>
              </w:rPr>
              <w:t xml:space="preserve"> %</w:t>
            </w:r>
          </w:p>
        </w:tc>
        <w:tc>
          <w:tcPr>
            <w:tcW w:w="5130" w:type="dxa"/>
            <w:vAlign w:val="center"/>
          </w:tcPr>
          <w:p w:rsidR="00F9587E" w:rsidRDefault="00A20BA8" w:rsidP="00123EF5">
            <w:pPr>
              <w:tabs>
                <w:tab w:val="left" w:pos="4906"/>
              </w:tabs>
              <w:jc w:val="center"/>
              <w:rPr>
                <w:sz w:val="28"/>
                <w:szCs w:val="28"/>
              </w:rPr>
            </w:pPr>
            <w:r>
              <w:rPr>
                <w:sz w:val="28"/>
                <w:szCs w:val="28"/>
              </w:rPr>
              <w:t>23.1</w:t>
            </w:r>
            <w:r w:rsidR="00F9587E">
              <w:rPr>
                <w:sz w:val="28"/>
                <w:szCs w:val="28"/>
              </w:rPr>
              <w:t xml:space="preserve"> %</w:t>
            </w:r>
          </w:p>
        </w:tc>
        <w:tc>
          <w:tcPr>
            <w:tcW w:w="5130" w:type="dxa"/>
            <w:vAlign w:val="center"/>
          </w:tcPr>
          <w:p w:rsidR="00F9587E" w:rsidRDefault="008C2641" w:rsidP="00123EF5">
            <w:pPr>
              <w:tabs>
                <w:tab w:val="left" w:pos="4906"/>
              </w:tabs>
              <w:jc w:val="center"/>
              <w:rPr>
                <w:sz w:val="28"/>
                <w:szCs w:val="28"/>
              </w:rPr>
            </w:pPr>
            <w:r>
              <w:rPr>
                <w:sz w:val="28"/>
                <w:szCs w:val="28"/>
              </w:rPr>
              <w:t>24.40</w:t>
            </w:r>
            <w:r w:rsidR="00A20BA8">
              <w:rPr>
                <w:sz w:val="28"/>
                <w:szCs w:val="28"/>
              </w:rPr>
              <w:t xml:space="preserve"> %</w:t>
            </w:r>
          </w:p>
        </w:tc>
      </w:tr>
    </w:tbl>
    <w:p w:rsidR="00F9587E" w:rsidRDefault="00F9587E" w:rsidP="00F9587E">
      <w:pPr>
        <w:tabs>
          <w:tab w:val="left" w:pos="4906"/>
        </w:tabs>
        <w:rPr>
          <w:sz w:val="28"/>
          <w:szCs w:val="28"/>
        </w:rPr>
      </w:pPr>
    </w:p>
    <w:p w:rsidR="00F9587E" w:rsidRDefault="00F9587E" w:rsidP="00F9587E">
      <w:pPr>
        <w:tabs>
          <w:tab w:val="left" w:pos="4906"/>
        </w:tabs>
      </w:pPr>
    </w:p>
    <w:p w:rsidR="00F9587E" w:rsidRDefault="00F9587E" w:rsidP="00F9587E">
      <w:pPr>
        <w:tabs>
          <w:tab w:val="left" w:pos="4906"/>
        </w:tabs>
      </w:pPr>
    </w:p>
    <w:p w:rsidR="00F9587E" w:rsidRPr="006D51EE" w:rsidRDefault="00F9587E" w:rsidP="00F9587E">
      <w:pPr>
        <w:tabs>
          <w:tab w:val="left" w:pos="4906"/>
        </w:tabs>
        <w:rPr>
          <w:b/>
        </w:rPr>
      </w:pPr>
      <w:r w:rsidRPr="006D51EE">
        <w:rPr>
          <w:b/>
        </w:rPr>
        <w:t>WHERE V = Base shear, D= Displacement, Sa = Acceleration Spectrum, Sd = Displacement Spectrum, Teff = Effective time and Beff = Effective Damping</w:t>
      </w:r>
    </w:p>
    <w:p w:rsidR="00F9587E" w:rsidRDefault="00F9587E" w:rsidP="00F9587E">
      <w:pPr>
        <w:tabs>
          <w:tab w:val="left" w:pos="4906"/>
        </w:tabs>
      </w:pPr>
    </w:p>
    <w:p w:rsidR="00F9587E" w:rsidRPr="00985C78" w:rsidRDefault="00F9587E" w:rsidP="00F9587E">
      <w:pPr>
        <w:tabs>
          <w:tab w:val="left" w:pos="4906"/>
        </w:tabs>
        <w:rPr>
          <w:sz w:val="28"/>
          <w:szCs w:val="28"/>
        </w:rPr>
      </w:pPr>
      <w:r>
        <w:t xml:space="preserve">                                   </w:t>
      </w:r>
      <w:r>
        <w:rPr>
          <w:sz w:val="28"/>
          <w:szCs w:val="28"/>
        </w:rPr>
        <w:t xml:space="preserve">COMPARISION OF RSP </w:t>
      </w:r>
      <w:r w:rsidR="009D06C7">
        <w:rPr>
          <w:sz w:val="28"/>
          <w:szCs w:val="28"/>
        </w:rPr>
        <w:t>CASES SIX STOREY</w:t>
      </w:r>
      <w:r>
        <w:rPr>
          <w:sz w:val="28"/>
          <w:szCs w:val="28"/>
        </w:rPr>
        <w:t xml:space="preserve"> BUILDINGS’S PERFORMENCE POINTS WITH DIFFERENT BASE CONDITIONS</w:t>
      </w:r>
    </w:p>
    <w:p w:rsidR="00F9587E" w:rsidRDefault="00F9587E" w:rsidP="003C0DF6">
      <w:pPr>
        <w:tabs>
          <w:tab w:val="left" w:pos="4906"/>
        </w:tabs>
      </w:pPr>
    </w:p>
    <w:p w:rsidR="00785F93" w:rsidRDefault="00785F93" w:rsidP="00785F93">
      <w:pPr>
        <w:tabs>
          <w:tab w:val="left" w:pos="4906"/>
        </w:tabs>
      </w:pPr>
    </w:p>
    <w:p w:rsidR="00785F93" w:rsidRDefault="00785F93" w:rsidP="00785F93">
      <w:pPr>
        <w:tabs>
          <w:tab w:val="left" w:pos="4500"/>
        </w:tabs>
        <w:spacing w:line="360" w:lineRule="auto"/>
        <w:jc w:val="both"/>
        <w:rPr>
          <w:noProof/>
          <w:lang w:val="en-US"/>
        </w:rPr>
      </w:pPr>
    </w:p>
    <w:p w:rsidR="00785F93" w:rsidRDefault="0028371C" w:rsidP="00785F93">
      <w:pPr>
        <w:tabs>
          <w:tab w:val="left" w:pos="4500"/>
        </w:tabs>
        <w:spacing w:line="360" w:lineRule="auto"/>
        <w:jc w:val="both"/>
        <w:rPr>
          <w:noProof/>
          <w:lang w:val="en-US"/>
        </w:rPr>
      </w:pPr>
      <w:r w:rsidRPr="0028371C">
        <w:rPr>
          <w:noProof/>
          <w:lang w:val="en-US"/>
        </w:rPr>
        <w:drawing>
          <wp:inline distT="0" distB="0" distL="0" distR="0">
            <wp:extent cx="3425899" cy="2884052"/>
            <wp:effectExtent l="19050" t="0" r="3101" b="0"/>
            <wp:docPr id="6" name="Picture 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55"/>
                    <a:srcRect l="1562" t="14583" r="52344" b="38542"/>
                    <a:stretch>
                      <a:fillRect/>
                    </a:stretch>
                  </pic:blipFill>
                  <pic:spPr bwMode="auto">
                    <a:xfrm>
                      <a:off x="0" y="0"/>
                      <a:ext cx="3429000" cy="2886663"/>
                    </a:xfrm>
                    <a:prstGeom prst="rect">
                      <a:avLst/>
                    </a:prstGeom>
                    <a:noFill/>
                    <a:ln w="9525">
                      <a:noFill/>
                      <a:miter lim="800000"/>
                      <a:headEnd/>
                      <a:tailEnd/>
                    </a:ln>
                    <a:effectLst/>
                  </pic:spPr>
                </pic:pic>
              </a:graphicData>
            </a:graphic>
          </wp:inline>
        </w:drawing>
      </w:r>
      <w:r w:rsidR="001B15F2" w:rsidRPr="001B15F2">
        <w:rPr>
          <w:noProof/>
          <w:lang w:val="en-US"/>
        </w:rPr>
        <w:drawing>
          <wp:inline distT="0" distB="0" distL="0" distR="0">
            <wp:extent cx="3394001" cy="2892055"/>
            <wp:effectExtent l="19050" t="0" r="0" b="0"/>
            <wp:docPr id="149" name="Picture 15"/>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56">
                      <a:lum bright="-1000" contrast="9000"/>
                    </a:blip>
                    <a:srcRect l="1203" t="15524" r="52482" b="39255"/>
                    <a:stretch>
                      <a:fillRect/>
                    </a:stretch>
                  </pic:blipFill>
                  <pic:spPr bwMode="auto">
                    <a:xfrm>
                      <a:off x="0" y="0"/>
                      <a:ext cx="3394001" cy="2892055"/>
                    </a:xfrm>
                    <a:prstGeom prst="rect">
                      <a:avLst/>
                    </a:prstGeom>
                    <a:noFill/>
                    <a:ln w="9525">
                      <a:noFill/>
                      <a:miter lim="800000"/>
                      <a:headEnd/>
                      <a:tailEnd/>
                    </a:ln>
                    <a:effectLst/>
                  </pic:spPr>
                </pic:pic>
              </a:graphicData>
            </a:graphic>
          </wp:inline>
        </w:drawing>
      </w:r>
      <w:r w:rsidRPr="0028371C">
        <w:rPr>
          <w:noProof/>
          <w:lang w:val="en-US"/>
        </w:rPr>
        <w:drawing>
          <wp:inline distT="0" distB="0" distL="0" distR="0">
            <wp:extent cx="3043126" cy="2886019"/>
            <wp:effectExtent l="19050" t="0" r="4874" b="0"/>
            <wp:docPr id="8" name="Picture 2"/>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57">
                      <a:lum bright="-1000" contrast="5000"/>
                    </a:blip>
                    <a:srcRect l="1562" t="14583" r="52344" b="38541"/>
                    <a:stretch>
                      <a:fillRect/>
                    </a:stretch>
                  </pic:blipFill>
                  <pic:spPr bwMode="auto">
                    <a:xfrm>
                      <a:off x="0" y="0"/>
                      <a:ext cx="3048000" cy="2890641"/>
                    </a:xfrm>
                    <a:prstGeom prst="rect">
                      <a:avLst/>
                    </a:prstGeom>
                    <a:noFill/>
                    <a:ln w="9525">
                      <a:noFill/>
                      <a:miter lim="800000"/>
                      <a:headEnd/>
                      <a:tailEnd/>
                    </a:ln>
                    <a:effectLst/>
                  </pic:spPr>
                </pic:pic>
              </a:graphicData>
            </a:graphic>
          </wp:inline>
        </w:drawing>
      </w:r>
      <w:r w:rsidRPr="0028371C">
        <w:rPr>
          <w:noProof/>
          <w:lang w:val="en-US"/>
        </w:rPr>
        <w:drawing>
          <wp:inline distT="0" distB="0" distL="0" distR="0">
            <wp:extent cx="3351471" cy="2880337"/>
            <wp:effectExtent l="19050" t="0" r="1329" b="0"/>
            <wp:docPr id="10" name="Picture 3"/>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58">
                      <a:lum bright="-2000" contrast="9000"/>
                    </a:blip>
                    <a:srcRect l="1562" t="15625" r="52344" b="38542"/>
                    <a:stretch>
                      <a:fillRect/>
                    </a:stretch>
                  </pic:blipFill>
                  <pic:spPr bwMode="auto">
                    <a:xfrm>
                      <a:off x="0" y="0"/>
                      <a:ext cx="3352800" cy="2881479"/>
                    </a:xfrm>
                    <a:prstGeom prst="rect">
                      <a:avLst/>
                    </a:prstGeom>
                    <a:noFill/>
                    <a:ln w="9525">
                      <a:noFill/>
                      <a:miter lim="800000"/>
                      <a:headEnd/>
                      <a:tailEnd/>
                    </a:ln>
                    <a:effectLst/>
                  </pic:spPr>
                </pic:pic>
              </a:graphicData>
            </a:graphic>
          </wp:inline>
        </w:drawing>
      </w:r>
    </w:p>
    <w:p w:rsidR="00785F93" w:rsidRDefault="000D280E" w:rsidP="00785F93">
      <w:pPr>
        <w:tabs>
          <w:tab w:val="left" w:pos="4500"/>
        </w:tabs>
        <w:spacing w:line="360" w:lineRule="auto"/>
        <w:jc w:val="both"/>
        <w:rPr>
          <w:noProof/>
          <w:lang w:val="en-US"/>
        </w:rPr>
      </w:pPr>
      <w:r>
        <w:rPr>
          <w:noProof/>
          <w:lang w:val="en-US"/>
        </w:rPr>
        <w:pict>
          <v:rect id="_x0000_s1574" style="position:absolute;left:0;text-align:left;margin-left:497.8pt;margin-top:3pt;width:58.6pt;height:27.6pt;z-index:251807744">
            <v:textbox>
              <w:txbxContent>
                <w:p w:rsidR="00425CCB" w:rsidRDefault="00425CCB">
                  <w:r>
                    <w:t>Fig 5.19</w:t>
                  </w:r>
                </w:p>
              </w:txbxContent>
            </v:textbox>
          </v:rect>
        </w:pict>
      </w:r>
      <w:r w:rsidR="00785F93">
        <w:rPr>
          <w:noProof/>
          <w:lang w:val="en-US"/>
        </w:rPr>
        <w:t xml:space="preserve"> </w:t>
      </w:r>
    </w:p>
    <w:p w:rsidR="00785F93" w:rsidRDefault="000D280E" w:rsidP="00785F93">
      <w:pPr>
        <w:tabs>
          <w:tab w:val="left" w:pos="4500"/>
        </w:tabs>
        <w:spacing w:line="360" w:lineRule="auto"/>
        <w:jc w:val="both"/>
        <w:rPr>
          <w:b/>
          <w:sz w:val="28"/>
          <w:szCs w:val="28"/>
          <w:u w:val="single"/>
        </w:rPr>
      </w:pPr>
      <w:r w:rsidRPr="000D280E">
        <w:rPr>
          <w:noProof/>
          <w:lang w:val="en-US"/>
        </w:rPr>
        <w:pict>
          <v:rect id="_x0000_s1490" style="position:absolute;left:0;text-align:left;margin-left:794.2pt;margin-top:17.05pt;width:248.65pt;height:41.85pt;z-index:251722752">
            <v:textbox style="mso-next-textbox:#_x0000_s1490">
              <w:txbxContent>
                <w:p w:rsidR="00425CCB" w:rsidRPr="00D27096" w:rsidRDefault="00425CCB" w:rsidP="00785F93">
                  <w:pPr>
                    <w:rPr>
                      <w:sz w:val="22"/>
                      <w:szCs w:val="22"/>
                    </w:rPr>
                  </w:pPr>
                  <w:r>
                    <w:rPr>
                      <w:sz w:val="22"/>
                      <w:szCs w:val="22"/>
                    </w:rPr>
                    <w:t>NINE STOREY</w:t>
                  </w:r>
                  <w:r w:rsidRPr="00D27096">
                    <w:rPr>
                      <w:sz w:val="22"/>
                      <w:szCs w:val="22"/>
                    </w:rPr>
                    <w:t xml:space="preserve"> BUILDING WITH STIFFNESS OF ISOLATORS IN THE RATIO OF COL</w:t>
                  </w:r>
                  <w:r>
                    <w:rPr>
                      <w:sz w:val="22"/>
                      <w:szCs w:val="22"/>
                    </w:rPr>
                    <w:t xml:space="preserve"> </w:t>
                  </w:r>
                  <w:r w:rsidRPr="00D27096">
                    <w:rPr>
                      <w:sz w:val="22"/>
                      <w:szCs w:val="22"/>
                    </w:rPr>
                    <w:t>.MASS</w:t>
                  </w:r>
                </w:p>
              </w:txbxContent>
            </v:textbox>
          </v:rect>
        </w:pict>
      </w:r>
      <w:r w:rsidRPr="000D280E">
        <w:rPr>
          <w:noProof/>
          <w:lang w:val="en-US"/>
        </w:rPr>
        <w:pict>
          <v:rect id="_x0000_s1489" style="position:absolute;left:0;text-align:left;margin-left:533.8pt;margin-top:17.05pt;width:240.3pt;height:41.85pt;z-index:251721728">
            <v:textbox style="mso-next-textbox:#_x0000_s1489">
              <w:txbxContent>
                <w:p w:rsidR="00425CCB" w:rsidRPr="00D27096" w:rsidRDefault="00425CCB" w:rsidP="00785F93">
                  <w:pPr>
                    <w:rPr>
                      <w:sz w:val="22"/>
                      <w:szCs w:val="22"/>
                    </w:rPr>
                  </w:pPr>
                  <w:r>
                    <w:rPr>
                      <w:sz w:val="22"/>
                      <w:szCs w:val="22"/>
                    </w:rPr>
                    <w:t>NINESTOREY</w:t>
                  </w:r>
                  <w:r w:rsidRPr="00D27096">
                    <w:rPr>
                      <w:sz w:val="22"/>
                      <w:szCs w:val="22"/>
                    </w:rPr>
                    <w:t xml:space="preserve"> BULDING WITH UNEQUAL STIFFNESS OF ISOLATORS BASE</w:t>
                  </w:r>
                </w:p>
              </w:txbxContent>
            </v:textbox>
          </v:rect>
        </w:pict>
      </w:r>
      <w:r w:rsidRPr="000D280E">
        <w:rPr>
          <w:noProof/>
          <w:lang w:val="en-US"/>
        </w:rPr>
        <w:pict>
          <v:rect id="_x0000_s1488" style="position:absolute;left:0;text-align:left;margin-left:283.5pt;margin-top:17.05pt;width:231.9pt;height:41.85pt;z-index:251720704">
            <v:textbox style="mso-next-textbox:#_x0000_s1488">
              <w:txbxContent>
                <w:p w:rsidR="00425CCB" w:rsidRPr="00D27096" w:rsidRDefault="00425CCB" w:rsidP="00785F93">
                  <w:pPr>
                    <w:rPr>
                      <w:sz w:val="22"/>
                      <w:szCs w:val="22"/>
                    </w:rPr>
                  </w:pPr>
                  <w:r>
                    <w:rPr>
                      <w:sz w:val="22"/>
                      <w:szCs w:val="22"/>
                    </w:rPr>
                    <w:t>NINE STOREY</w:t>
                  </w:r>
                  <w:r w:rsidRPr="00D27096">
                    <w:rPr>
                      <w:sz w:val="22"/>
                      <w:szCs w:val="22"/>
                    </w:rPr>
                    <w:t xml:space="preserve"> BUILDING WITH EQUAL STIFFNESS ISOLATORS BASE</w:t>
                  </w:r>
                </w:p>
              </w:txbxContent>
            </v:textbox>
          </v:rect>
        </w:pict>
      </w:r>
      <w:r w:rsidRPr="000D280E">
        <w:rPr>
          <w:noProof/>
          <w:lang w:val="en-US"/>
        </w:rPr>
        <w:pict>
          <v:rect id="_x0000_s1487" style="position:absolute;left:0;text-align:left;margin-left:19.75pt;margin-top:17.05pt;width:221.85pt;height:41.85pt;z-index:251719680">
            <v:textbox style="mso-next-textbox:#_x0000_s1487">
              <w:txbxContent>
                <w:p w:rsidR="00425CCB" w:rsidRPr="00D27096" w:rsidRDefault="00425CCB" w:rsidP="00785F93">
                  <w:pPr>
                    <w:rPr>
                      <w:sz w:val="22"/>
                      <w:szCs w:val="22"/>
                    </w:rPr>
                  </w:pPr>
                  <w:r>
                    <w:rPr>
                      <w:sz w:val="22"/>
                      <w:szCs w:val="22"/>
                    </w:rPr>
                    <w:t xml:space="preserve">NINE </w:t>
                  </w:r>
                  <w:r w:rsidRPr="00D27096">
                    <w:rPr>
                      <w:sz w:val="22"/>
                      <w:szCs w:val="22"/>
                    </w:rPr>
                    <w:t>STOREY BUILDING WITH FIXED BASE</w:t>
                  </w:r>
                </w:p>
              </w:txbxContent>
            </v:textbox>
          </v:rect>
        </w:pict>
      </w:r>
    </w:p>
    <w:p w:rsidR="00785F93" w:rsidRDefault="00785F93" w:rsidP="00785F93">
      <w:pPr>
        <w:rPr>
          <w:sz w:val="28"/>
          <w:szCs w:val="28"/>
        </w:rPr>
      </w:pPr>
    </w:p>
    <w:p w:rsidR="00785F93" w:rsidRDefault="00785F93" w:rsidP="00785F93">
      <w:pPr>
        <w:tabs>
          <w:tab w:val="left" w:pos="4906"/>
        </w:tabs>
        <w:rPr>
          <w:sz w:val="28"/>
          <w:szCs w:val="28"/>
        </w:rPr>
      </w:pPr>
      <w:r>
        <w:rPr>
          <w:sz w:val="28"/>
          <w:szCs w:val="28"/>
        </w:rPr>
        <w:tab/>
      </w:r>
    </w:p>
    <w:p w:rsidR="00785F93" w:rsidRDefault="00785F93" w:rsidP="00785F93">
      <w:pPr>
        <w:tabs>
          <w:tab w:val="left" w:pos="4906"/>
        </w:tabs>
        <w:rPr>
          <w:sz w:val="28"/>
          <w:szCs w:val="28"/>
        </w:rPr>
      </w:pPr>
    </w:p>
    <w:p w:rsidR="00785F93" w:rsidRDefault="00785F93" w:rsidP="00785F93">
      <w:pPr>
        <w:tabs>
          <w:tab w:val="left" w:pos="4906"/>
        </w:tabs>
        <w:rPr>
          <w:sz w:val="28"/>
          <w:szCs w:val="28"/>
        </w:rPr>
      </w:pPr>
    </w:p>
    <w:p w:rsidR="00785F93" w:rsidRDefault="00785F93" w:rsidP="00785F93">
      <w:pPr>
        <w:tabs>
          <w:tab w:val="left" w:pos="4906"/>
        </w:tabs>
        <w:rPr>
          <w:sz w:val="28"/>
          <w:szCs w:val="28"/>
        </w:rPr>
      </w:pPr>
      <w:r>
        <w:rPr>
          <w:sz w:val="28"/>
          <w:szCs w:val="28"/>
        </w:rPr>
        <w:t xml:space="preserve">     Parameters of Performance Points of 6 </w:t>
      </w:r>
      <w:r w:rsidR="009D06C7">
        <w:rPr>
          <w:sz w:val="28"/>
          <w:szCs w:val="28"/>
        </w:rPr>
        <w:t xml:space="preserve">Storey </w:t>
      </w:r>
      <w:r>
        <w:rPr>
          <w:sz w:val="28"/>
          <w:szCs w:val="28"/>
        </w:rPr>
        <w:t>Buildings with different base conditions</w:t>
      </w:r>
    </w:p>
    <w:tbl>
      <w:tblPr>
        <w:tblW w:w="0" w:type="auto"/>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4"/>
        <w:gridCol w:w="3665"/>
        <w:gridCol w:w="5130"/>
        <w:gridCol w:w="5130"/>
        <w:gridCol w:w="5130"/>
      </w:tblGrid>
      <w:tr w:rsidR="00785F93" w:rsidTr="00123EF5">
        <w:trPr>
          <w:trHeight w:val="619"/>
        </w:trPr>
        <w:tc>
          <w:tcPr>
            <w:tcW w:w="1574" w:type="dxa"/>
          </w:tcPr>
          <w:p w:rsidR="00785F93" w:rsidRDefault="00785F93" w:rsidP="00123EF5">
            <w:pPr>
              <w:tabs>
                <w:tab w:val="left" w:pos="4906"/>
              </w:tabs>
              <w:rPr>
                <w:sz w:val="28"/>
                <w:szCs w:val="28"/>
              </w:rPr>
            </w:pPr>
            <w:r>
              <w:rPr>
                <w:sz w:val="28"/>
                <w:szCs w:val="28"/>
              </w:rPr>
              <w:t>V=</w:t>
            </w:r>
          </w:p>
        </w:tc>
        <w:tc>
          <w:tcPr>
            <w:tcW w:w="3665" w:type="dxa"/>
            <w:vAlign w:val="center"/>
          </w:tcPr>
          <w:p w:rsidR="00785F93" w:rsidRDefault="005B4D2D" w:rsidP="00123EF5">
            <w:pPr>
              <w:tabs>
                <w:tab w:val="left" w:pos="4906"/>
              </w:tabs>
              <w:jc w:val="center"/>
              <w:rPr>
                <w:sz w:val="28"/>
                <w:szCs w:val="28"/>
              </w:rPr>
            </w:pPr>
            <w:r>
              <w:rPr>
                <w:sz w:val="28"/>
                <w:szCs w:val="28"/>
              </w:rPr>
              <w:t>20665.29</w:t>
            </w:r>
            <w:r w:rsidR="00785F93">
              <w:rPr>
                <w:sz w:val="28"/>
                <w:szCs w:val="28"/>
              </w:rPr>
              <w:t xml:space="preserve"> KN</w:t>
            </w:r>
          </w:p>
        </w:tc>
        <w:tc>
          <w:tcPr>
            <w:tcW w:w="5130" w:type="dxa"/>
            <w:vAlign w:val="center"/>
          </w:tcPr>
          <w:p w:rsidR="00785F93" w:rsidRDefault="00001AE6" w:rsidP="00123EF5">
            <w:pPr>
              <w:tabs>
                <w:tab w:val="left" w:pos="4906"/>
              </w:tabs>
              <w:jc w:val="center"/>
              <w:rPr>
                <w:sz w:val="28"/>
                <w:szCs w:val="28"/>
              </w:rPr>
            </w:pPr>
            <w:r>
              <w:rPr>
                <w:sz w:val="28"/>
                <w:szCs w:val="28"/>
              </w:rPr>
              <w:t>7583.64</w:t>
            </w:r>
            <w:r w:rsidR="00785F93">
              <w:rPr>
                <w:sz w:val="28"/>
                <w:szCs w:val="28"/>
              </w:rPr>
              <w:t xml:space="preserve">  KN</w:t>
            </w:r>
          </w:p>
        </w:tc>
        <w:tc>
          <w:tcPr>
            <w:tcW w:w="5130" w:type="dxa"/>
            <w:vAlign w:val="center"/>
          </w:tcPr>
          <w:p w:rsidR="00785F93" w:rsidRDefault="00937C03" w:rsidP="00123EF5">
            <w:pPr>
              <w:tabs>
                <w:tab w:val="left" w:pos="4906"/>
              </w:tabs>
              <w:jc w:val="center"/>
              <w:rPr>
                <w:sz w:val="28"/>
                <w:szCs w:val="28"/>
              </w:rPr>
            </w:pPr>
            <w:r>
              <w:rPr>
                <w:sz w:val="28"/>
                <w:szCs w:val="28"/>
              </w:rPr>
              <w:t>7437.70</w:t>
            </w:r>
            <w:r w:rsidR="00785F93">
              <w:rPr>
                <w:sz w:val="28"/>
                <w:szCs w:val="28"/>
              </w:rPr>
              <w:t xml:space="preserve">  KN</w:t>
            </w:r>
          </w:p>
        </w:tc>
        <w:tc>
          <w:tcPr>
            <w:tcW w:w="5130" w:type="dxa"/>
            <w:vAlign w:val="center"/>
          </w:tcPr>
          <w:p w:rsidR="00785F93" w:rsidRDefault="00937C03" w:rsidP="00123EF5">
            <w:pPr>
              <w:tabs>
                <w:tab w:val="left" w:pos="4906"/>
              </w:tabs>
              <w:jc w:val="center"/>
              <w:rPr>
                <w:sz w:val="28"/>
                <w:szCs w:val="28"/>
              </w:rPr>
            </w:pPr>
            <w:r>
              <w:rPr>
                <w:sz w:val="28"/>
                <w:szCs w:val="28"/>
              </w:rPr>
              <w:t>7371.67</w:t>
            </w:r>
            <w:r w:rsidR="00785F93">
              <w:rPr>
                <w:sz w:val="28"/>
                <w:szCs w:val="28"/>
              </w:rPr>
              <w:t xml:space="preserve"> KN</w:t>
            </w:r>
          </w:p>
        </w:tc>
      </w:tr>
      <w:tr w:rsidR="00785F93" w:rsidTr="00123EF5">
        <w:trPr>
          <w:trHeight w:val="670"/>
        </w:trPr>
        <w:tc>
          <w:tcPr>
            <w:tcW w:w="1574" w:type="dxa"/>
          </w:tcPr>
          <w:p w:rsidR="00785F93" w:rsidRDefault="00785F93" w:rsidP="00123EF5">
            <w:pPr>
              <w:tabs>
                <w:tab w:val="left" w:pos="4906"/>
              </w:tabs>
              <w:rPr>
                <w:sz w:val="28"/>
                <w:szCs w:val="28"/>
              </w:rPr>
            </w:pPr>
            <w:r>
              <w:rPr>
                <w:sz w:val="28"/>
                <w:szCs w:val="28"/>
              </w:rPr>
              <w:t>D=</w:t>
            </w:r>
          </w:p>
        </w:tc>
        <w:tc>
          <w:tcPr>
            <w:tcW w:w="3665" w:type="dxa"/>
            <w:vAlign w:val="center"/>
          </w:tcPr>
          <w:p w:rsidR="00785F93" w:rsidRDefault="005B4D2D" w:rsidP="00123EF5">
            <w:pPr>
              <w:tabs>
                <w:tab w:val="left" w:pos="4906"/>
              </w:tabs>
              <w:jc w:val="center"/>
              <w:rPr>
                <w:sz w:val="28"/>
                <w:szCs w:val="28"/>
              </w:rPr>
            </w:pPr>
            <w:r>
              <w:rPr>
                <w:sz w:val="28"/>
                <w:szCs w:val="28"/>
              </w:rPr>
              <w:t>0.734</w:t>
            </w:r>
            <w:r w:rsidR="00785F93">
              <w:rPr>
                <w:sz w:val="28"/>
                <w:szCs w:val="28"/>
              </w:rPr>
              <w:t xml:space="preserve"> M</w:t>
            </w:r>
          </w:p>
        </w:tc>
        <w:tc>
          <w:tcPr>
            <w:tcW w:w="5130" w:type="dxa"/>
            <w:vAlign w:val="center"/>
          </w:tcPr>
          <w:p w:rsidR="00785F93" w:rsidRDefault="00F2346F" w:rsidP="00123EF5">
            <w:pPr>
              <w:tabs>
                <w:tab w:val="left" w:pos="4906"/>
              </w:tabs>
              <w:jc w:val="center"/>
              <w:rPr>
                <w:sz w:val="28"/>
                <w:szCs w:val="28"/>
              </w:rPr>
            </w:pPr>
            <w:r>
              <w:rPr>
                <w:sz w:val="28"/>
                <w:szCs w:val="28"/>
              </w:rPr>
              <w:t>0.340</w:t>
            </w:r>
            <w:r w:rsidR="00785F93">
              <w:rPr>
                <w:sz w:val="28"/>
                <w:szCs w:val="28"/>
              </w:rPr>
              <w:t xml:space="preserve"> M</w:t>
            </w:r>
          </w:p>
        </w:tc>
        <w:tc>
          <w:tcPr>
            <w:tcW w:w="5130" w:type="dxa"/>
            <w:vAlign w:val="center"/>
          </w:tcPr>
          <w:p w:rsidR="00785F93" w:rsidRDefault="00937C03" w:rsidP="00123EF5">
            <w:pPr>
              <w:tabs>
                <w:tab w:val="left" w:pos="4906"/>
              </w:tabs>
              <w:jc w:val="center"/>
              <w:rPr>
                <w:sz w:val="28"/>
                <w:szCs w:val="28"/>
              </w:rPr>
            </w:pPr>
            <w:r>
              <w:rPr>
                <w:sz w:val="28"/>
                <w:szCs w:val="28"/>
              </w:rPr>
              <w:t>0.435</w:t>
            </w:r>
            <w:r w:rsidR="00785F93">
              <w:rPr>
                <w:sz w:val="28"/>
                <w:szCs w:val="28"/>
              </w:rPr>
              <w:t xml:space="preserve"> M</w:t>
            </w:r>
          </w:p>
        </w:tc>
        <w:tc>
          <w:tcPr>
            <w:tcW w:w="5130" w:type="dxa"/>
            <w:vAlign w:val="center"/>
          </w:tcPr>
          <w:p w:rsidR="00785F93" w:rsidRDefault="00937C03" w:rsidP="00123EF5">
            <w:pPr>
              <w:tabs>
                <w:tab w:val="left" w:pos="4906"/>
              </w:tabs>
              <w:jc w:val="center"/>
              <w:rPr>
                <w:sz w:val="28"/>
                <w:szCs w:val="28"/>
              </w:rPr>
            </w:pPr>
            <w:r>
              <w:rPr>
                <w:sz w:val="28"/>
                <w:szCs w:val="28"/>
              </w:rPr>
              <w:t>0.279</w:t>
            </w:r>
            <w:r w:rsidR="00785F93">
              <w:rPr>
                <w:sz w:val="28"/>
                <w:szCs w:val="28"/>
              </w:rPr>
              <w:t xml:space="preserve"> M</w:t>
            </w:r>
          </w:p>
        </w:tc>
      </w:tr>
      <w:tr w:rsidR="00785F93" w:rsidTr="00123EF5">
        <w:trPr>
          <w:trHeight w:val="670"/>
        </w:trPr>
        <w:tc>
          <w:tcPr>
            <w:tcW w:w="1574" w:type="dxa"/>
          </w:tcPr>
          <w:p w:rsidR="00785F93" w:rsidRDefault="00785F93" w:rsidP="00123EF5">
            <w:pPr>
              <w:tabs>
                <w:tab w:val="left" w:pos="4906"/>
              </w:tabs>
              <w:rPr>
                <w:sz w:val="28"/>
                <w:szCs w:val="28"/>
              </w:rPr>
            </w:pPr>
            <w:r>
              <w:rPr>
                <w:sz w:val="28"/>
                <w:szCs w:val="28"/>
              </w:rPr>
              <w:t>Sa=</w:t>
            </w:r>
          </w:p>
        </w:tc>
        <w:tc>
          <w:tcPr>
            <w:tcW w:w="3665" w:type="dxa"/>
            <w:vAlign w:val="center"/>
          </w:tcPr>
          <w:p w:rsidR="00785F93" w:rsidRDefault="00937C03" w:rsidP="00123EF5">
            <w:pPr>
              <w:tabs>
                <w:tab w:val="left" w:pos="4906"/>
              </w:tabs>
              <w:jc w:val="center"/>
              <w:rPr>
                <w:sz w:val="28"/>
                <w:szCs w:val="28"/>
              </w:rPr>
            </w:pPr>
            <w:r>
              <w:rPr>
                <w:sz w:val="28"/>
                <w:szCs w:val="28"/>
              </w:rPr>
              <w:t>1.14</w:t>
            </w:r>
            <w:r w:rsidR="005B4D2D">
              <w:rPr>
                <w:sz w:val="28"/>
                <w:szCs w:val="28"/>
              </w:rPr>
              <w:t>7</w:t>
            </w:r>
          </w:p>
        </w:tc>
        <w:tc>
          <w:tcPr>
            <w:tcW w:w="5130" w:type="dxa"/>
            <w:vAlign w:val="center"/>
          </w:tcPr>
          <w:p w:rsidR="00785F93" w:rsidRDefault="00F2346F" w:rsidP="00123EF5">
            <w:pPr>
              <w:tabs>
                <w:tab w:val="left" w:pos="4906"/>
              </w:tabs>
              <w:jc w:val="center"/>
              <w:rPr>
                <w:sz w:val="28"/>
                <w:szCs w:val="28"/>
              </w:rPr>
            </w:pPr>
            <w:r>
              <w:rPr>
                <w:sz w:val="28"/>
                <w:szCs w:val="28"/>
              </w:rPr>
              <w:t>0.297</w:t>
            </w:r>
          </w:p>
        </w:tc>
        <w:tc>
          <w:tcPr>
            <w:tcW w:w="5130" w:type="dxa"/>
            <w:vAlign w:val="center"/>
          </w:tcPr>
          <w:p w:rsidR="00785F93" w:rsidRDefault="00937C03" w:rsidP="00123EF5">
            <w:pPr>
              <w:tabs>
                <w:tab w:val="left" w:pos="4906"/>
              </w:tabs>
              <w:jc w:val="center"/>
              <w:rPr>
                <w:sz w:val="28"/>
                <w:szCs w:val="28"/>
              </w:rPr>
            </w:pPr>
            <w:r>
              <w:rPr>
                <w:sz w:val="28"/>
                <w:szCs w:val="28"/>
              </w:rPr>
              <w:t>0.298</w:t>
            </w:r>
          </w:p>
        </w:tc>
        <w:tc>
          <w:tcPr>
            <w:tcW w:w="5130" w:type="dxa"/>
            <w:vAlign w:val="center"/>
          </w:tcPr>
          <w:p w:rsidR="00785F93" w:rsidRDefault="00937C03" w:rsidP="00123EF5">
            <w:pPr>
              <w:tabs>
                <w:tab w:val="left" w:pos="4906"/>
              </w:tabs>
              <w:jc w:val="center"/>
              <w:rPr>
                <w:sz w:val="28"/>
                <w:szCs w:val="28"/>
              </w:rPr>
            </w:pPr>
            <w:r>
              <w:rPr>
                <w:sz w:val="28"/>
                <w:szCs w:val="28"/>
              </w:rPr>
              <w:t>0.267</w:t>
            </w:r>
          </w:p>
        </w:tc>
      </w:tr>
      <w:tr w:rsidR="00785F93" w:rsidTr="00123EF5">
        <w:trPr>
          <w:trHeight w:val="636"/>
        </w:trPr>
        <w:tc>
          <w:tcPr>
            <w:tcW w:w="1574" w:type="dxa"/>
          </w:tcPr>
          <w:p w:rsidR="00785F93" w:rsidRDefault="00785F93" w:rsidP="00123EF5">
            <w:pPr>
              <w:tabs>
                <w:tab w:val="left" w:pos="4906"/>
              </w:tabs>
              <w:rPr>
                <w:sz w:val="28"/>
                <w:szCs w:val="28"/>
              </w:rPr>
            </w:pPr>
            <w:r>
              <w:rPr>
                <w:sz w:val="28"/>
                <w:szCs w:val="28"/>
              </w:rPr>
              <w:t>Sd =</w:t>
            </w:r>
          </w:p>
        </w:tc>
        <w:tc>
          <w:tcPr>
            <w:tcW w:w="3665" w:type="dxa"/>
            <w:vAlign w:val="center"/>
          </w:tcPr>
          <w:p w:rsidR="00785F93" w:rsidRDefault="00937C03" w:rsidP="00123EF5">
            <w:pPr>
              <w:tabs>
                <w:tab w:val="left" w:pos="4906"/>
              </w:tabs>
              <w:jc w:val="center"/>
              <w:rPr>
                <w:sz w:val="28"/>
                <w:szCs w:val="28"/>
              </w:rPr>
            </w:pPr>
            <w:r>
              <w:rPr>
                <w:sz w:val="28"/>
                <w:szCs w:val="28"/>
              </w:rPr>
              <w:t>0.56</w:t>
            </w:r>
            <w:r w:rsidR="005B4D2D">
              <w:rPr>
                <w:sz w:val="28"/>
                <w:szCs w:val="28"/>
              </w:rPr>
              <w:t>8</w:t>
            </w:r>
          </w:p>
        </w:tc>
        <w:tc>
          <w:tcPr>
            <w:tcW w:w="5130" w:type="dxa"/>
            <w:vAlign w:val="center"/>
          </w:tcPr>
          <w:p w:rsidR="00785F93" w:rsidRDefault="00F2346F" w:rsidP="00123EF5">
            <w:pPr>
              <w:tabs>
                <w:tab w:val="left" w:pos="4906"/>
              </w:tabs>
              <w:jc w:val="center"/>
              <w:rPr>
                <w:sz w:val="28"/>
                <w:szCs w:val="28"/>
              </w:rPr>
            </w:pPr>
            <w:r>
              <w:rPr>
                <w:sz w:val="28"/>
                <w:szCs w:val="28"/>
              </w:rPr>
              <w:t>0.286</w:t>
            </w:r>
          </w:p>
        </w:tc>
        <w:tc>
          <w:tcPr>
            <w:tcW w:w="5130" w:type="dxa"/>
            <w:vAlign w:val="center"/>
          </w:tcPr>
          <w:p w:rsidR="00785F93" w:rsidRDefault="00937C03" w:rsidP="00123EF5">
            <w:pPr>
              <w:tabs>
                <w:tab w:val="left" w:pos="4906"/>
              </w:tabs>
              <w:jc w:val="center"/>
              <w:rPr>
                <w:sz w:val="28"/>
                <w:szCs w:val="28"/>
              </w:rPr>
            </w:pPr>
            <w:r>
              <w:rPr>
                <w:sz w:val="28"/>
                <w:szCs w:val="28"/>
              </w:rPr>
              <w:t>0.370</w:t>
            </w:r>
          </w:p>
        </w:tc>
        <w:tc>
          <w:tcPr>
            <w:tcW w:w="5130" w:type="dxa"/>
            <w:vAlign w:val="center"/>
          </w:tcPr>
          <w:p w:rsidR="00785F93" w:rsidRDefault="00937C03" w:rsidP="00123EF5">
            <w:pPr>
              <w:tabs>
                <w:tab w:val="left" w:pos="4906"/>
              </w:tabs>
              <w:jc w:val="center"/>
              <w:rPr>
                <w:sz w:val="28"/>
                <w:szCs w:val="28"/>
              </w:rPr>
            </w:pPr>
            <w:r>
              <w:rPr>
                <w:sz w:val="28"/>
                <w:szCs w:val="28"/>
              </w:rPr>
              <w:t>0.232</w:t>
            </w:r>
          </w:p>
        </w:tc>
      </w:tr>
      <w:tr w:rsidR="00785F93" w:rsidTr="00123EF5">
        <w:trPr>
          <w:trHeight w:val="552"/>
        </w:trPr>
        <w:tc>
          <w:tcPr>
            <w:tcW w:w="1574" w:type="dxa"/>
          </w:tcPr>
          <w:p w:rsidR="00785F93" w:rsidRDefault="00785F93" w:rsidP="00123EF5">
            <w:pPr>
              <w:tabs>
                <w:tab w:val="left" w:pos="4906"/>
              </w:tabs>
              <w:rPr>
                <w:sz w:val="28"/>
                <w:szCs w:val="28"/>
              </w:rPr>
            </w:pPr>
            <w:r>
              <w:rPr>
                <w:sz w:val="28"/>
                <w:szCs w:val="28"/>
              </w:rPr>
              <w:t>Teff =</w:t>
            </w:r>
          </w:p>
        </w:tc>
        <w:tc>
          <w:tcPr>
            <w:tcW w:w="3665" w:type="dxa"/>
            <w:vAlign w:val="center"/>
          </w:tcPr>
          <w:p w:rsidR="00785F93" w:rsidRDefault="005B4D2D" w:rsidP="00123EF5">
            <w:pPr>
              <w:tabs>
                <w:tab w:val="left" w:pos="4906"/>
              </w:tabs>
              <w:jc w:val="center"/>
              <w:rPr>
                <w:sz w:val="28"/>
                <w:szCs w:val="28"/>
              </w:rPr>
            </w:pPr>
            <w:r>
              <w:rPr>
                <w:sz w:val="28"/>
                <w:szCs w:val="28"/>
              </w:rPr>
              <w:t>1.411</w:t>
            </w:r>
            <w:r w:rsidR="00785F93">
              <w:rPr>
                <w:sz w:val="28"/>
                <w:szCs w:val="28"/>
              </w:rPr>
              <w:t xml:space="preserve"> Second</w:t>
            </w:r>
          </w:p>
        </w:tc>
        <w:tc>
          <w:tcPr>
            <w:tcW w:w="5130" w:type="dxa"/>
            <w:vAlign w:val="center"/>
          </w:tcPr>
          <w:p w:rsidR="00785F93" w:rsidRDefault="00F2346F" w:rsidP="00123EF5">
            <w:pPr>
              <w:tabs>
                <w:tab w:val="left" w:pos="4906"/>
              </w:tabs>
              <w:jc w:val="center"/>
              <w:rPr>
                <w:sz w:val="28"/>
                <w:szCs w:val="28"/>
              </w:rPr>
            </w:pPr>
            <w:r>
              <w:rPr>
                <w:sz w:val="28"/>
                <w:szCs w:val="28"/>
              </w:rPr>
              <w:t>1.968</w:t>
            </w:r>
            <w:r w:rsidR="00785F93">
              <w:rPr>
                <w:sz w:val="28"/>
                <w:szCs w:val="28"/>
              </w:rPr>
              <w:t xml:space="preserve"> Seconds</w:t>
            </w:r>
          </w:p>
        </w:tc>
        <w:tc>
          <w:tcPr>
            <w:tcW w:w="5130" w:type="dxa"/>
            <w:vAlign w:val="center"/>
          </w:tcPr>
          <w:p w:rsidR="00785F93" w:rsidRDefault="00937C03" w:rsidP="00123EF5">
            <w:pPr>
              <w:tabs>
                <w:tab w:val="left" w:pos="4906"/>
              </w:tabs>
              <w:jc w:val="center"/>
              <w:rPr>
                <w:sz w:val="28"/>
                <w:szCs w:val="28"/>
              </w:rPr>
            </w:pPr>
            <w:r>
              <w:rPr>
                <w:sz w:val="28"/>
                <w:szCs w:val="28"/>
              </w:rPr>
              <w:t>2.237</w:t>
            </w:r>
            <w:r w:rsidR="00785F93">
              <w:rPr>
                <w:sz w:val="28"/>
                <w:szCs w:val="28"/>
              </w:rPr>
              <w:t xml:space="preserve"> Seconds</w:t>
            </w:r>
          </w:p>
        </w:tc>
        <w:tc>
          <w:tcPr>
            <w:tcW w:w="5130" w:type="dxa"/>
            <w:vAlign w:val="center"/>
          </w:tcPr>
          <w:p w:rsidR="00785F93" w:rsidRDefault="00937C03" w:rsidP="00123EF5">
            <w:pPr>
              <w:tabs>
                <w:tab w:val="left" w:pos="4906"/>
              </w:tabs>
              <w:jc w:val="center"/>
              <w:rPr>
                <w:sz w:val="28"/>
                <w:szCs w:val="28"/>
              </w:rPr>
            </w:pPr>
            <w:r>
              <w:rPr>
                <w:sz w:val="28"/>
                <w:szCs w:val="28"/>
              </w:rPr>
              <w:t>1.869</w:t>
            </w:r>
            <w:r w:rsidR="00785F93">
              <w:rPr>
                <w:sz w:val="28"/>
                <w:szCs w:val="28"/>
              </w:rPr>
              <w:t xml:space="preserve"> Seconds</w:t>
            </w:r>
          </w:p>
        </w:tc>
      </w:tr>
      <w:tr w:rsidR="00785F93" w:rsidTr="00123EF5">
        <w:trPr>
          <w:trHeight w:val="569"/>
        </w:trPr>
        <w:tc>
          <w:tcPr>
            <w:tcW w:w="1574" w:type="dxa"/>
          </w:tcPr>
          <w:p w:rsidR="00785F93" w:rsidRDefault="00785F93" w:rsidP="00123EF5">
            <w:pPr>
              <w:tabs>
                <w:tab w:val="left" w:pos="4906"/>
              </w:tabs>
              <w:rPr>
                <w:sz w:val="28"/>
                <w:szCs w:val="28"/>
              </w:rPr>
            </w:pPr>
            <w:r>
              <w:rPr>
                <w:sz w:val="28"/>
                <w:szCs w:val="28"/>
              </w:rPr>
              <w:t>Beff =</w:t>
            </w:r>
          </w:p>
        </w:tc>
        <w:tc>
          <w:tcPr>
            <w:tcW w:w="3665" w:type="dxa"/>
            <w:vAlign w:val="center"/>
          </w:tcPr>
          <w:p w:rsidR="00785F93" w:rsidRDefault="00937C03" w:rsidP="00123EF5">
            <w:pPr>
              <w:tabs>
                <w:tab w:val="left" w:pos="4906"/>
              </w:tabs>
              <w:jc w:val="center"/>
              <w:rPr>
                <w:sz w:val="28"/>
                <w:szCs w:val="28"/>
              </w:rPr>
            </w:pPr>
            <w:r>
              <w:rPr>
                <w:sz w:val="28"/>
                <w:szCs w:val="28"/>
              </w:rPr>
              <w:t>24.30</w:t>
            </w:r>
            <w:r w:rsidR="00785F93">
              <w:rPr>
                <w:sz w:val="28"/>
                <w:szCs w:val="28"/>
              </w:rPr>
              <w:t xml:space="preserve"> %</w:t>
            </w:r>
          </w:p>
        </w:tc>
        <w:tc>
          <w:tcPr>
            <w:tcW w:w="5130" w:type="dxa"/>
            <w:vAlign w:val="center"/>
          </w:tcPr>
          <w:p w:rsidR="00785F93" w:rsidRDefault="00F2346F" w:rsidP="00123EF5">
            <w:pPr>
              <w:tabs>
                <w:tab w:val="left" w:pos="4906"/>
              </w:tabs>
              <w:jc w:val="center"/>
              <w:rPr>
                <w:sz w:val="28"/>
                <w:szCs w:val="28"/>
              </w:rPr>
            </w:pPr>
            <w:r>
              <w:rPr>
                <w:sz w:val="28"/>
                <w:szCs w:val="28"/>
              </w:rPr>
              <w:t>22.80</w:t>
            </w:r>
            <w:r w:rsidR="00785F93">
              <w:rPr>
                <w:sz w:val="28"/>
                <w:szCs w:val="28"/>
              </w:rPr>
              <w:t xml:space="preserve"> %</w:t>
            </w:r>
          </w:p>
        </w:tc>
        <w:tc>
          <w:tcPr>
            <w:tcW w:w="5130" w:type="dxa"/>
            <w:vAlign w:val="center"/>
          </w:tcPr>
          <w:p w:rsidR="00785F93" w:rsidRDefault="00937C03" w:rsidP="00123EF5">
            <w:pPr>
              <w:tabs>
                <w:tab w:val="left" w:pos="4906"/>
              </w:tabs>
              <w:jc w:val="center"/>
              <w:rPr>
                <w:sz w:val="28"/>
                <w:szCs w:val="28"/>
              </w:rPr>
            </w:pPr>
            <w:r>
              <w:rPr>
                <w:sz w:val="28"/>
                <w:szCs w:val="28"/>
              </w:rPr>
              <w:t>23.40</w:t>
            </w:r>
            <w:r w:rsidR="00785F93">
              <w:rPr>
                <w:sz w:val="28"/>
                <w:szCs w:val="28"/>
              </w:rPr>
              <w:t xml:space="preserve"> %</w:t>
            </w:r>
          </w:p>
        </w:tc>
        <w:tc>
          <w:tcPr>
            <w:tcW w:w="5130" w:type="dxa"/>
            <w:vAlign w:val="center"/>
          </w:tcPr>
          <w:p w:rsidR="00785F93" w:rsidRDefault="00001AE6" w:rsidP="00937C03">
            <w:pPr>
              <w:tabs>
                <w:tab w:val="left" w:pos="4906"/>
              </w:tabs>
              <w:jc w:val="center"/>
              <w:rPr>
                <w:sz w:val="28"/>
                <w:szCs w:val="28"/>
              </w:rPr>
            </w:pPr>
            <w:r>
              <w:rPr>
                <w:sz w:val="28"/>
                <w:szCs w:val="28"/>
              </w:rPr>
              <w:t>20.</w:t>
            </w:r>
            <w:r w:rsidR="00937C03">
              <w:rPr>
                <w:sz w:val="28"/>
                <w:szCs w:val="28"/>
              </w:rPr>
              <w:t>2</w:t>
            </w:r>
            <w:r>
              <w:rPr>
                <w:sz w:val="28"/>
                <w:szCs w:val="28"/>
              </w:rPr>
              <w:t>0</w:t>
            </w:r>
            <w:r w:rsidR="00785F93">
              <w:rPr>
                <w:sz w:val="28"/>
                <w:szCs w:val="28"/>
              </w:rPr>
              <w:t xml:space="preserve"> %</w:t>
            </w:r>
          </w:p>
        </w:tc>
      </w:tr>
    </w:tbl>
    <w:p w:rsidR="00785F93" w:rsidRDefault="00785F93" w:rsidP="00785F93">
      <w:pPr>
        <w:tabs>
          <w:tab w:val="left" w:pos="4906"/>
        </w:tabs>
        <w:rPr>
          <w:sz w:val="28"/>
          <w:szCs w:val="28"/>
        </w:rPr>
      </w:pPr>
    </w:p>
    <w:p w:rsidR="00785F93" w:rsidRDefault="00785F93" w:rsidP="00785F93">
      <w:pPr>
        <w:tabs>
          <w:tab w:val="left" w:pos="4906"/>
        </w:tabs>
      </w:pPr>
    </w:p>
    <w:p w:rsidR="00785F93" w:rsidRDefault="00785F93" w:rsidP="00785F93">
      <w:pPr>
        <w:tabs>
          <w:tab w:val="left" w:pos="4906"/>
        </w:tabs>
      </w:pPr>
    </w:p>
    <w:p w:rsidR="00785F93" w:rsidRPr="006D51EE" w:rsidRDefault="00785F93" w:rsidP="00785F93">
      <w:pPr>
        <w:tabs>
          <w:tab w:val="left" w:pos="4906"/>
        </w:tabs>
        <w:rPr>
          <w:b/>
        </w:rPr>
      </w:pPr>
      <w:r w:rsidRPr="006D51EE">
        <w:rPr>
          <w:b/>
        </w:rPr>
        <w:t>WHERE V = Base shear, D= Displacement, Sa = Acceleration Spectrum, Sd = Displacement Spectrum, Teff = Effective time and Beff = Effective Damping</w:t>
      </w:r>
    </w:p>
    <w:p w:rsidR="00785F93" w:rsidRPr="006D51EE" w:rsidRDefault="00785F93" w:rsidP="00785F93">
      <w:pPr>
        <w:tabs>
          <w:tab w:val="left" w:pos="4906"/>
        </w:tabs>
        <w:rPr>
          <w:b/>
        </w:rPr>
      </w:pPr>
    </w:p>
    <w:p w:rsidR="00785F93" w:rsidRPr="00D631F0" w:rsidRDefault="00785F93" w:rsidP="00785F93">
      <w:pPr>
        <w:tabs>
          <w:tab w:val="left" w:pos="4906"/>
        </w:tabs>
        <w:rPr>
          <w:b/>
          <w:sz w:val="22"/>
          <w:szCs w:val="22"/>
          <w:u w:val="single"/>
        </w:rPr>
      </w:pPr>
      <w:r>
        <w:t xml:space="preserve"> </w:t>
      </w:r>
      <w:r w:rsidR="00D631F0">
        <w:t xml:space="preserve"> </w:t>
      </w:r>
      <w:r>
        <w:t xml:space="preserve">  </w:t>
      </w:r>
      <w:r w:rsidRPr="00D631F0">
        <w:rPr>
          <w:b/>
          <w:sz w:val="22"/>
          <w:szCs w:val="22"/>
          <w:u w:val="single"/>
        </w:rPr>
        <w:t xml:space="preserve">COMPARISION OF RSP CASES </w:t>
      </w:r>
      <w:r w:rsidR="009D06C7">
        <w:rPr>
          <w:b/>
          <w:sz w:val="22"/>
          <w:szCs w:val="22"/>
          <w:u w:val="single"/>
        </w:rPr>
        <w:t>NINE STOREY</w:t>
      </w:r>
      <w:r w:rsidRPr="00D631F0">
        <w:rPr>
          <w:b/>
          <w:sz w:val="22"/>
          <w:szCs w:val="22"/>
          <w:u w:val="single"/>
        </w:rPr>
        <w:t xml:space="preserve"> BUILDINGS’S PERFORMENCE POINTS WITH DIFFERENT BASE CONDITIONS</w:t>
      </w:r>
    </w:p>
    <w:p w:rsidR="00785F93" w:rsidRDefault="00785F93" w:rsidP="00785F93">
      <w:pPr>
        <w:tabs>
          <w:tab w:val="left" w:pos="4906"/>
        </w:tabs>
      </w:pPr>
    </w:p>
    <w:p w:rsidR="00AD30EB" w:rsidRDefault="00AD30EB" w:rsidP="008103C0">
      <w:pPr>
        <w:tabs>
          <w:tab w:val="left" w:pos="4500"/>
        </w:tabs>
        <w:spacing w:line="360" w:lineRule="auto"/>
        <w:jc w:val="both"/>
        <w:rPr>
          <w:b/>
        </w:rPr>
        <w:sectPr w:rsidR="00AD30EB" w:rsidSect="00AD30EB">
          <w:pgSz w:w="23818" w:h="16834" w:orient="landscape" w:code="8"/>
          <w:pgMar w:top="1440" w:right="1296" w:bottom="1296" w:left="1296" w:header="720" w:footer="720" w:gutter="0"/>
          <w:cols w:space="720"/>
          <w:docGrid w:linePitch="360"/>
        </w:sectPr>
      </w:pPr>
    </w:p>
    <w:p w:rsidR="008103C0" w:rsidRPr="003A26FA" w:rsidRDefault="000D280E" w:rsidP="008103C0">
      <w:pPr>
        <w:tabs>
          <w:tab w:val="left" w:pos="4500"/>
        </w:tabs>
        <w:spacing w:line="360" w:lineRule="auto"/>
        <w:jc w:val="both"/>
      </w:pPr>
      <w:r w:rsidRPr="000D280E">
        <w:rPr>
          <w:b/>
          <w:noProof/>
          <w:lang w:val="en-US"/>
        </w:rPr>
        <w:lastRenderedPageBreak/>
        <w:pict>
          <v:rect id="_x0000_s1530" style="position:absolute;left:0;text-align:left;margin-left:53.25pt;margin-top:-51.9pt;width:625.4pt;height:25.95pt;z-index:251778048">
            <v:textbox>
              <w:txbxContent>
                <w:p w:rsidR="00425CCB" w:rsidRPr="005F0581" w:rsidRDefault="00425CCB" w:rsidP="00C810D1">
                  <w:pPr>
                    <w:tabs>
                      <w:tab w:val="left" w:pos="4500"/>
                      <w:tab w:val="left" w:pos="7650"/>
                    </w:tabs>
                    <w:spacing w:line="360" w:lineRule="auto"/>
                    <w:jc w:val="both"/>
                    <w:rPr>
                      <w:sz w:val="28"/>
                      <w:szCs w:val="28"/>
                    </w:rPr>
                  </w:pPr>
                  <w:r w:rsidRPr="008F029B">
                    <w:rPr>
                      <w:b/>
                    </w:rPr>
                    <w:t>5.</w:t>
                  </w:r>
                  <w:r>
                    <w:rPr>
                      <w:b/>
                    </w:rPr>
                    <w:t>6</w:t>
                  </w:r>
                  <w:r w:rsidRPr="008F029B">
                    <w:rPr>
                      <w:b/>
                    </w:rPr>
                    <w:t xml:space="preserve"> </w:t>
                  </w:r>
                  <w:r>
                    <w:rPr>
                      <w:b/>
                    </w:rPr>
                    <w:t>B.M.DIAGRAM COMPARISION OF</w:t>
                  </w:r>
                  <w:r w:rsidRPr="004F523D">
                    <w:rPr>
                      <w:b/>
                      <w:sz w:val="28"/>
                      <w:szCs w:val="28"/>
                    </w:rPr>
                    <w:t xml:space="preserve"> RSP &amp; Time History Cases of Fixed of 4, 6 &amp; 9 Storey Buildings</w:t>
                  </w:r>
                </w:p>
                <w:p w:rsidR="00425CCB" w:rsidRPr="008F029B" w:rsidRDefault="00425CCB">
                  <w:pPr>
                    <w:rPr>
                      <w:b/>
                    </w:rPr>
                  </w:pPr>
                </w:p>
              </w:txbxContent>
            </v:textbox>
          </v:rect>
        </w:pict>
      </w:r>
      <w:r w:rsidR="008103C0" w:rsidRPr="003A26FA">
        <w:rPr>
          <w:b/>
        </w:rPr>
        <w:t>Bending moment variations</w:t>
      </w:r>
      <w:r w:rsidR="008103C0" w:rsidRPr="003A26FA">
        <w:t xml:space="preserve"> for fixed frame is as shown in fig. 5.4 (a) &amp; (b) for response spectrum &amp; time history analysis respectively. The values of maximum bending moments (obtained from analysis results for the structure using SAP) are given in Table 5.7 (page 53)  </w:t>
      </w:r>
      <w:r w:rsidR="00C636BB">
        <w:t xml:space="preserve">           </w:t>
      </w:r>
      <w:r w:rsidR="001D50D1" w:rsidRPr="001D50D1">
        <w:rPr>
          <w:noProof/>
          <w:lang w:val="en-US"/>
        </w:rPr>
        <w:drawing>
          <wp:inline distT="0" distB="0" distL="0" distR="0">
            <wp:extent cx="3819303" cy="3508744"/>
            <wp:effectExtent l="19050" t="0" r="0" b="0"/>
            <wp:docPr id="484" name="Picture 4"/>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59">
                      <a:lum bright="-32000" contrast="51000"/>
                    </a:blip>
                    <a:srcRect l="11719" t="20833" r="32813" b="25000"/>
                    <a:stretch>
                      <a:fillRect/>
                    </a:stretch>
                  </pic:blipFill>
                  <pic:spPr bwMode="auto">
                    <a:xfrm>
                      <a:off x="0" y="0"/>
                      <a:ext cx="3818323" cy="3507844"/>
                    </a:xfrm>
                    <a:prstGeom prst="rect">
                      <a:avLst/>
                    </a:prstGeom>
                    <a:noFill/>
                    <a:ln w="9525">
                      <a:noFill/>
                      <a:miter lim="800000"/>
                      <a:headEnd/>
                      <a:tailEnd/>
                    </a:ln>
                    <a:effectLst/>
                  </pic:spPr>
                </pic:pic>
              </a:graphicData>
            </a:graphic>
          </wp:inline>
        </w:drawing>
      </w:r>
      <w:r w:rsidR="001D50D1" w:rsidRPr="001D50D1">
        <w:rPr>
          <w:noProof/>
          <w:lang w:val="en-US"/>
        </w:rPr>
        <w:t xml:space="preserve"> </w:t>
      </w:r>
      <w:r w:rsidR="001D50D1">
        <w:rPr>
          <w:noProof/>
          <w:lang w:val="en-US"/>
        </w:rPr>
        <w:t xml:space="preserve">                   </w:t>
      </w:r>
      <w:r w:rsidR="001D50D1" w:rsidRPr="001D50D1">
        <w:rPr>
          <w:noProof/>
          <w:lang w:val="en-US"/>
        </w:rPr>
        <w:drawing>
          <wp:inline distT="0" distB="0" distL="0" distR="0">
            <wp:extent cx="3886200" cy="3581400"/>
            <wp:effectExtent l="19050" t="0" r="0" b="0"/>
            <wp:docPr id="486" name="Picture 5"/>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60">
                      <a:lum bright="-31000" contrast="50000"/>
                    </a:blip>
                    <a:srcRect l="17969" t="22917" r="30469" b="22917"/>
                    <a:stretch>
                      <a:fillRect/>
                    </a:stretch>
                  </pic:blipFill>
                  <pic:spPr bwMode="auto">
                    <a:xfrm>
                      <a:off x="0" y="0"/>
                      <a:ext cx="3886200" cy="3581400"/>
                    </a:xfrm>
                    <a:prstGeom prst="rect">
                      <a:avLst/>
                    </a:prstGeom>
                    <a:noFill/>
                    <a:ln w="9525">
                      <a:noFill/>
                      <a:miter lim="800000"/>
                      <a:headEnd/>
                      <a:tailEnd/>
                    </a:ln>
                    <a:effectLst/>
                  </pic:spPr>
                </pic:pic>
              </a:graphicData>
            </a:graphic>
          </wp:inline>
        </w:drawing>
      </w:r>
    </w:p>
    <w:p w:rsidR="008103C0" w:rsidRPr="002406A0" w:rsidRDefault="000D280E" w:rsidP="008103C0">
      <w:pPr>
        <w:tabs>
          <w:tab w:val="left" w:pos="4500"/>
        </w:tabs>
        <w:spacing w:line="360" w:lineRule="auto"/>
        <w:jc w:val="both"/>
        <w:rPr>
          <w:sz w:val="23"/>
          <w:szCs w:val="23"/>
        </w:rPr>
      </w:pPr>
      <w:r>
        <w:rPr>
          <w:noProof/>
          <w:sz w:val="23"/>
          <w:szCs w:val="23"/>
          <w:lang w:val="en-US"/>
        </w:rPr>
        <w:pict>
          <v:rect id="_x0000_s1532" style="position:absolute;left:0;text-align:left;margin-left:374.75pt;margin-top:18.45pt;width:348.25pt;height:23.45pt;z-index:251780096">
            <v:textbox>
              <w:txbxContent>
                <w:p w:rsidR="00425CCB" w:rsidRPr="004F523D" w:rsidRDefault="00425CCB" w:rsidP="004F523D">
                  <w:pPr>
                    <w:rPr>
                      <w:b/>
                      <w:sz w:val="22"/>
                      <w:szCs w:val="22"/>
                    </w:rPr>
                  </w:pPr>
                  <w:r w:rsidRPr="004F523D">
                    <w:rPr>
                      <w:b/>
                      <w:sz w:val="22"/>
                      <w:szCs w:val="22"/>
                    </w:rPr>
                    <w:t xml:space="preserve">B.M.DIAGRAM FOR 4 STOREY FIXED BASE BUILDING </w:t>
                  </w:r>
                  <w:r>
                    <w:rPr>
                      <w:b/>
                      <w:sz w:val="22"/>
                      <w:szCs w:val="22"/>
                    </w:rPr>
                    <w:t>[</w:t>
                  </w:r>
                  <w:r w:rsidRPr="004F523D">
                    <w:rPr>
                      <w:b/>
                      <w:sz w:val="22"/>
                      <w:szCs w:val="22"/>
                    </w:rPr>
                    <w:t>TH</w:t>
                  </w:r>
                  <w:r>
                    <w:rPr>
                      <w:b/>
                      <w:sz w:val="22"/>
                      <w:szCs w:val="22"/>
                    </w:rPr>
                    <w:t>]</w:t>
                  </w:r>
                </w:p>
                <w:p w:rsidR="00425CCB" w:rsidRDefault="00425CCB"/>
              </w:txbxContent>
            </v:textbox>
          </v:rect>
        </w:pict>
      </w:r>
      <w:r>
        <w:rPr>
          <w:noProof/>
          <w:sz w:val="23"/>
          <w:szCs w:val="23"/>
          <w:lang w:val="en-US"/>
        </w:rPr>
        <w:pict>
          <v:rect id="_x0000_s1531" style="position:absolute;left:0;text-align:left;margin-left:3.85pt;margin-top:18.45pt;width:355pt;height:23.45pt;z-index:251779072">
            <v:textbox>
              <w:txbxContent>
                <w:p w:rsidR="00425CCB" w:rsidRPr="004F523D" w:rsidRDefault="00425CCB">
                  <w:pPr>
                    <w:rPr>
                      <w:b/>
                      <w:sz w:val="22"/>
                      <w:szCs w:val="22"/>
                    </w:rPr>
                  </w:pPr>
                  <w:r w:rsidRPr="004F523D">
                    <w:rPr>
                      <w:b/>
                      <w:sz w:val="22"/>
                      <w:szCs w:val="22"/>
                    </w:rPr>
                    <w:t xml:space="preserve">B.M.DIAGRAM FOR 4 STOREY FIXED BASE BUILDING </w:t>
                  </w:r>
                  <w:r>
                    <w:rPr>
                      <w:b/>
                      <w:sz w:val="22"/>
                      <w:szCs w:val="22"/>
                    </w:rPr>
                    <w:t>[</w:t>
                  </w:r>
                  <w:r w:rsidRPr="004F523D">
                    <w:rPr>
                      <w:b/>
                      <w:sz w:val="22"/>
                      <w:szCs w:val="22"/>
                    </w:rPr>
                    <w:t>RSP</w:t>
                  </w:r>
                  <w:r>
                    <w:rPr>
                      <w:b/>
                      <w:sz w:val="22"/>
                      <w:szCs w:val="22"/>
                    </w:rPr>
                    <w:t>]</w:t>
                  </w:r>
                </w:p>
              </w:txbxContent>
            </v:textbox>
          </v:rect>
        </w:pict>
      </w:r>
    </w:p>
    <w:p w:rsidR="008103C0" w:rsidRPr="002406A0" w:rsidRDefault="000D280E" w:rsidP="008103C0">
      <w:pPr>
        <w:tabs>
          <w:tab w:val="left" w:pos="4500"/>
        </w:tabs>
        <w:spacing w:line="360" w:lineRule="auto"/>
        <w:jc w:val="both"/>
        <w:rPr>
          <w:sz w:val="23"/>
          <w:szCs w:val="23"/>
        </w:rPr>
      </w:pPr>
      <w:r>
        <w:rPr>
          <w:noProof/>
          <w:sz w:val="23"/>
          <w:szCs w:val="23"/>
          <w:lang w:val="en-US"/>
        </w:rPr>
        <w:pict>
          <v:rect id="_x0000_s1575" style="position:absolute;left:0;text-align:left;margin-left:306.1pt;margin-top:40pt;width:61.95pt;height:23.45pt;z-index:251808768">
            <v:textbox>
              <w:txbxContent>
                <w:p w:rsidR="00425CCB" w:rsidRDefault="00425CCB">
                  <w:r>
                    <w:t>Fig 5.20</w:t>
                  </w:r>
                </w:p>
              </w:txbxContent>
            </v:textbox>
          </v:rect>
        </w:pict>
      </w:r>
      <w:r w:rsidR="008103C0" w:rsidRPr="002406A0">
        <w:rPr>
          <w:sz w:val="23"/>
          <w:szCs w:val="23"/>
        </w:rPr>
        <w:t xml:space="preserve"> </w:t>
      </w:r>
    </w:p>
    <w:p w:rsidR="008103C0" w:rsidRPr="002406A0" w:rsidRDefault="000D280E" w:rsidP="008103C0">
      <w:pPr>
        <w:tabs>
          <w:tab w:val="left" w:pos="4500"/>
        </w:tabs>
        <w:spacing w:line="360" w:lineRule="auto"/>
        <w:jc w:val="both"/>
        <w:rPr>
          <w:sz w:val="23"/>
          <w:szCs w:val="23"/>
        </w:rPr>
      </w:pPr>
      <w:r>
        <w:rPr>
          <w:noProof/>
          <w:sz w:val="23"/>
          <w:szCs w:val="23"/>
          <w:lang w:val="en-US"/>
        </w:rPr>
        <w:lastRenderedPageBreak/>
        <w:pict>
          <v:rect id="_x0000_s1533" style="position:absolute;left:0;text-align:left;margin-left:6.35pt;margin-top:310.6pt;width:366.7pt;height:20.95pt;z-index:251781120">
            <v:textbox>
              <w:txbxContent>
                <w:p w:rsidR="00425CCB" w:rsidRPr="004F523D" w:rsidRDefault="00425CCB" w:rsidP="0023121C">
                  <w:pPr>
                    <w:rPr>
                      <w:b/>
                      <w:sz w:val="22"/>
                      <w:szCs w:val="22"/>
                    </w:rPr>
                  </w:pPr>
                  <w:r w:rsidRPr="004F523D">
                    <w:rPr>
                      <w:b/>
                      <w:sz w:val="22"/>
                      <w:szCs w:val="22"/>
                    </w:rPr>
                    <w:t xml:space="preserve">B.M.DIAGRAM FOR 6 STOREY FIXED BASE BUILDING </w:t>
                  </w:r>
                  <w:r>
                    <w:rPr>
                      <w:b/>
                      <w:sz w:val="22"/>
                      <w:szCs w:val="22"/>
                    </w:rPr>
                    <w:t>[</w:t>
                  </w:r>
                  <w:r w:rsidRPr="004F523D">
                    <w:rPr>
                      <w:b/>
                      <w:sz w:val="22"/>
                      <w:szCs w:val="22"/>
                    </w:rPr>
                    <w:t>RSP</w:t>
                  </w:r>
                  <w:r>
                    <w:rPr>
                      <w:b/>
                      <w:sz w:val="22"/>
                      <w:szCs w:val="22"/>
                    </w:rPr>
                    <w:t>]</w:t>
                  </w:r>
                </w:p>
                <w:p w:rsidR="00425CCB" w:rsidRDefault="00425CCB"/>
              </w:txbxContent>
            </v:textbox>
          </v:rect>
        </w:pict>
      </w:r>
      <w:r>
        <w:rPr>
          <w:noProof/>
          <w:sz w:val="23"/>
          <w:szCs w:val="23"/>
          <w:lang w:val="en-US"/>
        </w:rPr>
        <w:pict>
          <v:rect id="_x0000_s1535" style="position:absolute;left:0;text-align:left;margin-left:394.85pt;margin-top:310.6pt;width:352.45pt;height:20.95pt;z-index:251782144">
            <v:textbox>
              <w:txbxContent>
                <w:p w:rsidR="00425CCB" w:rsidRPr="004F523D" w:rsidRDefault="00425CCB" w:rsidP="004F523D">
                  <w:pPr>
                    <w:rPr>
                      <w:b/>
                      <w:sz w:val="22"/>
                      <w:szCs w:val="22"/>
                    </w:rPr>
                  </w:pPr>
                  <w:r w:rsidRPr="004F523D">
                    <w:rPr>
                      <w:b/>
                      <w:sz w:val="22"/>
                      <w:szCs w:val="22"/>
                    </w:rPr>
                    <w:t xml:space="preserve">B.M.DIAGRAM FOR 6 STOREY FIXED BASE BUILDING </w:t>
                  </w:r>
                  <w:r>
                    <w:rPr>
                      <w:b/>
                      <w:sz w:val="22"/>
                      <w:szCs w:val="22"/>
                    </w:rPr>
                    <w:t>[</w:t>
                  </w:r>
                  <w:r w:rsidRPr="004F523D">
                    <w:rPr>
                      <w:b/>
                      <w:sz w:val="22"/>
                      <w:szCs w:val="22"/>
                    </w:rPr>
                    <w:t>TH</w:t>
                  </w:r>
                  <w:r>
                    <w:rPr>
                      <w:b/>
                      <w:sz w:val="22"/>
                      <w:szCs w:val="22"/>
                    </w:rPr>
                    <w:t>]</w:t>
                  </w:r>
                </w:p>
                <w:p w:rsidR="00425CCB" w:rsidRDefault="00425CCB"/>
              </w:txbxContent>
            </v:textbox>
          </v:rect>
        </w:pict>
      </w:r>
      <w:r w:rsidR="008103C0" w:rsidRPr="002406A0">
        <w:rPr>
          <w:sz w:val="23"/>
          <w:szCs w:val="23"/>
        </w:rPr>
        <w:t xml:space="preserve">   </w:t>
      </w:r>
      <w:r w:rsidR="001D50D1" w:rsidRPr="001D50D1">
        <w:rPr>
          <w:noProof/>
          <w:sz w:val="23"/>
          <w:szCs w:val="23"/>
          <w:lang w:val="en-US"/>
        </w:rPr>
        <w:drawing>
          <wp:inline distT="0" distB="0" distL="0" distR="0">
            <wp:extent cx="3436532" cy="3870251"/>
            <wp:effectExtent l="19050" t="0" r="0" b="0"/>
            <wp:docPr id="487" name="Picture 6"/>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61">
                      <a:lum bright="-32000" contrast="50000"/>
                    </a:blip>
                    <a:srcRect l="10937" t="14583" r="39063" b="12500"/>
                    <a:stretch>
                      <a:fillRect/>
                    </a:stretch>
                  </pic:blipFill>
                  <pic:spPr bwMode="auto">
                    <a:xfrm>
                      <a:off x="0" y="0"/>
                      <a:ext cx="3434584" cy="3868057"/>
                    </a:xfrm>
                    <a:prstGeom prst="rect">
                      <a:avLst/>
                    </a:prstGeom>
                    <a:noFill/>
                    <a:ln w="9525">
                      <a:noFill/>
                      <a:miter lim="800000"/>
                      <a:headEnd/>
                      <a:tailEnd/>
                    </a:ln>
                    <a:effectLst/>
                  </pic:spPr>
                </pic:pic>
              </a:graphicData>
            </a:graphic>
          </wp:inline>
        </w:drawing>
      </w:r>
      <w:r w:rsidR="008103C0" w:rsidRPr="002406A0">
        <w:rPr>
          <w:sz w:val="23"/>
          <w:szCs w:val="23"/>
        </w:rPr>
        <w:t xml:space="preserve">     </w:t>
      </w:r>
      <w:r w:rsidR="001D50D1">
        <w:rPr>
          <w:sz w:val="23"/>
          <w:szCs w:val="23"/>
        </w:rPr>
        <w:t xml:space="preserve">         </w:t>
      </w:r>
      <w:r w:rsidR="001D50D1" w:rsidRPr="001D50D1">
        <w:rPr>
          <w:noProof/>
          <w:sz w:val="23"/>
          <w:szCs w:val="23"/>
          <w:lang w:val="en-US"/>
        </w:rPr>
        <w:drawing>
          <wp:inline distT="0" distB="0" distL="0" distR="0">
            <wp:extent cx="3340838" cy="3868859"/>
            <wp:effectExtent l="19050" t="0" r="0" b="0"/>
            <wp:docPr id="488"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62">
                      <a:lum bright="-34000" contrast="51000"/>
                    </a:blip>
                    <a:srcRect l="18750" t="11458" r="19531" b="3125"/>
                    <a:stretch>
                      <a:fillRect/>
                    </a:stretch>
                  </pic:blipFill>
                  <pic:spPr bwMode="auto">
                    <a:xfrm>
                      <a:off x="0" y="0"/>
                      <a:ext cx="3340484" cy="3868449"/>
                    </a:xfrm>
                    <a:prstGeom prst="rect">
                      <a:avLst/>
                    </a:prstGeom>
                    <a:noFill/>
                    <a:ln w="9525">
                      <a:noFill/>
                      <a:miter lim="800000"/>
                      <a:headEnd/>
                      <a:tailEnd/>
                    </a:ln>
                    <a:effectLst/>
                  </pic:spPr>
                </pic:pic>
              </a:graphicData>
            </a:graphic>
          </wp:inline>
        </w:drawing>
      </w:r>
      <w:r w:rsidR="001D50D1">
        <w:rPr>
          <w:sz w:val="23"/>
          <w:szCs w:val="23"/>
        </w:rPr>
        <w:t xml:space="preserve">                                                                                                                        </w:t>
      </w:r>
      <w:r w:rsidR="008103C0" w:rsidRPr="002406A0">
        <w:rPr>
          <w:sz w:val="23"/>
          <w:szCs w:val="23"/>
        </w:rPr>
        <w:t xml:space="preserve">     </w:t>
      </w:r>
      <w:r w:rsidR="00C636BB">
        <w:rPr>
          <w:sz w:val="23"/>
          <w:szCs w:val="23"/>
        </w:rPr>
        <w:t xml:space="preserve">              </w:t>
      </w:r>
      <w:r w:rsidR="008103C0" w:rsidRPr="002406A0">
        <w:rPr>
          <w:sz w:val="23"/>
          <w:szCs w:val="23"/>
        </w:rPr>
        <w:t xml:space="preserve">                            </w:t>
      </w:r>
      <w:r w:rsidR="008103C0" w:rsidRPr="002406A0">
        <w:rPr>
          <w:sz w:val="23"/>
          <w:szCs w:val="23"/>
        </w:rPr>
        <w:br w:type="textWrapping" w:clear="all"/>
      </w:r>
    </w:p>
    <w:p w:rsidR="008103C0" w:rsidRPr="002406A0" w:rsidRDefault="008103C0" w:rsidP="008103C0">
      <w:pPr>
        <w:tabs>
          <w:tab w:val="left" w:pos="4500"/>
        </w:tabs>
        <w:spacing w:line="360" w:lineRule="auto"/>
        <w:jc w:val="both"/>
        <w:rPr>
          <w:sz w:val="23"/>
          <w:szCs w:val="23"/>
        </w:rPr>
      </w:pPr>
    </w:p>
    <w:p w:rsidR="00D555E0" w:rsidRDefault="000D280E" w:rsidP="0023121C">
      <w:pPr>
        <w:tabs>
          <w:tab w:val="left" w:pos="7650"/>
        </w:tabs>
        <w:spacing w:line="360" w:lineRule="auto"/>
        <w:jc w:val="both"/>
        <w:rPr>
          <w:b/>
          <w:sz w:val="31"/>
          <w:szCs w:val="31"/>
        </w:rPr>
        <w:sectPr w:rsidR="00D555E0" w:rsidSect="00AD30EB">
          <w:pgSz w:w="16834" w:h="11909" w:orient="landscape" w:code="9"/>
          <w:pgMar w:top="1440" w:right="1296" w:bottom="1296" w:left="1296" w:header="720" w:footer="720" w:gutter="0"/>
          <w:cols w:space="720"/>
          <w:docGrid w:linePitch="360"/>
        </w:sectPr>
      </w:pPr>
      <w:r w:rsidRPr="000D280E">
        <w:rPr>
          <w:noProof/>
          <w:sz w:val="23"/>
          <w:szCs w:val="23"/>
          <w:lang w:val="en-US"/>
        </w:rPr>
        <w:pict>
          <v:rect id="_x0000_s1578" style="position:absolute;left:0;text-align:left;margin-left:342.1pt;margin-top:24.15pt;width:68.65pt;height:27.65pt;z-index:251809792">
            <v:textbox>
              <w:txbxContent>
                <w:p w:rsidR="00425CCB" w:rsidRDefault="00425CCB">
                  <w:r>
                    <w:t>Fig 5.21</w:t>
                  </w:r>
                </w:p>
              </w:txbxContent>
            </v:textbox>
          </v:rect>
        </w:pict>
      </w:r>
      <w:r w:rsidR="008103C0" w:rsidRPr="002406A0">
        <w:rPr>
          <w:sz w:val="23"/>
          <w:szCs w:val="23"/>
        </w:rPr>
        <w:t xml:space="preserve">                                                    </w:t>
      </w:r>
    </w:p>
    <w:p w:rsidR="00007200" w:rsidRDefault="001D50D1" w:rsidP="00D555E0">
      <w:pPr>
        <w:tabs>
          <w:tab w:val="left" w:pos="4500"/>
        </w:tabs>
        <w:spacing w:line="360" w:lineRule="auto"/>
        <w:jc w:val="both"/>
        <w:rPr>
          <w:sz w:val="23"/>
          <w:szCs w:val="23"/>
        </w:rPr>
      </w:pPr>
      <w:r>
        <w:rPr>
          <w:noProof/>
          <w:lang w:val="en-US"/>
        </w:rPr>
        <w:lastRenderedPageBreak/>
        <w:t xml:space="preserve">                  </w:t>
      </w:r>
      <w:r w:rsidRPr="001D50D1">
        <w:rPr>
          <w:noProof/>
          <w:lang w:val="en-US"/>
        </w:rPr>
        <w:drawing>
          <wp:inline distT="0" distB="0" distL="0" distR="0">
            <wp:extent cx="3394001" cy="3689498"/>
            <wp:effectExtent l="19050" t="0" r="0" b="0"/>
            <wp:docPr id="489" name="Picture 8"/>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63">
                      <a:lum bright="-32000" contrast="51000"/>
                    </a:blip>
                    <a:srcRect l="14844" t="14583" r="41406" b="6250"/>
                    <a:stretch>
                      <a:fillRect/>
                    </a:stretch>
                  </pic:blipFill>
                  <pic:spPr bwMode="auto">
                    <a:xfrm>
                      <a:off x="0" y="0"/>
                      <a:ext cx="3390572" cy="3685770"/>
                    </a:xfrm>
                    <a:prstGeom prst="rect">
                      <a:avLst/>
                    </a:prstGeom>
                    <a:noFill/>
                    <a:ln w="9525">
                      <a:noFill/>
                      <a:miter lim="800000"/>
                      <a:headEnd/>
                      <a:tailEnd/>
                    </a:ln>
                    <a:effectLst/>
                  </pic:spPr>
                </pic:pic>
              </a:graphicData>
            </a:graphic>
          </wp:inline>
        </w:drawing>
      </w:r>
      <w:r>
        <w:rPr>
          <w:noProof/>
          <w:lang w:val="en-US"/>
        </w:rPr>
        <w:t xml:space="preserve">      </w:t>
      </w:r>
      <w:r w:rsidR="00ED4ED6" w:rsidRPr="00ED4ED6">
        <w:rPr>
          <w:noProof/>
          <w:lang w:val="en-US"/>
        </w:rPr>
        <w:t xml:space="preserve"> </w:t>
      </w:r>
      <w:r w:rsidR="00ED4ED6">
        <w:rPr>
          <w:sz w:val="23"/>
          <w:szCs w:val="23"/>
        </w:rPr>
        <w:t xml:space="preserve">      </w:t>
      </w:r>
      <w:r w:rsidR="00BF219C">
        <w:rPr>
          <w:sz w:val="23"/>
          <w:szCs w:val="23"/>
        </w:rPr>
        <w:t xml:space="preserve">                  </w:t>
      </w:r>
      <w:r w:rsidR="00ED4ED6">
        <w:rPr>
          <w:sz w:val="23"/>
          <w:szCs w:val="23"/>
        </w:rPr>
        <w:t xml:space="preserve">   </w:t>
      </w:r>
      <w:r w:rsidR="00BF219C" w:rsidRPr="00BF219C">
        <w:rPr>
          <w:noProof/>
          <w:sz w:val="23"/>
          <w:szCs w:val="23"/>
          <w:lang w:val="en-US"/>
        </w:rPr>
        <w:drawing>
          <wp:inline distT="0" distB="0" distL="0" distR="0">
            <wp:extent cx="3234513" cy="3806024"/>
            <wp:effectExtent l="19050" t="0" r="3987" b="0"/>
            <wp:docPr id="490" name="Picture 9"/>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64">
                      <a:lum bright="-31000" contrast="50000"/>
                    </a:blip>
                    <a:srcRect l="22656" t="13542" r="39063" b="8333"/>
                    <a:stretch>
                      <a:fillRect/>
                    </a:stretch>
                  </pic:blipFill>
                  <pic:spPr bwMode="auto">
                    <a:xfrm>
                      <a:off x="0" y="0"/>
                      <a:ext cx="3237892" cy="3810000"/>
                    </a:xfrm>
                    <a:prstGeom prst="rect">
                      <a:avLst/>
                    </a:prstGeom>
                    <a:noFill/>
                    <a:ln w="9525">
                      <a:noFill/>
                      <a:miter lim="800000"/>
                      <a:headEnd/>
                      <a:tailEnd/>
                    </a:ln>
                    <a:effectLst/>
                  </pic:spPr>
                </pic:pic>
              </a:graphicData>
            </a:graphic>
          </wp:inline>
        </w:drawing>
      </w:r>
    </w:p>
    <w:p w:rsidR="00007200" w:rsidRDefault="000D280E">
      <w:pPr>
        <w:spacing w:after="200" w:line="276" w:lineRule="auto"/>
        <w:rPr>
          <w:sz w:val="23"/>
          <w:szCs w:val="23"/>
        </w:rPr>
      </w:pPr>
      <w:r>
        <w:rPr>
          <w:noProof/>
          <w:sz w:val="23"/>
          <w:szCs w:val="23"/>
          <w:lang w:val="en-US"/>
        </w:rPr>
        <w:pict>
          <v:rect id="_x0000_s1620" style="position:absolute;margin-left:3.85pt;margin-top:26.9pt;width:339.05pt;height:30.15pt;z-index:251820032">
            <v:textbox>
              <w:txbxContent>
                <w:p w:rsidR="00425CCB" w:rsidRPr="004F523D" w:rsidRDefault="00425CCB" w:rsidP="00ED4ED6">
                  <w:pPr>
                    <w:rPr>
                      <w:b/>
                      <w:sz w:val="22"/>
                      <w:szCs w:val="22"/>
                    </w:rPr>
                  </w:pPr>
                  <w:r w:rsidRPr="004F523D">
                    <w:rPr>
                      <w:b/>
                      <w:sz w:val="22"/>
                      <w:szCs w:val="22"/>
                    </w:rPr>
                    <w:t>B.M.DIAGRAM FOR 9 STOREY FIXED BASE BUILDING</w:t>
                  </w:r>
                  <w:r>
                    <w:rPr>
                      <w:b/>
                      <w:sz w:val="22"/>
                      <w:szCs w:val="22"/>
                    </w:rPr>
                    <w:t xml:space="preserve"> [RSP]</w:t>
                  </w:r>
                </w:p>
                <w:p w:rsidR="00425CCB" w:rsidRDefault="00425CCB"/>
              </w:txbxContent>
            </v:textbox>
          </v:rect>
        </w:pict>
      </w:r>
      <w:r>
        <w:rPr>
          <w:noProof/>
          <w:sz w:val="23"/>
          <w:szCs w:val="23"/>
          <w:lang w:val="en-US"/>
        </w:rPr>
        <w:pict>
          <v:rect id="_x0000_s1622" style="position:absolute;margin-left:242.45pt;margin-top:105.6pt;width:145.7pt;height:31pt;z-index:251822080">
            <v:textbox>
              <w:txbxContent>
                <w:p w:rsidR="00425CCB" w:rsidRDefault="00425CCB">
                  <w:r>
                    <w:t>Fig 5.22</w:t>
                  </w:r>
                </w:p>
              </w:txbxContent>
            </v:textbox>
          </v:rect>
        </w:pict>
      </w:r>
      <w:r>
        <w:rPr>
          <w:noProof/>
          <w:sz w:val="23"/>
          <w:szCs w:val="23"/>
          <w:lang w:val="en-US"/>
        </w:rPr>
        <w:pict>
          <v:rect id="_x0000_s1621" style="position:absolute;margin-left:363pt;margin-top:26.9pt;width:351.65pt;height:30.15pt;z-index:251821056">
            <v:textbox>
              <w:txbxContent>
                <w:p w:rsidR="00425CCB" w:rsidRPr="004F523D" w:rsidRDefault="00425CCB" w:rsidP="004F523D">
                  <w:pPr>
                    <w:rPr>
                      <w:b/>
                      <w:sz w:val="22"/>
                      <w:szCs w:val="22"/>
                    </w:rPr>
                  </w:pPr>
                  <w:r w:rsidRPr="004F523D">
                    <w:rPr>
                      <w:b/>
                      <w:sz w:val="22"/>
                      <w:szCs w:val="22"/>
                    </w:rPr>
                    <w:t>B.M.DIAGRAM FOR 9 STOREY FIXED BASE BUILDING</w:t>
                  </w:r>
                  <w:r>
                    <w:rPr>
                      <w:b/>
                      <w:sz w:val="22"/>
                      <w:szCs w:val="22"/>
                    </w:rPr>
                    <w:t xml:space="preserve"> [TH]</w:t>
                  </w:r>
                </w:p>
                <w:p w:rsidR="00425CCB" w:rsidRPr="004F523D" w:rsidRDefault="00425CCB" w:rsidP="004F523D"/>
              </w:txbxContent>
            </v:textbox>
          </v:rect>
        </w:pict>
      </w:r>
      <w:r w:rsidR="00007200">
        <w:rPr>
          <w:sz w:val="23"/>
          <w:szCs w:val="23"/>
        </w:rPr>
        <w:br w:type="page"/>
      </w:r>
    </w:p>
    <w:p w:rsidR="00007200" w:rsidRDefault="00007200" w:rsidP="00D555E0">
      <w:pPr>
        <w:tabs>
          <w:tab w:val="left" w:pos="4500"/>
        </w:tabs>
        <w:spacing w:line="360" w:lineRule="auto"/>
        <w:jc w:val="both"/>
        <w:rPr>
          <w:sz w:val="23"/>
          <w:szCs w:val="23"/>
        </w:rPr>
        <w:sectPr w:rsidR="00007200" w:rsidSect="00007200">
          <w:pgSz w:w="16834" w:h="11909" w:orient="landscape" w:code="9"/>
          <w:pgMar w:top="1440" w:right="1296" w:bottom="1296" w:left="1296" w:header="720" w:footer="720" w:gutter="0"/>
          <w:cols w:space="720"/>
          <w:docGrid w:linePitch="360"/>
        </w:sectPr>
      </w:pPr>
    </w:p>
    <w:p w:rsidR="00007200" w:rsidRDefault="000D280E" w:rsidP="00D555E0">
      <w:pPr>
        <w:tabs>
          <w:tab w:val="left" w:pos="4500"/>
        </w:tabs>
        <w:spacing w:line="360" w:lineRule="auto"/>
        <w:jc w:val="both"/>
        <w:rPr>
          <w:sz w:val="23"/>
          <w:szCs w:val="23"/>
        </w:rPr>
      </w:pPr>
      <w:r>
        <w:rPr>
          <w:noProof/>
          <w:sz w:val="23"/>
          <w:szCs w:val="23"/>
          <w:lang w:val="en-US"/>
        </w:rPr>
        <w:lastRenderedPageBreak/>
        <w:pict>
          <v:rect id="_x0000_s1538" style="position:absolute;left:0;text-align:left;margin-left:.85pt;margin-top:-37.15pt;width:417.75pt;height:20.9pt;z-index:251785216">
            <v:textbox style="mso-next-textbox:#_x0000_s1538">
              <w:txbxContent>
                <w:p w:rsidR="00425CCB" w:rsidRPr="0023121C" w:rsidRDefault="00425CCB">
                  <w:pPr>
                    <w:rPr>
                      <w:b/>
                      <w:sz w:val="28"/>
                      <w:szCs w:val="28"/>
                    </w:rPr>
                  </w:pPr>
                  <w:r>
                    <w:t xml:space="preserve"> </w:t>
                  </w:r>
                  <w:r w:rsidRPr="0023121C">
                    <w:rPr>
                      <w:b/>
                      <w:sz w:val="28"/>
                      <w:szCs w:val="28"/>
                    </w:rPr>
                    <w:t>5.</w:t>
                  </w:r>
                  <w:r>
                    <w:rPr>
                      <w:b/>
                      <w:sz w:val="28"/>
                      <w:szCs w:val="28"/>
                    </w:rPr>
                    <w:t>7</w:t>
                  </w:r>
                  <w:r w:rsidRPr="0023121C">
                    <w:rPr>
                      <w:b/>
                      <w:sz w:val="28"/>
                      <w:szCs w:val="28"/>
                    </w:rPr>
                    <w:t xml:space="preserve">  DISPLACEMENT GRAPHS FOR TH </w:t>
                  </w:r>
                  <w:r>
                    <w:rPr>
                      <w:b/>
                      <w:sz w:val="28"/>
                      <w:szCs w:val="28"/>
                    </w:rPr>
                    <w:t xml:space="preserve"> CASE </w:t>
                  </w:r>
                  <w:r w:rsidRPr="0023121C">
                    <w:rPr>
                      <w:b/>
                      <w:sz w:val="28"/>
                      <w:szCs w:val="28"/>
                    </w:rPr>
                    <w:t>DIFFERENT CASES</w:t>
                  </w:r>
                </w:p>
              </w:txbxContent>
            </v:textbox>
          </v:rect>
        </w:pict>
      </w:r>
      <w:r w:rsidR="00D555E0" w:rsidRPr="002406A0">
        <w:rPr>
          <w:noProof/>
          <w:sz w:val="23"/>
          <w:szCs w:val="23"/>
          <w:lang w:val="en-US"/>
        </w:rPr>
        <w:drawing>
          <wp:inline distT="0" distB="0" distL="0" distR="0">
            <wp:extent cx="3771900" cy="2838450"/>
            <wp:effectExtent l="19050" t="0" r="0" b="0"/>
            <wp:docPr id="16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5" cstate="print"/>
                    <a:srcRect/>
                    <a:stretch>
                      <a:fillRect/>
                    </a:stretch>
                  </pic:blipFill>
                  <pic:spPr bwMode="auto">
                    <a:xfrm>
                      <a:off x="0" y="0"/>
                      <a:ext cx="3771900" cy="2838450"/>
                    </a:xfrm>
                    <a:prstGeom prst="rect">
                      <a:avLst/>
                    </a:prstGeom>
                    <a:noFill/>
                    <a:ln w="9525">
                      <a:noFill/>
                      <a:miter lim="800000"/>
                      <a:headEnd/>
                      <a:tailEnd/>
                    </a:ln>
                  </pic:spPr>
                </pic:pic>
              </a:graphicData>
            </a:graphic>
          </wp:inline>
        </w:drawing>
      </w:r>
    </w:p>
    <w:p w:rsidR="00ED4ED6" w:rsidRDefault="00ED4ED6" w:rsidP="00D555E0">
      <w:pPr>
        <w:tabs>
          <w:tab w:val="left" w:pos="4500"/>
        </w:tabs>
        <w:spacing w:line="360" w:lineRule="auto"/>
        <w:jc w:val="both"/>
        <w:rPr>
          <w:sz w:val="23"/>
          <w:szCs w:val="23"/>
        </w:rPr>
      </w:pPr>
    </w:p>
    <w:p w:rsidR="00ED4ED6" w:rsidRDefault="00ED4ED6" w:rsidP="00D555E0">
      <w:pPr>
        <w:tabs>
          <w:tab w:val="left" w:pos="4500"/>
        </w:tabs>
        <w:spacing w:line="360" w:lineRule="auto"/>
        <w:jc w:val="both"/>
        <w:rPr>
          <w:sz w:val="23"/>
          <w:szCs w:val="23"/>
        </w:rPr>
      </w:pPr>
    </w:p>
    <w:p w:rsidR="00ED4ED6" w:rsidRDefault="00ED4ED6" w:rsidP="00D555E0">
      <w:pPr>
        <w:tabs>
          <w:tab w:val="left" w:pos="4500"/>
        </w:tabs>
        <w:spacing w:line="360" w:lineRule="auto"/>
        <w:jc w:val="both"/>
        <w:rPr>
          <w:sz w:val="23"/>
          <w:szCs w:val="23"/>
        </w:rPr>
      </w:pPr>
    </w:p>
    <w:p w:rsidR="00ED4ED6" w:rsidRDefault="00ED4ED6" w:rsidP="00D555E0">
      <w:pPr>
        <w:tabs>
          <w:tab w:val="left" w:pos="4500"/>
        </w:tabs>
        <w:spacing w:line="360" w:lineRule="auto"/>
        <w:jc w:val="both"/>
        <w:rPr>
          <w:sz w:val="23"/>
          <w:szCs w:val="23"/>
        </w:rPr>
      </w:pPr>
    </w:p>
    <w:p w:rsidR="00D555E0" w:rsidRPr="003A26FA" w:rsidRDefault="00D555E0" w:rsidP="00D555E0">
      <w:pPr>
        <w:tabs>
          <w:tab w:val="left" w:pos="4500"/>
        </w:tabs>
        <w:spacing w:line="360" w:lineRule="auto"/>
        <w:jc w:val="both"/>
      </w:pPr>
      <w:r w:rsidRPr="003A26FA">
        <w:t>Fig</w:t>
      </w:r>
      <w:r w:rsidR="004B376F">
        <w:t xml:space="preserve"> 5.23</w:t>
      </w:r>
      <w:r w:rsidRPr="003A26FA">
        <w:t xml:space="preserve"> (a) Top displacement (mm) time history for frame resting on fixed base</w:t>
      </w:r>
    </w:p>
    <w:p w:rsidR="00D555E0" w:rsidRPr="002406A0" w:rsidRDefault="00D555E0" w:rsidP="00D555E0">
      <w:pPr>
        <w:tabs>
          <w:tab w:val="left" w:pos="4500"/>
        </w:tabs>
        <w:spacing w:line="360" w:lineRule="auto"/>
        <w:jc w:val="both"/>
        <w:rPr>
          <w:sz w:val="23"/>
          <w:szCs w:val="23"/>
        </w:rPr>
      </w:pPr>
    </w:p>
    <w:p w:rsidR="00D555E0" w:rsidRPr="002406A0" w:rsidRDefault="00D555E0" w:rsidP="00D555E0">
      <w:pPr>
        <w:tabs>
          <w:tab w:val="left" w:pos="4500"/>
        </w:tabs>
        <w:spacing w:line="360" w:lineRule="auto"/>
        <w:jc w:val="both"/>
        <w:rPr>
          <w:sz w:val="23"/>
          <w:szCs w:val="23"/>
        </w:rPr>
      </w:pPr>
      <w:r w:rsidRPr="002406A0">
        <w:rPr>
          <w:noProof/>
          <w:sz w:val="23"/>
          <w:szCs w:val="23"/>
          <w:lang w:val="en-US"/>
        </w:rPr>
        <w:drawing>
          <wp:inline distT="0" distB="0" distL="0" distR="0">
            <wp:extent cx="3667125" cy="2800350"/>
            <wp:effectExtent l="19050" t="0" r="9525" b="0"/>
            <wp:docPr id="16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6" cstate="print"/>
                    <a:srcRect/>
                    <a:stretch>
                      <a:fillRect/>
                    </a:stretch>
                  </pic:blipFill>
                  <pic:spPr bwMode="auto">
                    <a:xfrm>
                      <a:off x="0" y="0"/>
                      <a:ext cx="3667125" cy="2800350"/>
                    </a:xfrm>
                    <a:prstGeom prst="rect">
                      <a:avLst/>
                    </a:prstGeom>
                    <a:noFill/>
                    <a:ln w="9525">
                      <a:noFill/>
                      <a:miter lim="800000"/>
                      <a:headEnd/>
                      <a:tailEnd/>
                    </a:ln>
                  </pic:spPr>
                </pic:pic>
              </a:graphicData>
            </a:graphic>
          </wp:inline>
        </w:drawing>
      </w:r>
    </w:p>
    <w:p w:rsidR="00D555E0" w:rsidRPr="002406A0" w:rsidRDefault="00D555E0" w:rsidP="00D555E0">
      <w:pPr>
        <w:tabs>
          <w:tab w:val="left" w:pos="4500"/>
        </w:tabs>
        <w:spacing w:line="360" w:lineRule="auto"/>
        <w:jc w:val="both"/>
        <w:rPr>
          <w:sz w:val="23"/>
          <w:szCs w:val="23"/>
        </w:rPr>
      </w:pPr>
    </w:p>
    <w:p w:rsidR="00D555E0" w:rsidRPr="002406A0" w:rsidRDefault="00D555E0" w:rsidP="00D555E0">
      <w:pPr>
        <w:tabs>
          <w:tab w:val="left" w:pos="4500"/>
        </w:tabs>
        <w:spacing w:line="360" w:lineRule="auto"/>
        <w:jc w:val="both"/>
        <w:rPr>
          <w:sz w:val="23"/>
          <w:szCs w:val="23"/>
        </w:rPr>
      </w:pPr>
    </w:p>
    <w:p w:rsidR="00D555E0" w:rsidRPr="003A26FA" w:rsidRDefault="00D555E0" w:rsidP="00D555E0">
      <w:pPr>
        <w:tabs>
          <w:tab w:val="left" w:pos="4500"/>
        </w:tabs>
        <w:spacing w:line="360" w:lineRule="auto"/>
        <w:jc w:val="both"/>
      </w:pPr>
      <w:r w:rsidRPr="003A26FA">
        <w:t xml:space="preserve">Fig. </w:t>
      </w:r>
      <w:r w:rsidR="004B376F">
        <w:t>5.23</w:t>
      </w:r>
      <w:r w:rsidR="00141878">
        <w:t xml:space="preserve"> </w:t>
      </w:r>
      <w:r w:rsidRPr="003A26FA">
        <w:t>(b) Top displacement (mm) time history for frame resting on isolators of uniform stiffness</w:t>
      </w:r>
    </w:p>
    <w:p w:rsidR="00D555E0" w:rsidRPr="002406A0" w:rsidRDefault="00D555E0" w:rsidP="00D555E0">
      <w:pPr>
        <w:tabs>
          <w:tab w:val="left" w:pos="4500"/>
        </w:tabs>
        <w:spacing w:line="360" w:lineRule="auto"/>
        <w:jc w:val="both"/>
        <w:rPr>
          <w:sz w:val="23"/>
          <w:szCs w:val="23"/>
        </w:rPr>
      </w:pPr>
    </w:p>
    <w:p w:rsidR="00D555E0" w:rsidRPr="002406A0" w:rsidRDefault="00D555E0" w:rsidP="00D555E0">
      <w:pPr>
        <w:tabs>
          <w:tab w:val="left" w:pos="4500"/>
        </w:tabs>
        <w:spacing w:line="360" w:lineRule="auto"/>
        <w:jc w:val="both"/>
        <w:rPr>
          <w:sz w:val="23"/>
          <w:szCs w:val="23"/>
        </w:rPr>
      </w:pPr>
      <w:r w:rsidRPr="002406A0">
        <w:rPr>
          <w:noProof/>
          <w:sz w:val="23"/>
          <w:szCs w:val="23"/>
          <w:lang w:val="en-US"/>
        </w:rPr>
        <w:lastRenderedPageBreak/>
        <w:drawing>
          <wp:inline distT="0" distB="0" distL="0" distR="0">
            <wp:extent cx="3752850" cy="2914650"/>
            <wp:effectExtent l="19050" t="0" r="0" b="0"/>
            <wp:docPr id="16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7" cstate="print"/>
                    <a:srcRect/>
                    <a:stretch>
                      <a:fillRect/>
                    </a:stretch>
                  </pic:blipFill>
                  <pic:spPr bwMode="auto">
                    <a:xfrm>
                      <a:off x="0" y="0"/>
                      <a:ext cx="3752850" cy="2914650"/>
                    </a:xfrm>
                    <a:prstGeom prst="rect">
                      <a:avLst/>
                    </a:prstGeom>
                    <a:noFill/>
                    <a:ln w="9525">
                      <a:noFill/>
                      <a:miter lim="800000"/>
                      <a:headEnd/>
                      <a:tailEnd/>
                    </a:ln>
                  </pic:spPr>
                </pic:pic>
              </a:graphicData>
            </a:graphic>
          </wp:inline>
        </w:drawing>
      </w:r>
    </w:p>
    <w:p w:rsidR="00D555E0" w:rsidRPr="002406A0" w:rsidRDefault="00D555E0" w:rsidP="00D555E0">
      <w:pPr>
        <w:tabs>
          <w:tab w:val="left" w:pos="4500"/>
        </w:tabs>
        <w:spacing w:line="360" w:lineRule="auto"/>
        <w:jc w:val="both"/>
        <w:rPr>
          <w:sz w:val="23"/>
          <w:szCs w:val="23"/>
        </w:rPr>
      </w:pPr>
    </w:p>
    <w:p w:rsidR="00D555E0" w:rsidRPr="003A26FA" w:rsidRDefault="00D555E0" w:rsidP="00D555E0">
      <w:pPr>
        <w:tabs>
          <w:tab w:val="left" w:pos="4500"/>
        </w:tabs>
        <w:spacing w:line="360" w:lineRule="auto"/>
        <w:jc w:val="both"/>
      </w:pPr>
      <w:r w:rsidRPr="003A26FA">
        <w:t xml:space="preserve">Fig. </w:t>
      </w:r>
      <w:r w:rsidR="004B376F">
        <w:t>5.23</w:t>
      </w:r>
      <w:r w:rsidRPr="003A26FA">
        <w:t xml:space="preserve"> (c) Top displacement (mm) time history for frame resting on isolators of randomly different stiffness.</w:t>
      </w:r>
    </w:p>
    <w:p w:rsidR="00D555E0" w:rsidRPr="003A26FA" w:rsidRDefault="00D555E0" w:rsidP="00D555E0">
      <w:pPr>
        <w:tabs>
          <w:tab w:val="left" w:pos="4500"/>
        </w:tabs>
        <w:spacing w:line="360" w:lineRule="auto"/>
        <w:jc w:val="both"/>
      </w:pPr>
    </w:p>
    <w:p w:rsidR="00D555E0" w:rsidRPr="002406A0" w:rsidRDefault="00313A64" w:rsidP="00D555E0">
      <w:pPr>
        <w:tabs>
          <w:tab w:val="left" w:pos="4500"/>
        </w:tabs>
        <w:spacing w:line="360" w:lineRule="auto"/>
        <w:jc w:val="both"/>
        <w:rPr>
          <w:sz w:val="23"/>
          <w:szCs w:val="23"/>
        </w:rPr>
      </w:pPr>
      <w:r w:rsidRPr="00313A64">
        <w:rPr>
          <w:noProof/>
          <w:sz w:val="23"/>
          <w:szCs w:val="23"/>
          <w:lang w:val="en-US"/>
        </w:rPr>
        <w:drawing>
          <wp:inline distT="0" distB="0" distL="0" distR="0">
            <wp:extent cx="3752850" cy="2914650"/>
            <wp:effectExtent l="19050" t="0" r="0" b="0"/>
            <wp:docPr id="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7" cstate="print"/>
                    <a:srcRect/>
                    <a:stretch>
                      <a:fillRect/>
                    </a:stretch>
                  </pic:blipFill>
                  <pic:spPr bwMode="auto">
                    <a:xfrm>
                      <a:off x="0" y="0"/>
                      <a:ext cx="3752850" cy="2914650"/>
                    </a:xfrm>
                    <a:prstGeom prst="rect">
                      <a:avLst/>
                    </a:prstGeom>
                    <a:noFill/>
                    <a:ln w="9525">
                      <a:noFill/>
                      <a:miter lim="800000"/>
                      <a:headEnd/>
                      <a:tailEnd/>
                    </a:ln>
                  </pic:spPr>
                </pic:pic>
              </a:graphicData>
            </a:graphic>
          </wp:inline>
        </w:drawing>
      </w:r>
    </w:p>
    <w:p w:rsidR="00D555E0" w:rsidRPr="002406A0" w:rsidRDefault="00D555E0" w:rsidP="00D555E0">
      <w:pPr>
        <w:tabs>
          <w:tab w:val="left" w:pos="4500"/>
        </w:tabs>
        <w:spacing w:line="360" w:lineRule="auto"/>
        <w:jc w:val="both"/>
        <w:rPr>
          <w:sz w:val="23"/>
          <w:szCs w:val="23"/>
        </w:rPr>
      </w:pPr>
    </w:p>
    <w:p w:rsidR="00D555E0" w:rsidRPr="002406A0" w:rsidRDefault="00D555E0" w:rsidP="00D555E0">
      <w:pPr>
        <w:tabs>
          <w:tab w:val="left" w:pos="4500"/>
        </w:tabs>
        <w:spacing w:line="360" w:lineRule="auto"/>
        <w:jc w:val="both"/>
        <w:rPr>
          <w:sz w:val="23"/>
          <w:szCs w:val="23"/>
        </w:rPr>
      </w:pPr>
    </w:p>
    <w:p w:rsidR="00D555E0" w:rsidRPr="003A26FA" w:rsidRDefault="00D555E0" w:rsidP="00D555E0">
      <w:pPr>
        <w:tabs>
          <w:tab w:val="left" w:pos="4500"/>
        </w:tabs>
        <w:spacing w:line="360" w:lineRule="auto"/>
        <w:jc w:val="both"/>
        <w:rPr>
          <w:sz w:val="28"/>
          <w:szCs w:val="28"/>
        </w:rPr>
      </w:pPr>
    </w:p>
    <w:p w:rsidR="00D555E0" w:rsidRPr="003A26FA" w:rsidRDefault="00D555E0" w:rsidP="00D555E0">
      <w:pPr>
        <w:tabs>
          <w:tab w:val="left" w:pos="4500"/>
        </w:tabs>
        <w:spacing w:line="360" w:lineRule="auto"/>
        <w:jc w:val="both"/>
      </w:pPr>
      <w:r w:rsidRPr="003A26FA">
        <w:t xml:space="preserve">Fig. </w:t>
      </w:r>
      <w:r w:rsidR="004B376F">
        <w:t>5.23</w:t>
      </w:r>
      <w:r w:rsidRPr="003A26FA">
        <w:t xml:space="preserve"> (d) Top displacement (mm) time history for frame resting on isolators of different stiffness in proportion to load coming on the column.</w:t>
      </w:r>
    </w:p>
    <w:p w:rsidR="00D555E0" w:rsidRDefault="00D555E0" w:rsidP="00D555E0">
      <w:pPr>
        <w:tabs>
          <w:tab w:val="left" w:pos="4500"/>
        </w:tabs>
        <w:spacing w:line="360" w:lineRule="auto"/>
        <w:jc w:val="both"/>
        <w:rPr>
          <w:b/>
        </w:rPr>
        <w:sectPr w:rsidR="00D555E0" w:rsidSect="00007200">
          <w:pgSz w:w="11909" w:h="16834" w:code="9"/>
          <w:pgMar w:top="1296" w:right="1296" w:bottom="1296" w:left="1440" w:header="720" w:footer="720" w:gutter="0"/>
          <w:cols w:space="720"/>
          <w:docGrid w:linePitch="360"/>
        </w:sectPr>
      </w:pPr>
    </w:p>
    <w:p w:rsidR="00176D2C" w:rsidRDefault="00974A5B" w:rsidP="00176D2C">
      <w:pPr>
        <w:tabs>
          <w:tab w:val="left" w:pos="4500"/>
        </w:tabs>
        <w:spacing w:line="360" w:lineRule="auto"/>
        <w:jc w:val="both"/>
        <w:rPr>
          <w:b/>
          <w:sz w:val="31"/>
          <w:szCs w:val="31"/>
        </w:rPr>
      </w:pPr>
      <w:r>
        <w:rPr>
          <w:b/>
          <w:sz w:val="28"/>
          <w:szCs w:val="28"/>
          <w:u w:val="single"/>
        </w:rPr>
        <w:lastRenderedPageBreak/>
        <w:t>5.6.</w:t>
      </w:r>
      <w:r w:rsidR="0023121C">
        <w:rPr>
          <w:b/>
          <w:sz w:val="28"/>
          <w:szCs w:val="28"/>
          <w:u w:val="single"/>
        </w:rPr>
        <w:t xml:space="preserve">  </w:t>
      </w:r>
      <w:r w:rsidR="00176D2C" w:rsidRPr="00AC5E54">
        <w:rPr>
          <w:b/>
          <w:sz w:val="28"/>
          <w:szCs w:val="28"/>
          <w:u w:val="single"/>
        </w:rPr>
        <w:t>Site visited Picture to understand the objective work in practical aspect</w:t>
      </w:r>
      <w:r w:rsidR="00176D2C">
        <w:rPr>
          <w:b/>
          <w:sz w:val="28"/>
          <w:szCs w:val="28"/>
          <w:u w:val="single"/>
        </w:rPr>
        <w:t>:-</w:t>
      </w:r>
    </w:p>
    <w:p w:rsidR="00176D2C" w:rsidRDefault="00176D2C" w:rsidP="008103C0">
      <w:pPr>
        <w:tabs>
          <w:tab w:val="left" w:pos="7650"/>
        </w:tabs>
        <w:spacing w:line="360" w:lineRule="auto"/>
        <w:jc w:val="both"/>
        <w:rPr>
          <w:b/>
          <w:sz w:val="31"/>
          <w:szCs w:val="31"/>
        </w:rPr>
      </w:pPr>
      <w:r w:rsidRPr="00176D2C">
        <w:rPr>
          <w:b/>
          <w:noProof/>
          <w:sz w:val="31"/>
          <w:szCs w:val="31"/>
          <w:lang w:val="en-US"/>
        </w:rPr>
        <w:drawing>
          <wp:inline distT="0" distB="0" distL="0" distR="0">
            <wp:extent cx="8689014" cy="4572000"/>
            <wp:effectExtent l="19050" t="0" r="0" b="0"/>
            <wp:docPr id="167"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68"/>
                    <a:srcRect l="7031" t="2083" r="20313" b="6250"/>
                    <a:stretch>
                      <a:fillRect/>
                    </a:stretch>
                  </pic:blipFill>
                  <pic:spPr bwMode="auto">
                    <a:xfrm>
                      <a:off x="0" y="0"/>
                      <a:ext cx="8707327" cy="4581636"/>
                    </a:xfrm>
                    <a:prstGeom prst="rect">
                      <a:avLst/>
                    </a:prstGeom>
                    <a:noFill/>
                    <a:ln w="9525">
                      <a:noFill/>
                      <a:miter lim="800000"/>
                      <a:headEnd/>
                      <a:tailEnd/>
                    </a:ln>
                    <a:effectLst/>
                  </pic:spPr>
                </pic:pic>
              </a:graphicData>
            </a:graphic>
          </wp:inline>
        </w:drawing>
      </w:r>
    </w:p>
    <w:p w:rsidR="00176D2C" w:rsidRDefault="000D280E">
      <w:pPr>
        <w:spacing w:after="200" w:line="276" w:lineRule="auto"/>
        <w:rPr>
          <w:b/>
          <w:sz w:val="31"/>
          <w:szCs w:val="31"/>
        </w:rPr>
      </w:pPr>
      <w:r w:rsidRPr="000D280E">
        <w:rPr>
          <w:b/>
          <w:noProof/>
          <w:lang w:val="en-US"/>
        </w:rPr>
        <w:pict>
          <v:rect id="_x0000_s1579" style="position:absolute;margin-left:256.7pt;margin-top:31.4pt;width:111.35pt;height:23.45pt;z-index:251810816">
            <v:textbox>
              <w:txbxContent>
                <w:p w:rsidR="00425CCB" w:rsidRDefault="00425CCB">
                  <w:r>
                    <w:t>Fig 5.24</w:t>
                  </w:r>
                </w:p>
              </w:txbxContent>
            </v:textbox>
          </v:rect>
        </w:pict>
      </w:r>
      <w:r w:rsidR="00176D2C" w:rsidRPr="00AC5E54">
        <w:rPr>
          <w:b/>
        </w:rPr>
        <w:t>A View of Base-Isolated 9 Storey Building Constructed</w:t>
      </w:r>
      <w:r w:rsidR="00176D2C">
        <w:rPr>
          <w:b/>
        </w:rPr>
        <w:t xml:space="preserve"> in </w:t>
      </w:r>
      <w:r w:rsidR="00176D2C" w:rsidRPr="00AC5E54">
        <w:rPr>
          <w:b/>
        </w:rPr>
        <w:t>t</w:t>
      </w:r>
      <w:r w:rsidR="00176D2C">
        <w:rPr>
          <w:b/>
        </w:rPr>
        <w:t>he</w:t>
      </w:r>
      <w:r w:rsidR="00176D2C" w:rsidRPr="00AC5E54">
        <w:rPr>
          <w:b/>
        </w:rPr>
        <w:t xml:space="preserve"> Dilshadgarden </w:t>
      </w:r>
      <w:r w:rsidR="00176D2C">
        <w:rPr>
          <w:b/>
        </w:rPr>
        <w:t>GTB Hospital Delhi</w:t>
      </w:r>
      <w:r w:rsidR="00176D2C">
        <w:rPr>
          <w:b/>
          <w:sz w:val="31"/>
          <w:szCs w:val="31"/>
        </w:rPr>
        <w:br w:type="page"/>
      </w:r>
    </w:p>
    <w:p w:rsidR="00176D2C" w:rsidRDefault="00176D2C" w:rsidP="008103C0">
      <w:pPr>
        <w:tabs>
          <w:tab w:val="left" w:pos="7650"/>
        </w:tabs>
        <w:spacing w:line="360" w:lineRule="auto"/>
        <w:jc w:val="both"/>
        <w:rPr>
          <w:b/>
          <w:sz w:val="31"/>
          <w:szCs w:val="31"/>
        </w:rPr>
      </w:pPr>
    </w:p>
    <w:p w:rsidR="00176D2C" w:rsidRDefault="00176D2C" w:rsidP="008103C0">
      <w:pPr>
        <w:tabs>
          <w:tab w:val="left" w:pos="7650"/>
        </w:tabs>
        <w:spacing w:line="360" w:lineRule="auto"/>
        <w:jc w:val="both"/>
        <w:rPr>
          <w:b/>
          <w:sz w:val="31"/>
          <w:szCs w:val="31"/>
        </w:rPr>
      </w:pPr>
      <w:r w:rsidRPr="00176D2C">
        <w:rPr>
          <w:b/>
          <w:noProof/>
          <w:sz w:val="31"/>
          <w:szCs w:val="31"/>
          <w:lang w:val="en-US"/>
        </w:rPr>
        <w:drawing>
          <wp:inline distT="0" distB="0" distL="0" distR="0">
            <wp:extent cx="9227587" cy="4441371"/>
            <wp:effectExtent l="19050" t="0" r="0" b="0"/>
            <wp:docPr id="169" name="Picture 3"/>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69">
                      <a:lum bright="-8000" contrast="23000"/>
                    </a:blip>
                    <a:srcRect l="3906" t="3125" r="3906" b="6250"/>
                    <a:stretch>
                      <a:fillRect/>
                    </a:stretch>
                  </pic:blipFill>
                  <pic:spPr bwMode="auto">
                    <a:xfrm>
                      <a:off x="0" y="0"/>
                      <a:ext cx="9236685" cy="4445750"/>
                    </a:xfrm>
                    <a:prstGeom prst="rect">
                      <a:avLst/>
                    </a:prstGeom>
                    <a:noFill/>
                    <a:ln w="9525">
                      <a:noFill/>
                      <a:miter lim="800000"/>
                      <a:headEnd/>
                      <a:tailEnd/>
                    </a:ln>
                    <a:effectLst/>
                  </pic:spPr>
                </pic:pic>
              </a:graphicData>
            </a:graphic>
          </wp:inline>
        </w:drawing>
      </w:r>
    </w:p>
    <w:p w:rsidR="00D631F0" w:rsidRPr="00F80403" w:rsidRDefault="0068489F" w:rsidP="00D631F0">
      <w:pPr>
        <w:rPr>
          <w:b/>
        </w:rPr>
      </w:pPr>
      <w:r>
        <w:rPr>
          <w:b/>
        </w:rPr>
        <w:t xml:space="preserve">           </w:t>
      </w:r>
      <w:r w:rsidR="00D631F0" w:rsidRPr="00F80403">
        <w:rPr>
          <w:b/>
        </w:rPr>
        <w:t>A Prototype View of Lead Rubber Bearing Used in GTB Hospital Base-Isolated Building at Delhi Dilshad Garden</w:t>
      </w:r>
    </w:p>
    <w:p w:rsidR="00176D2C" w:rsidRDefault="000D280E">
      <w:pPr>
        <w:spacing w:after="200" w:line="276" w:lineRule="auto"/>
        <w:rPr>
          <w:b/>
          <w:sz w:val="31"/>
          <w:szCs w:val="31"/>
        </w:rPr>
      </w:pPr>
      <w:r>
        <w:rPr>
          <w:b/>
          <w:noProof/>
          <w:sz w:val="31"/>
          <w:szCs w:val="31"/>
          <w:lang w:val="en-US"/>
        </w:rPr>
        <w:pict>
          <v:rect id="_x0000_s1580" style="position:absolute;margin-left:219pt;margin-top:21.7pt;width:79.55pt;height:25.15pt;z-index:251811840">
            <v:textbox>
              <w:txbxContent>
                <w:p w:rsidR="00425CCB" w:rsidRDefault="00425CCB">
                  <w:r>
                    <w:t>Fig 5.25</w:t>
                  </w:r>
                </w:p>
              </w:txbxContent>
            </v:textbox>
          </v:rect>
        </w:pict>
      </w:r>
      <w:r w:rsidR="00176D2C">
        <w:rPr>
          <w:b/>
          <w:sz w:val="31"/>
          <w:szCs w:val="31"/>
        </w:rPr>
        <w:br w:type="page"/>
      </w:r>
    </w:p>
    <w:p w:rsidR="00176D2C" w:rsidRDefault="00176D2C" w:rsidP="008103C0">
      <w:pPr>
        <w:tabs>
          <w:tab w:val="left" w:pos="7650"/>
        </w:tabs>
        <w:spacing w:line="360" w:lineRule="auto"/>
        <w:jc w:val="both"/>
        <w:rPr>
          <w:b/>
          <w:sz w:val="31"/>
          <w:szCs w:val="31"/>
        </w:rPr>
      </w:pPr>
      <w:r w:rsidRPr="00176D2C">
        <w:rPr>
          <w:b/>
          <w:noProof/>
          <w:sz w:val="31"/>
          <w:szCs w:val="31"/>
          <w:lang w:val="en-US"/>
        </w:rPr>
        <w:lastRenderedPageBreak/>
        <w:drawing>
          <wp:inline distT="0" distB="0" distL="0" distR="0">
            <wp:extent cx="9043670" cy="4442874"/>
            <wp:effectExtent l="19050" t="0" r="5080" b="0"/>
            <wp:docPr id="170" name="Picture 5"/>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0">
                      <a:lum bright="46000" contrast="52000"/>
                    </a:blip>
                    <a:srcRect l="2344" t="7826" r="23438" b="32292"/>
                    <a:stretch>
                      <a:fillRect/>
                    </a:stretch>
                  </pic:blipFill>
                  <pic:spPr bwMode="auto">
                    <a:xfrm>
                      <a:off x="0" y="0"/>
                      <a:ext cx="9043670" cy="4442874"/>
                    </a:xfrm>
                    <a:prstGeom prst="rect">
                      <a:avLst/>
                    </a:prstGeom>
                    <a:noFill/>
                    <a:ln w="9525">
                      <a:noFill/>
                      <a:miter lim="800000"/>
                      <a:headEnd/>
                      <a:tailEnd/>
                    </a:ln>
                    <a:effectLst/>
                  </pic:spPr>
                </pic:pic>
              </a:graphicData>
            </a:graphic>
          </wp:inline>
        </w:drawing>
      </w:r>
    </w:p>
    <w:p w:rsidR="00D631F0" w:rsidRPr="00F80403" w:rsidRDefault="00D631F0" w:rsidP="00D631F0">
      <w:pPr>
        <w:rPr>
          <w:b/>
          <w:sz w:val="22"/>
          <w:szCs w:val="22"/>
        </w:rPr>
      </w:pPr>
      <w:r w:rsidRPr="00F80403">
        <w:rPr>
          <w:b/>
          <w:sz w:val="22"/>
          <w:szCs w:val="22"/>
        </w:rPr>
        <w:t xml:space="preserve">A View of </w:t>
      </w:r>
      <w:r>
        <w:rPr>
          <w:b/>
          <w:sz w:val="22"/>
          <w:szCs w:val="22"/>
        </w:rPr>
        <w:t>“</w:t>
      </w:r>
      <w:r w:rsidRPr="00F80403">
        <w:rPr>
          <w:b/>
          <w:sz w:val="22"/>
          <w:szCs w:val="22"/>
        </w:rPr>
        <w:t xml:space="preserve">Lead Rubber Bearing </w:t>
      </w:r>
      <w:r>
        <w:rPr>
          <w:b/>
          <w:sz w:val="22"/>
          <w:szCs w:val="22"/>
        </w:rPr>
        <w:t>‘’</w:t>
      </w:r>
      <w:r w:rsidRPr="00F80403">
        <w:rPr>
          <w:b/>
          <w:sz w:val="22"/>
          <w:szCs w:val="22"/>
        </w:rPr>
        <w:t xml:space="preserve">Installed in Basement at the Junction of Beam-Column in Base-Isolated Building At GTB Hospital Delhi. </w:t>
      </w:r>
    </w:p>
    <w:p w:rsidR="00176D2C" w:rsidRDefault="000D280E">
      <w:pPr>
        <w:spacing w:after="200" w:line="276" w:lineRule="auto"/>
        <w:rPr>
          <w:b/>
          <w:sz w:val="31"/>
          <w:szCs w:val="31"/>
        </w:rPr>
      </w:pPr>
      <w:r>
        <w:rPr>
          <w:b/>
          <w:noProof/>
          <w:sz w:val="31"/>
          <w:szCs w:val="31"/>
          <w:lang w:val="en-US"/>
        </w:rPr>
        <w:pict>
          <v:rect id="_x0000_s1581" style="position:absolute;margin-left:275.95pt;margin-top:36.3pt;width:91.25pt;height:33.5pt;z-index:251812864">
            <v:textbox>
              <w:txbxContent>
                <w:p w:rsidR="00425CCB" w:rsidRDefault="00425CCB">
                  <w:r>
                    <w:t>Fig 5.26</w:t>
                  </w:r>
                </w:p>
              </w:txbxContent>
            </v:textbox>
          </v:rect>
        </w:pict>
      </w:r>
      <w:r w:rsidR="00176D2C">
        <w:rPr>
          <w:b/>
          <w:sz w:val="31"/>
          <w:szCs w:val="31"/>
        </w:rPr>
        <w:br w:type="page"/>
      </w:r>
    </w:p>
    <w:p w:rsidR="00AD30EB" w:rsidRDefault="00AD30EB" w:rsidP="008103C0">
      <w:pPr>
        <w:tabs>
          <w:tab w:val="left" w:pos="7650"/>
        </w:tabs>
        <w:spacing w:line="360" w:lineRule="auto"/>
        <w:jc w:val="both"/>
        <w:rPr>
          <w:b/>
          <w:sz w:val="31"/>
          <w:szCs w:val="31"/>
        </w:rPr>
        <w:sectPr w:rsidR="00AD30EB" w:rsidSect="00277F84">
          <w:pgSz w:w="16834" w:h="11909" w:orient="landscape" w:code="9"/>
          <w:pgMar w:top="1440" w:right="1296" w:bottom="1296" w:left="1296" w:header="720" w:footer="720" w:gutter="0"/>
          <w:cols w:space="720"/>
          <w:docGrid w:linePitch="360"/>
        </w:sectPr>
      </w:pPr>
    </w:p>
    <w:p w:rsidR="008103C0" w:rsidRPr="002406A0" w:rsidRDefault="00C810D1" w:rsidP="008103C0">
      <w:pPr>
        <w:tabs>
          <w:tab w:val="left" w:pos="7650"/>
        </w:tabs>
        <w:spacing w:line="360" w:lineRule="auto"/>
        <w:jc w:val="both"/>
        <w:rPr>
          <w:b/>
          <w:sz w:val="31"/>
          <w:szCs w:val="31"/>
        </w:rPr>
      </w:pPr>
      <w:r>
        <w:rPr>
          <w:b/>
          <w:sz w:val="31"/>
          <w:szCs w:val="31"/>
        </w:rPr>
        <w:lastRenderedPageBreak/>
        <w:t>7</w:t>
      </w:r>
      <w:r w:rsidR="002F6776">
        <w:rPr>
          <w:b/>
          <w:sz w:val="31"/>
          <w:szCs w:val="31"/>
        </w:rPr>
        <w:t>.0</w:t>
      </w:r>
      <w:r w:rsidR="008103C0" w:rsidRPr="002406A0">
        <w:rPr>
          <w:b/>
          <w:sz w:val="31"/>
          <w:szCs w:val="31"/>
        </w:rPr>
        <w:t xml:space="preserve"> Discussion of results:</w:t>
      </w:r>
    </w:p>
    <w:p w:rsidR="008103C0" w:rsidRPr="00416ADC" w:rsidRDefault="003B3D6F" w:rsidP="00DF4447">
      <w:pPr>
        <w:tabs>
          <w:tab w:val="left" w:pos="7650"/>
        </w:tabs>
        <w:spacing w:line="360" w:lineRule="auto"/>
        <w:jc w:val="both"/>
      </w:pPr>
      <w:r w:rsidRPr="00DF4447">
        <w:rPr>
          <w:b/>
        </w:rPr>
        <w:t xml:space="preserve">         7.1 RESPONSE SPECTRUM CASES:</w:t>
      </w:r>
      <w:r w:rsidR="00416ADC">
        <w:rPr>
          <w:b/>
        </w:rPr>
        <w:t xml:space="preserve"> </w:t>
      </w:r>
      <w:r w:rsidR="00416ADC">
        <w:t>Results obtained for the present study carried out using SAP 2000 v11 for time period (Table 5.1) clearly shows that the time period is being magnified up to as under follows:</w:t>
      </w:r>
    </w:p>
    <w:p w:rsidR="001002B3" w:rsidRDefault="001002B3" w:rsidP="00DF4447">
      <w:pPr>
        <w:tabs>
          <w:tab w:val="left" w:pos="7650"/>
        </w:tabs>
        <w:spacing w:line="360" w:lineRule="auto"/>
        <w:ind w:left="720"/>
        <w:jc w:val="both"/>
      </w:pPr>
    </w:p>
    <w:p w:rsidR="001002B3" w:rsidRDefault="00755860" w:rsidP="00DF4447">
      <w:pPr>
        <w:pStyle w:val="ListParagraph"/>
        <w:numPr>
          <w:ilvl w:val="0"/>
          <w:numId w:val="19"/>
        </w:numPr>
        <w:tabs>
          <w:tab w:val="left" w:pos="7650"/>
        </w:tabs>
        <w:spacing w:line="360" w:lineRule="auto"/>
        <w:jc w:val="both"/>
      </w:pPr>
      <w:r>
        <w:t xml:space="preserve"> </w:t>
      </w:r>
      <w:r w:rsidR="001002B3">
        <w:t>4.84</w:t>
      </w:r>
      <w:r w:rsidR="008103C0" w:rsidRPr="003A26FA">
        <w:t xml:space="preserve"> times </w:t>
      </w:r>
      <w:r w:rsidR="001002B3">
        <w:t>when comparing with</w:t>
      </w:r>
      <w:r w:rsidR="008103C0" w:rsidRPr="003A26FA">
        <w:t xml:space="preserve"> uniformly isolated frame</w:t>
      </w:r>
      <w:r w:rsidR="001002B3">
        <w:t>’s</w:t>
      </w:r>
      <w:r w:rsidR="008103C0" w:rsidRPr="003A26FA">
        <w:t xml:space="preserve"> (T=</w:t>
      </w:r>
      <w:r w:rsidR="001002B3">
        <w:t>1.5563</w:t>
      </w:r>
      <w:r w:rsidR="008103C0" w:rsidRPr="003A26FA">
        <w:t xml:space="preserve"> Sec</w:t>
      </w:r>
      <w:r w:rsidR="001002B3">
        <w:t>onds</w:t>
      </w:r>
      <w:r w:rsidR="008103C0" w:rsidRPr="003A26FA">
        <w:t>.) from the fixed one (T=0.</w:t>
      </w:r>
      <w:r w:rsidR="001002B3">
        <w:t>3213</w:t>
      </w:r>
      <w:r w:rsidR="008103C0" w:rsidRPr="003A26FA">
        <w:t>Sec.)</w:t>
      </w:r>
      <w:r w:rsidR="001002B3">
        <w:t xml:space="preserve"> for </w:t>
      </w:r>
      <w:r w:rsidR="001002B3" w:rsidRPr="008A2CBE">
        <w:rPr>
          <w:b/>
        </w:rPr>
        <w:t>four storey building</w:t>
      </w:r>
    </w:p>
    <w:p w:rsidR="001002B3" w:rsidRPr="008A2CBE" w:rsidRDefault="001002B3" w:rsidP="00DF4447">
      <w:pPr>
        <w:pStyle w:val="ListParagraph"/>
        <w:numPr>
          <w:ilvl w:val="0"/>
          <w:numId w:val="19"/>
        </w:numPr>
        <w:tabs>
          <w:tab w:val="left" w:pos="7650"/>
        </w:tabs>
        <w:spacing w:line="360" w:lineRule="auto"/>
        <w:jc w:val="both"/>
        <w:rPr>
          <w:b/>
        </w:rPr>
      </w:pPr>
      <w:r>
        <w:t>3.58</w:t>
      </w:r>
      <w:r w:rsidRPr="003A26FA">
        <w:t xml:space="preserve"> times</w:t>
      </w:r>
      <w:r w:rsidRPr="001002B3">
        <w:t xml:space="preserve"> </w:t>
      </w:r>
      <w:r>
        <w:t>when comparing with</w:t>
      </w:r>
      <w:r w:rsidRPr="003A26FA">
        <w:t xml:space="preserve"> uniformly isolated frame</w:t>
      </w:r>
      <w:r w:rsidR="008A2CBE">
        <w:t>’s</w:t>
      </w:r>
      <w:r w:rsidRPr="003A26FA">
        <w:t xml:space="preserve"> (T=</w:t>
      </w:r>
      <w:r w:rsidR="008A2CBE">
        <w:t>1.8550</w:t>
      </w:r>
      <w:r w:rsidRPr="003A26FA">
        <w:t xml:space="preserve"> Sec</w:t>
      </w:r>
      <w:r>
        <w:t>onds</w:t>
      </w:r>
      <w:r w:rsidRPr="003A26FA">
        <w:t>.) from the fixed one (T=0.</w:t>
      </w:r>
      <w:r w:rsidR="008A2CBE">
        <w:t>5181</w:t>
      </w:r>
      <w:r w:rsidRPr="003A26FA">
        <w:t>Sec.)</w:t>
      </w:r>
      <w:r>
        <w:t xml:space="preserve"> for </w:t>
      </w:r>
      <w:r w:rsidR="008A2CBE" w:rsidRPr="008A2CBE">
        <w:rPr>
          <w:b/>
        </w:rPr>
        <w:t>six</w:t>
      </w:r>
      <w:r w:rsidRPr="008A2CBE">
        <w:rPr>
          <w:b/>
        </w:rPr>
        <w:t xml:space="preserve"> storey building</w:t>
      </w:r>
    </w:p>
    <w:p w:rsidR="001002B3" w:rsidRPr="008A2CBE" w:rsidRDefault="008A2CBE" w:rsidP="00DF4447">
      <w:pPr>
        <w:pStyle w:val="ListParagraph"/>
        <w:numPr>
          <w:ilvl w:val="0"/>
          <w:numId w:val="19"/>
        </w:numPr>
        <w:tabs>
          <w:tab w:val="left" w:pos="7650"/>
        </w:tabs>
        <w:spacing w:line="360" w:lineRule="auto"/>
        <w:jc w:val="both"/>
        <w:rPr>
          <w:b/>
        </w:rPr>
      </w:pPr>
      <w:r>
        <w:t>2.75</w:t>
      </w:r>
      <w:r w:rsidR="001002B3" w:rsidRPr="003A26FA">
        <w:t xml:space="preserve"> times </w:t>
      </w:r>
      <w:r w:rsidR="001002B3">
        <w:t>when comparing with</w:t>
      </w:r>
      <w:r w:rsidR="001002B3" w:rsidRPr="003A26FA">
        <w:t xml:space="preserve"> uniformly isolated frame</w:t>
      </w:r>
      <w:r>
        <w:t>’s</w:t>
      </w:r>
      <w:r w:rsidR="001002B3" w:rsidRPr="003A26FA">
        <w:t xml:space="preserve"> (T=</w:t>
      </w:r>
      <w:r>
        <w:t>2.2632</w:t>
      </w:r>
      <w:r w:rsidR="001002B3" w:rsidRPr="003A26FA">
        <w:t xml:space="preserve"> Sec</w:t>
      </w:r>
      <w:r w:rsidR="001002B3">
        <w:t>onds</w:t>
      </w:r>
      <w:r w:rsidR="001002B3" w:rsidRPr="003A26FA">
        <w:t>.) from the fixed one (T=0.</w:t>
      </w:r>
      <w:r>
        <w:t>8228</w:t>
      </w:r>
      <w:r w:rsidR="001002B3" w:rsidRPr="003A26FA">
        <w:t>Sec.)</w:t>
      </w:r>
      <w:r>
        <w:t xml:space="preserve"> for </w:t>
      </w:r>
      <w:r w:rsidRPr="008A2CBE">
        <w:rPr>
          <w:b/>
        </w:rPr>
        <w:t xml:space="preserve">nine </w:t>
      </w:r>
      <w:r w:rsidR="001002B3" w:rsidRPr="008A2CBE">
        <w:rPr>
          <w:b/>
        </w:rPr>
        <w:t xml:space="preserve"> storey building</w:t>
      </w:r>
    </w:p>
    <w:p w:rsidR="008103C0" w:rsidRPr="002406A0" w:rsidRDefault="008103C0" w:rsidP="00DF4447">
      <w:pPr>
        <w:tabs>
          <w:tab w:val="left" w:pos="7650"/>
        </w:tabs>
        <w:spacing w:line="360" w:lineRule="auto"/>
        <w:ind w:left="720"/>
        <w:jc w:val="both"/>
        <w:rPr>
          <w:sz w:val="23"/>
          <w:szCs w:val="23"/>
        </w:rPr>
      </w:pPr>
      <w:r w:rsidRPr="003A26FA">
        <w:t xml:space="preserve"> The spectral acceleration &amp; base shear will also correspondingly get reduced; this shows the effectiveness of seismic </w:t>
      </w:r>
      <w:r w:rsidR="008A2CBE" w:rsidRPr="003A26FA">
        <w:t>isolation.</w:t>
      </w:r>
      <w:r w:rsidR="008A2CBE">
        <w:t xml:space="preserve"> If we compare all the </w:t>
      </w:r>
      <w:r w:rsidRPr="003A26FA">
        <w:t>isolated cases</w:t>
      </w:r>
      <w:r w:rsidR="008A2CBE">
        <w:t>,</w:t>
      </w:r>
      <w:r w:rsidRPr="003A26FA">
        <w:t xml:space="preserve"> the maximum magnification in time period is observed in the case when isolators of different </w:t>
      </w:r>
      <w:r w:rsidR="00416ADC" w:rsidRPr="003A26FA">
        <w:t xml:space="preserve">stiffness </w:t>
      </w:r>
      <w:r w:rsidR="00416ADC">
        <w:t>randomly placed</w:t>
      </w:r>
      <w:r w:rsidR="00416ADC" w:rsidRPr="003A26FA">
        <w:t xml:space="preserve"> </w:t>
      </w:r>
      <w:r w:rsidRPr="003A26FA">
        <w:t>are being used.</w:t>
      </w:r>
      <w:r w:rsidRPr="002406A0">
        <w:rPr>
          <w:sz w:val="23"/>
          <w:szCs w:val="23"/>
        </w:rPr>
        <w:t xml:space="preserve"> </w:t>
      </w:r>
    </w:p>
    <w:p w:rsidR="00416ADC" w:rsidRPr="00416ADC" w:rsidRDefault="00416ADC" w:rsidP="00416ADC">
      <w:pPr>
        <w:tabs>
          <w:tab w:val="left" w:pos="7650"/>
        </w:tabs>
        <w:spacing w:line="360" w:lineRule="auto"/>
        <w:jc w:val="both"/>
      </w:pPr>
      <w:r w:rsidRPr="002406A0">
        <w:rPr>
          <w:b/>
          <w:sz w:val="23"/>
          <w:szCs w:val="23"/>
        </w:rPr>
        <w:t xml:space="preserve">EFFECT ON BASE SHEAR:  </w:t>
      </w:r>
      <w:r>
        <w:t>Results obtained for the present study carried out using SAP 2000 v11 for time period (Table 5.2) clearly shows that the base shear is being reduced as under follows:</w:t>
      </w:r>
    </w:p>
    <w:p w:rsidR="00416ADC" w:rsidRDefault="00416ADC" w:rsidP="00416ADC">
      <w:pPr>
        <w:tabs>
          <w:tab w:val="left" w:pos="7650"/>
        </w:tabs>
        <w:spacing w:line="360" w:lineRule="auto"/>
        <w:ind w:left="720"/>
        <w:jc w:val="both"/>
      </w:pPr>
    </w:p>
    <w:p w:rsidR="00416ADC" w:rsidRDefault="006939DB" w:rsidP="00416ADC">
      <w:pPr>
        <w:pStyle w:val="ListParagraph"/>
        <w:numPr>
          <w:ilvl w:val="0"/>
          <w:numId w:val="21"/>
        </w:numPr>
        <w:tabs>
          <w:tab w:val="left" w:pos="7650"/>
        </w:tabs>
        <w:spacing w:line="360" w:lineRule="auto"/>
        <w:jc w:val="both"/>
      </w:pPr>
      <w:r>
        <w:t xml:space="preserve">38.19 % </w:t>
      </w:r>
      <w:r w:rsidR="00416ADC">
        <w:t>when comparing with</w:t>
      </w:r>
      <w:r w:rsidR="00416ADC" w:rsidRPr="003A26FA">
        <w:t xml:space="preserve"> uniformly isolated frame</w:t>
      </w:r>
      <w:r w:rsidR="00416ADC">
        <w:t>’s</w:t>
      </w:r>
      <w:r w:rsidR="00416ADC" w:rsidRPr="003A26FA">
        <w:t xml:space="preserve"> (</w:t>
      </w:r>
      <w:r w:rsidR="00416ADC">
        <w:t>V max</w:t>
      </w:r>
      <w:r w:rsidR="00416ADC" w:rsidRPr="003A26FA">
        <w:t>=</w:t>
      </w:r>
      <w:r>
        <w:t>3307.55 KN</w:t>
      </w:r>
      <w:r w:rsidR="00416ADC" w:rsidRPr="003A26FA">
        <w:t>.) from the fixed one (</w:t>
      </w:r>
      <w:r>
        <w:t>V max</w:t>
      </w:r>
      <w:r w:rsidR="00416ADC" w:rsidRPr="003A26FA">
        <w:t>=</w:t>
      </w:r>
      <w:r>
        <w:t>5351.19</w:t>
      </w:r>
      <w:r w:rsidR="00416ADC" w:rsidRPr="003A26FA">
        <w:t>.)</w:t>
      </w:r>
      <w:r w:rsidR="00416ADC">
        <w:t xml:space="preserve"> for </w:t>
      </w:r>
      <w:r w:rsidR="00416ADC" w:rsidRPr="008A2CBE">
        <w:rPr>
          <w:b/>
        </w:rPr>
        <w:t>four storey building</w:t>
      </w:r>
    </w:p>
    <w:p w:rsidR="00416ADC" w:rsidRPr="008A2CBE" w:rsidRDefault="006939DB" w:rsidP="00416ADC">
      <w:pPr>
        <w:pStyle w:val="ListParagraph"/>
        <w:numPr>
          <w:ilvl w:val="0"/>
          <w:numId w:val="21"/>
        </w:numPr>
        <w:tabs>
          <w:tab w:val="left" w:pos="7650"/>
        </w:tabs>
        <w:spacing w:line="360" w:lineRule="auto"/>
        <w:jc w:val="both"/>
        <w:rPr>
          <w:b/>
        </w:rPr>
      </w:pPr>
      <w:r>
        <w:t>53.08 %</w:t>
      </w:r>
      <w:r w:rsidR="00416ADC" w:rsidRPr="003A26FA">
        <w:t xml:space="preserve"> </w:t>
      </w:r>
      <w:r w:rsidR="00416ADC">
        <w:t>when comparing with</w:t>
      </w:r>
      <w:r w:rsidR="00416ADC" w:rsidRPr="003A26FA">
        <w:t xml:space="preserve"> uniformly isolated frame</w:t>
      </w:r>
      <w:r w:rsidR="00416ADC">
        <w:t>’s</w:t>
      </w:r>
      <w:r w:rsidR="00416ADC" w:rsidRPr="003A26FA">
        <w:t xml:space="preserve"> (</w:t>
      </w:r>
      <w:r w:rsidR="00416ADC">
        <w:t>V max</w:t>
      </w:r>
      <w:r w:rsidR="00416ADC" w:rsidRPr="003A26FA">
        <w:t>=</w:t>
      </w:r>
      <w:r>
        <w:t>3833.13</w:t>
      </w:r>
      <w:r w:rsidR="00416ADC" w:rsidRPr="003A26FA">
        <w:t xml:space="preserve"> </w:t>
      </w:r>
      <w:r w:rsidR="005F2BCD">
        <w:t>KN</w:t>
      </w:r>
      <w:r w:rsidR="00416ADC" w:rsidRPr="003A26FA">
        <w:t>.) from the fixed one (</w:t>
      </w:r>
      <w:r>
        <w:t>V max</w:t>
      </w:r>
      <w:r w:rsidR="00416ADC" w:rsidRPr="003A26FA">
        <w:t>=</w:t>
      </w:r>
      <w:r>
        <w:t>8169.43 KN</w:t>
      </w:r>
      <w:r w:rsidR="00416ADC" w:rsidRPr="003A26FA">
        <w:t>.)</w:t>
      </w:r>
      <w:r w:rsidR="00416ADC">
        <w:t xml:space="preserve"> for </w:t>
      </w:r>
      <w:r w:rsidR="00416ADC" w:rsidRPr="008A2CBE">
        <w:rPr>
          <w:b/>
        </w:rPr>
        <w:t>six storey building</w:t>
      </w:r>
    </w:p>
    <w:p w:rsidR="00416ADC" w:rsidRPr="008A2CBE" w:rsidRDefault="005F2BCD" w:rsidP="00416ADC">
      <w:pPr>
        <w:pStyle w:val="ListParagraph"/>
        <w:numPr>
          <w:ilvl w:val="0"/>
          <w:numId w:val="21"/>
        </w:numPr>
        <w:tabs>
          <w:tab w:val="left" w:pos="7650"/>
        </w:tabs>
        <w:spacing w:line="360" w:lineRule="auto"/>
        <w:jc w:val="both"/>
        <w:rPr>
          <w:b/>
        </w:rPr>
      </w:pPr>
      <w:r>
        <w:t>46.66%</w:t>
      </w:r>
      <w:r w:rsidR="00416ADC" w:rsidRPr="003A26FA">
        <w:t xml:space="preserve"> </w:t>
      </w:r>
      <w:r w:rsidR="00416ADC">
        <w:t>when comparing with</w:t>
      </w:r>
      <w:r w:rsidR="00416ADC" w:rsidRPr="003A26FA">
        <w:t xml:space="preserve"> uniformly isolated frame</w:t>
      </w:r>
      <w:r w:rsidR="00416ADC">
        <w:t>’s</w:t>
      </w:r>
      <w:r w:rsidR="00416ADC" w:rsidRPr="003A26FA">
        <w:t xml:space="preserve"> (</w:t>
      </w:r>
      <w:r w:rsidR="00416ADC">
        <w:t>V max</w:t>
      </w:r>
      <w:r w:rsidR="00416ADC" w:rsidRPr="003A26FA">
        <w:t>=</w:t>
      </w:r>
      <w:r w:rsidR="006939DB">
        <w:t>4483.19 KN</w:t>
      </w:r>
      <w:r w:rsidR="00416ADC" w:rsidRPr="003A26FA">
        <w:t>) from the fixed one (</w:t>
      </w:r>
      <w:r w:rsidR="006939DB">
        <w:t>V max</w:t>
      </w:r>
      <w:r w:rsidR="00416ADC" w:rsidRPr="003A26FA">
        <w:t>=</w:t>
      </w:r>
      <w:r w:rsidR="006939DB">
        <w:t>8405.13 KN)</w:t>
      </w:r>
      <w:r w:rsidR="00416ADC">
        <w:t xml:space="preserve"> for </w:t>
      </w:r>
      <w:r w:rsidR="00416ADC" w:rsidRPr="008A2CBE">
        <w:rPr>
          <w:b/>
        </w:rPr>
        <w:t>nine  storey building</w:t>
      </w:r>
    </w:p>
    <w:p w:rsidR="00416ADC" w:rsidRDefault="00416ADC" w:rsidP="00416ADC">
      <w:pPr>
        <w:tabs>
          <w:tab w:val="left" w:pos="7650"/>
        </w:tabs>
        <w:spacing w:line="360" w:lineRule="auto"/>
        <w:ind w:left="720"/>
        <w:jc w:val="both"/>
        <w:rPr>
          <w:sz w:val="23"/>
          <w:szCs w:val="23"/>
        </w:rPr>
      </w:pPr>
      <w:r w:rsidRPr="003A26FA">
        <w:t xml:space="preserve"> </w:t>
      </w:r>
      <w:r>
        <w:t xml:space="preserve">If we compare all the </w:t>
      </w:r>
      <w:r w:rsidRPr="003A26FA">
        <w:t>isolated cases</w:t>
      </w:r>
      <w:r>
        <w:t>,</w:t>
      </w:r>
      <w:r w:rsidRPr="003A26FA">
        <w:t xml:space="preserve"> the maximum </w:t>
      </w:r>
      <w:r w:rsidR="005F2BCD">
        <w:t xml:space="preserve">reduction </w:t>
      </w:r>
      <w:r w:rsidR="005F2BCD" w:rsidRPr="003A26FA">
        <w:t>in</w:t>
      </w:r>
      <w:r w:rsidRPr="003A26FA">
        <w:t xml:space="preserve"> </w:t>
      </w:r>
      <w:r w:rsidR="006939DB">
        <w:t>base shear</w:t>
      </w:r>
      <w:r w:rsidRPr="003A26FA">
        <w:t xml:space="preserve"> is observed in the case when isolators of different stiffness </w:t>
      </w:r>
      <w:r>
        <w:t>randomly placed</w:t>
      </w:r>
      <w:r w:rsidRPr="003A26FA">
        <w:t xml:space="preserve"> are being used.</w:t>
      </w:r>
      <w:r w:rsidRPr="002406A0">
        <w:rPr>
          <w:sz w:val="23"/>
          <w:szCs w:val="23"/>
        </w:rPr>
        <w:t xml:space="preserve"> </w:t>
      </w:r>
    </w:p>
    <w:p w:rsidR="006939DB" w:rsidRDefault="006939DB" w:rsidP="00416ADC">
      <w:pPr>
        <w:tabs>
          <w:tab w:val="left" w:pos="7650"/>
        </w:tabs>
        <w:spacing w:line="360" w:lineRule="auto"/>
        <w:ind w:left="720"/>
        <w:jc w:val="both"/>
        <w:rPr>
          <w:sz w:val="23"/>
          <w:szCs w:val="23"/>
        </w:rPr>
      </w:pPr>
    </w:p>
    <w:p w:rsidR="006939DB" w:rsidRDefault="006939DB" w:rsidP="006939DB">
      <w:pPr>
        <w:numPr>
          <w:ilvl w:val="0"/>
          <w:numId w:val="11"/>
        </w:numPr>
        <w:tabs>
          <w:tab w:val="left" w:pos="7650"/>
        </w:tabs>
        <w:spacing w:line="360" w:lineRule="auto"/>
        <w:rPr>
          <w:b/>
        </w:rPr>
      </w:pPr>
      <w:r w:rsidRPr="00DF4447">
        <w:rPr>
          <w:b/>
          <w:sz w:val="22"/>
          <w:szCs w:val="22"/>
        </w:rPr>
        <w:t>REDUCTION IN MAXIMUM SHEAR VALUES IN GROUND STOREY</w:t>
      </w:r>
      <w:r w:rsidRPr="00A77044">
        <w:rPr>
          <w:b/>
          <w:sz w:val="23"/>
          <w:szCs w:val="23"/>
        </w:rPr>
        <w:t xml:space="preserve"> </w:t>
      </w:r>
      <w:r w:rsidRPr="00DF4447">
        <w:rPr>
          <w:b/>
          <w:sz w:val="22"/>
          <w:szCs w:val="22"/>
        </w:rPr>
        <w:t>COLUMNS:</w:t>
      </w:r>
      <w:r w:rsidRPr="00A77044">
        <w:t xml:space="preserve"> </w:t>
      </w:r>
      <w:r>
        <w:t>Results shown in table 5.3</w:t>
      </w:r>
      <w:r w:rsidRPr="003A26FA">
        <w:t xml:space="preserve"> for </w:t>
      </w:r>
      <w:r>
        <w:t xml:space="preserve">column </w:t>
      </w:r>
      <w:r w:rsidRPr="003A26FA">
        <w:t>shear</w:t>
      </w:r>
      <w:r>
        <w:t>(kn)in ground storey columns</w:t>
      </w:r>
      <w:r w:rsidRPr="003A26FA">
        <w:t xml:space="preserve"> show that on introduction of isolators to the fixed base frame the value of </w:t>
      </w:r>
      <w:r>
        <w:t>column</w:t>
      </w:r>
      <w:r w:rsidRPr="003A26FA">
        <w:t xml:space="preserve"> shear is reduce </w:t>
      </w:r>
      <w:r>
        <w:t>as under follows.</w:t>
      </w:r>
    </w:p>
    <w:p w:rsidR="006939DB" w:rsidRDefault="006939DB" w:rsidP="006939DB">
      <w:pPr>
        <w:pStyle w:val="ListParagraph"/>
        <w:numPr>
          <w:ilvl w:val="0"/>
          <w:numId w:val="11"/>
        </w:numPr>
        <w:tabs>
          <w:tab w:val="left" w:pos="7650"/>
        </w:tabs>
        <w:spacing w:line="360" w:lineRule="auto"/>
        <w:jc w:val="both"/>
      </w:pPr>
      <w:r>
        <w:rPr>
          <w:b/>
          <w:sz w:val="23"/>
          <w:szCs w:val="23"/>
        </w:rPr>
        <w:t>(1)</w:t>
      </w:r>
      <w:r w:rsidRPr="008A2CBE">
        <w:t xml:space="preserve"> </w:t>
      </w:r>
      <w:r>
        <w:t>50.42 %</w:t>
      </w:r>
      <w:r w:rsidRPr="003A26FA">
        <w:t xml:space="preserve"> </w:t>
      </w:r>
      <w:r>
        <w:t>when comparing with</w:t>
      </w:r>
      <w:r w:rsidRPr="003A26FA">
        <w:t xml:space="preserve"> uniformly isolated frame</w:t>
      </w:r>
      <w:r>
        <w:t>’s</w:t>
      </w:r>
      <w:r w:rsidRPr="003A26FA">
        <w:t xml:space="preserve"> (</w:t>
      </w:r>
      <w:r>
        <w:t>V max</w:t>
      </w:r>
      <w:r w:rsidRPr="003A26FA">
        <w:t>=</w:t>
      </w:r>
      <w:r>
        <w:t>123.74</w:t>
      </w:r>
      <w:r w:rsidRPr="003A26FA">
        <w:t xml:space="preserve"> </w:t>
      </w:r>
      <w:r>
        <w:t>KN</w:t>
      </w:r>
      <w:r w:rsidRPr="003A26FA">
        <w:t>.) from the fixed one (</w:t>
      </w:r>
      <w:r>
        <w:t>V max</w:t>
      </w:r>
      <w:r w:rsidRPr="003A26FA">
        <w:t>=</w:t>
      </w:r>
      <w:r>
        <w:t>249.59 KN</w:t>
      </w:r>
      <w:r w:rsidRPr="003A26FA">
        <w:t>.)</w:t>
      </w:r>
      <w:r>
        <w:t xml:space="preserve"> for </w:t>
      </w:r>
      <w:r w:rsidRPr="008A2CBE">
        <w:rPr>
          <w:b/>
        </w:rPr>
        <w:t>four storey building</w:t>
      </w:r>
    </w:p>
    <w:p w:rsidR="006939DB" w:rsidRPr="008A2CBE" w:rsidRDefault="006939DB" w:rsidP="006939DB">
      <w:pPr>
        <w:pStyle w:val="ListParagraph"/>
        <w:numPr>
          <w:ilvl w:val="0"/>
          <w:numId w:val="11"/>
        </w:numPr>
        <w:tabs>
          <w:tab w:val="left" w:pos="7650"/>
        </w:tabs>
        <w:spacing w:line="360" w:lineRule="auto"/>
        <w:jc w:val="both"/>
        <w:rPr>
          <w:b/>
        </w:rPr>
      </w:pPr>
      <w:r>
        <w:rPr>
          <w:b/>
        </w:rPr>
        <w:t xml:space="preserve">(2) </w:t>
      </w:r>
      <w:r>
        <w:t>61.17 %</w:t>
      </w:r>
      <w:r w:rsidRPr="001002B3">
        <w:t xml:space="preserve"> </w:t>
      </w:r>
      <w:r>
        <w:t>when comparing with</w:t>
      </w:r>
      <w:r w:rsidRPr="003A26FA">
        <w:t xml:space="preserve"> uniformly isolated frame</w:t>
      </w:r>
      <w:r>
        <w:t>’s</w:t>
      </w:r>
      <w:r w:rsidRPr="003A26FA">
        <w:t xml:space="preserve"> (</w:t>
      </w:r>
      <w:r>
        <w:t>V max</w:t>
      </w:r>
      <w:r w:rsidRPr="003A26FA">
        <w:t>=</w:t>
      </w:r>
      <w:r w:rsidR="002970A3">
        <w:t>150.44</w:t>
      </w:r>
      <w:r>
        <w:t xml:space="preserve"> KN)</w:t>
      </w:r>
      <w:r w:rsidRPr="003A26FA">
        <w:t xml:space="preserve"> from the fixed one (</w:t>
      </w:r>
      <w:r>
        <w:t>V max=</w:t>
      </w:r>
      <w:r w:rsidR="002970A3">
        <w:t>387.41</w:t>
      </w:r>
      <w:r>
        <w:t xml:space="preserve"> KN</w:t>
      </w:r>
      <w:r w:rsidRPr="003A26FA">
        <w:t>)</w:t>
      </w:r>
      <w:r>
        <w:t xml:space="preserve"> for </w:t>
      </w:r>
      <w:r w:rsidRPr="008A2CBE">
        <w:rPr>
          <w:b/>
        </w:rPr>
        <w:t>six storey building</w:t>
      </w:r>
    </w:p>
    <w:p w:rsidR="006939DB" w:rsidRDefault="006939DB" w:rsidP="006939DB">
      <w:pPr>
        <w:pStyle w:val="ListParagraph"/>
        <w:numPr>
          <w:ilvl w:val="0"/>
          <w:numId w:val="11"/>
        </w:numPr>
        <w:tabs>
          <w:tab w:val="left" w:pos="7650"/>
        </w:tabs>
        <w:spacing w:line="360" w:lineRule="auto"/>
        <w:jc w:val="both"/>
        <w:rPr>
          <w:b/>
        </w:rPr>
      </w:pPr>
      <w:r>
        <w:rPr>
          <w:b/>
        </w:rPr>
        <w:lastRenderedPageBreak/>
        <w:t>(3)</w:t>
      </w:r>
      <w:r w:rsidRPr="00755860">
        <w:t xml:space="preserve"> </w:t>
      </w:r>
      <w:r>
        <w:t>53.77 % when comparing with</w:t>
      </w:r>
      <w:r w:rsidRPr="003A26FA">
        <w:t xml:space="preserve"> uniformly isolated frame</w:t>
      </w:r>
      <w:r>
        <w:t>’s</w:t>
      </w:r>
      <w:r w:rsidRPr="003A26FA">
        <w:t xml:space="preserve"> (</w:t>
      </w:r>
      <w:r>
        <w:t>V max</w:t>
      </w:r>
      <w:r w:rsidRPr="003A26FA">
        <w:t>=</w:t>
      </w:r>
      <w:r w:rsidR="002970A3">
        <w:t>185.39</w:t>
      </w:r>
      <w:r>
        <w:t xml:space="preserve"> KN</w:t>
      </w:r>
      <w:r w:rsidRPr="003A26FA">
        <w:t>) from the fixed one (</w:t>
      </w:r>
      <w:r>
        <w:t xml:space="preserve">V= </w:t>
      </w:r>
      <w:r w:rsidR="002970A3">
        <w:t>401.00</w:t>
      </w:r>
      <w:r>
        <w:t xml:space="preserve"> KN</w:t>
      </w:r>
      <w:r w:rsidRPr="003A26FA">
        <w:t>)</w:t>
      </w:r>
      <w:r>
        <w:t xml:space="preserve"> for </w:t>
      </w:r>
      <w:r w:rsidRPr="008A2CBE">
        <w:rPr>
          <w:b/>
        </w:rPr>
        <w:t>nine storey building</w:t>
      </w:r>
      <w:r>
        <w:rPr>
          <w:b/>
        </w:rPr>
        <w:t xml:space="preserve"> </w:t>
      </w:r>
    </w:p>
    <w:p w:rsidR="006939DB" w:rsidRPr="00A77044" w:rsidRDefault="006939DB" w:rsidP="006939DB">
      <w:pPr>
        <w:pStyle w:val="ListParagraph"/>
        <w:numPr>
          <w:ilvl w:val="0"/>
          <w:numId w:val="11"/>
        </w:numPr>
        <w:tabs>
          <w:tab w:val="left" w:pos="7650"/>
        </w:tabs>
        <w:spacing w:line="360" w:lineRule="auto"/>
        <w:jc w:val="both"/>
        <w:rPr>
          <w:b/>
          <w:sz w:val="23"/>
          <w:szCs w:val="23"/>
        </w:rPr>
      </w:pPr>
      <w:r>
        <w:t xml:space="preserve">The maximum reduction in </w:t>
      </w:r>
      <w:r w:rsidR="002970A3">
        <w:t xml:space="preserve"> ground </w:t>
      </w:r>
      <w:r>
        <w:t xml:space="preserve">column shear is </w:t>
      </w:r>
      <w:r w:rsidRPr="003A26FA">
        <w:t>observed in the case when isolators of different stiffness</w:t>
      </w:r>
      <w:r>
        <w:t xml:space="preserve"> randomly placed</w:t>
      </w:r>
      <w:r w:rsidRPr="003A26FA">
        <w:t xml:space="preserve"> are being used.</w:t>
      </w:r>
    </w:p>
    <w:p w:rsidR="006939DB" w:rsidRPr="00A77044" w:rsidRDefault="006939DB" w:rsidP="006939DB">
      <w:pPr>
        <w:numPr>
          <w:ilvl w:val="0"/>
          <w:numId w:val="11"/>
        </w:numPr>
        <w:tabs>
          <w:tab w:val="left" w:pos="7650"/>
        </w:tabs>
        <w:spacing w:line="360" w:lineRule="auto"/>
        <w:jc w:val="both"/>
        <w:rPr>
          <w:sz w:val="23"/>
          <w:szCs w:val="23"/>
        </w:rPr>
      </w:pPr>
    </w:p>
    <w:p w:rsidR="006939DB" w:rsidRPr="002406A0" w:rsidRDefault="006939DB" w:rsidP="006939DB">
      <w:pPr>
        <w:pStyle w:val="ListParagraph"/>
        <w:jc w:val="both"/>
        <w:rPr>
          <w:b/>
          <w:sz w:val="23"/>
          <w:szCs w:val="23"/>
        </w:rPr>
      </w:pPr>
    </w:p>
    <w:p w:rsidR="006939DB" w:rsidRDefault="006939DB" w:rsidP="006939DB">
      <w:pPr>
        <w:numPr>
          <w:ilvl w:val="0"/>
          <w:numId w:val="11"/>
        </w:numPr>
        <w:tabs>
          <w:tab w:val="left" w:pos="7650"/>
        </w:tabs>
        <w:spacing w:line="360" w:lineRule="auto"/>
        <w:jc w:val="both"/>
        <w:rPr>
          <w:b/>
        </w:rPr>
      </w:pPr>
      <w:r w:rsidRPr="002406A0">
        <w:rPr>
          <w:b/>
          <w:sz w:val="23"/>
          <w:szCs w:val="23"/>
        </w:rPr>
        <w:t>EFFEC</w:t>
      </w:r>
      <w:r>
        <w:rPr>
          <w:b/>
          <w:sz w:val="23"/>
          <w:szCs w:val="23"/>
        </w:rPr>
        <w:t xml:space="preserve">T ON RELATIVE TOP DISPLACEMENT </w:t>
      </w:r>
      <w:r w:rsidRPr="002406A0">
        <w:rPr>
          <w:b/>
          <w:sz w:val="23"/>
          <w:szCs w:val="23"/>
        </w:rPr>
        <w:t>:</w:t>
      </w:r>
      <w:r w:rsidRPr="002406A0">
        <w:rPr>
          <w:sz w:val="23"/>
          <w:szCs w:val="23"/>
        </w:rPr>
        <w:t xml:space="preserve">  </w:t>
      </w:r>
      <w:r w:rsidRPr="003A26FA">
        <w:t>Results shown in table 5.</w:t>
      </w:r>
      <w:r>
        <w:t>4</w:t>
      </w:r>
      <w:r w:rsidRPr="003A26FA">
        <w:t xml:space="preserve"> </w:t>
      </w:r>
      <w:r>
        <w:t>For base and top displacement( in mm)</w:t>
      </w:r>
      <w:r w:rsidRPr="003A26FA">
        <w:t xml:space="preserve"> show that on introduction of isolators to the fixed base frame the value of </w:t>
      </w:r>
      <w:r>
        <w:t xml:space="preserve"> base to top relative  displacement</w:t>
      </w:r>
      <w:r w:rsidRPr="003A26FA">
        <w:t xml:space="preserve"> is reduce </w:t>
      </w:r>
      <w:r>
        <w:t>as under follows.</w:t>
      </w:r>
    </w:p>
    <w:p w:rsidR="006939DB" w:rsidRDefault="006939DB" w:rsidP="006939DB">
      <w:pPr>
        <w:pStyle w:val="ListParagraph"/>
        <w:tabs>
          <w:tab w:val="left" w:pos="7650"/>
        </w:tabs>
        <w:spacing w:line="360" w:lineRule="auto"/>
        <w:ind w:left="990"/>
        <w:jc w:val="both"/>
      </w:pPr>
      <w:r>
        <w:rPr>
          <w:b/>
          <w:sz w:val="23"/>
          <w:szCs w:val="23"/>
        </w:rPr>
        <w:t>(1)</w:t>
      </w:r>
      <w:r w:rsidRPr="008A2CBE">
        <w:t xml:space="preserve"> </w:t>
      </w:r>
      <w:r w:rsidR="002970A3">
        <w:t>50.50</w:t>
      </w:r>
      <w:r>
        <w:t xml:space="preserve"> %</w:t>
      </w:r>
      <w:r w:rsidRPr="003A26FA">
        <w:t xml:space="preserve"> </w:t>
      </w:r>
      <w:r>
        <w:t>when comparing with</w:t>
      </w:r>
      <w:r w:rsidRPr="003A26FA">
        <w:t xml:space="preserve"> uniformly isolated frame</w:t>
      </w:r>
      <w:r>
        <w:t>’s</w:t>
      </w:r>
      <w:r w:rsidRPr="003A26FA">
        <w:t xml:space="preserve"> (</w:t>
      </w:r>
      <w:r>
        <w:t>Displ.</w:t>
      </w:r>
      <w:r w:rsidRPr="003A26FA">
        <w:t xml:space="preserve"> =</w:t>
      </w:r>
      <w:r w:rsidR="002970A3">
        <w:t>9.80</w:t>
      </w:r>
      <w:r w:rsidRPr="003A26FA">
        <w:t xml:space="preserve"> </w:t>
      </w:r>
      <w:r>
        <w:t>mm</w:t>
      </w:r>
      <w:r w:rsidRPr="003A26FA">
        <w:t>) from the fixed one (</w:t>
      </w:r>
      <w:r>
        <w:t>D</w:t>
      </w:r>
      <w:r w:rsidRPr="003A26FA">
        <w:t>=</w:t>
      </w:r>
      <w:r w:rsidR="002970A3">
        <w:t>19.80</w:t>
      </w:r>
      <w:r>
        <w:t xml:space="preserve"> mm) for </w:t>
      </w:r>
      <w:r w:rsidRPr="008A2CBE">
        <w:rPr>
          <w:b/>
        </w:rPr>
        <w:t>four storey building</w:t>
      </w:r>
    </w:p>
    <w:p w:rsidR="006939DB" w:rsidRPr="008A2CBE" w:rsidRDefault="006939DB" w:rsidP="006939DB">
      <w:pPr>
        <w:pStyle w:val="ListParagraph"/>
        <w:tabs>
          <w:tab w:val="left" w:pos="7650"/>
        </w:tabs>
        <w:spacing w:line="360" w:lineRule="auto"/>
        <w:ind w:left="990"/>
        <w:jc w:val="both"/>
        <w:rPr>
          <w:b/>
        </w:rPr>
      </w:pPr>
      <w:r>
        <w:rPr>
          <w:b/>
        </w:rPr>
        <w:t xml:space="preserve">(2) </w:t>
      </w:r>
      <w:r w:rsidR="002970A3">
        <w:t>63.76</w:t>
      </w:r>
      <w:r>
        <w:t xml:space="preserve"> %</w:t>
      </w:r>
      <w:r w:rsidRPr="001002B3">
        <w:t xml:space="preserve"> </w:t>
      </w:r>
      <w:r>
        <w:t>when comparing with</w:t>
      </w:r>
      <w:r w:rsidRPr="003A26FA">
        <w:t xml:space="preserve"> uniformly isolated frame</w:t>
      </w:r>
      <w:r>
        <w:t>’s</w:t>
      </w:r>
      <w:r w:rsidRPr="003A26FA">
        <w:t xml:space="preserve"> (</w:t>
      </w:r>
      <w:r>
        <w:t>Displ.</w:t>
      </w:r>
      <w:r w:rsidRPr="003A26FA">
        <w:t>=</w:t>
      </w:r>
      <w:r w:rsidR="002970A3">
        <w:t>18.70</w:t>
      </w:r>
      <w:r>
        <w:t xml:space="preserve"> mm)</w:t>
      </w:r>
      <w:r w:rsidRPr="003A26FA">
        <w:t xml:space="preserve"> from the fixed one (</w:t>
      </w:r>
      <w:r>
        <w:t>D=</w:t>
      </w:r>
      <w:r w:rsidR="002970A3">
        <w:t>51.60</w:t>
      </w:r>
      <w:r w:rsidRPr="003A26FA">
        <w:t>)</w:t>
      </w:r>
      <w:r>
        <w:t xml:space="preserve"> for </w:t>
      </w:r>
      <w:r w:rsidRPr="008A2CBE">
        <w:rPr>
          <w:b/>
        </w:rPr>
        <w:t>six storey building</w:t>
      </w:r>
    </w:p>
    <w:p w:rsidR="006939DB" w:rsidRDefault="006939DB" w:rsidP="006939DB">
      <w:pPr>
        <w:pStyle w:val="ListParagraph"/>
        <w:tabs>
          <w:tab w:val="left" w:pos="7650"/>
        </w:tabs>
        <w:spacing w:line="360" w:lineRule="auto"/>
        <w:ind w:left="990"/>
        <w:jc w:val="both"/>
        <w:rPr>
          <w:b/>
        </w:rPr>
      </w:pPr>
      <w:r>
        <w:rPr>
          <w:b/>
        </w:rPr>
        <w:t>(3)</w:t>
      </w:r>
      <w:r w:rsidRPr="00755860">
        <w:t xml:space="preserve"> </w:t>
      </w:r>
      <w:r w:rsidR="002970A3">
        <w:t>57.36</w:t>
      </w:r>
      <w:r>
        <w:t xml:space="preserve"> % when comparing with</w:t>
      </w:r>
      <w:r w:rsidRPr="003A26FA">
        <w:t xml:space="preserve"> uniformly isolated frame</w:t>
      </w:r>
      <w:r>
        <w:t>’s</w:t>
      </w:r>
      <w:r w:rsidRPr="003A26FA">
        <w:t xml:space="preserve"> (</w:t>
      </w:r>
      <w:r>
        <w:t>Displ.</w:t>
      </w:r>
      <w:r w:rsidRPr="003A26FA">
        <w:t>=</w:t>
      </w:r>
      <w:r w:rsidR="002970A3">
        <w:t>37.10</w:t>
      </w:r>
      <w:r>
        <w:t xml:space="preserve"> mm</w:t>
      </w:r>
      <w:r w:rsidRPr="003A26FA">
        <w:t>) from the fixed one (</w:t>
      </w:r>
      <w:r>
        <w:t>V=</w:t>
      </w:r>
      <w:r w:rsidR="002970A3">
        <w:t>87.00</w:t>
      </w:r>
      <w:r>
        <w:t xml:space="preserve"> mm</w:t>
      </w:r>
      <w:r w:rsidRPr="003A26FA">
        <w:t>)</w:t>
      </w:r>
      <w:r>
        <w:t xml:space="preserve"> for </w:t>
      </w:r>
      <w:r w:rsidRPr="008A2CBE">
        <w:rPr>
          <w:b/>
        </w:rPr>
        <w:t>nine storey building</w:t>
      </w:r>
      <w:r>
        <w:rPr>
          <w:b/>
        </w:rPr>
        <w:t xml:space="preserve"> </w:t>
      </w:r>
    </w:p>
    <w:p w:rsidR="006939DB" w:rsidRPr="002406A0" w:rsidRDefault="006939DB" w:rsidP="00EE7308">
      <w:pPr>
        <w:tabs>
          <w:tab w:val="left" w:pos="7650"/>
        </w:tabs>
        <w:spacing w:line="360" w:lineRule="auto"/>
        <w:ind w:left="360"/>
        <w:jc w:val="both"/>
        <w:rPr>
          <w:b/>
          <w:sz w:val="23"/>
          <w:szCs w:val="23"/>
        </w:rPr>
      </w:pPr>
      <w:r>
        <w:t xml:space="preserve">The maximum reduction in relative top displacement is </w:t>
      </w:r>
      <w:r w:rsidRPr="003A26FA">
        <w:t>observed in the case when isolators of different stiffness</w:t>
      </w:r>
      <w:r>
        <w:t xml:space="preserve"> randomly placed</w:t>
      </w:r>
      <w:r w:rsidRPr="003A26FA">
        <w:t xml:space="preserve"> are being used.</w:t>
      </w:r>
    </w:p>
    <w:p w:rsidR="006939DB" w:rsidRDefault="006939DB" w:rsidP="006939DB">
      <w:pPr>
        <w:numPr>
          <w:ilvl w:val="0"/>
          <w:numId w:val="11"/>
        </w:numPr>
        <w:tabs>
          <w:tab w:val="left" w:pos="7650"/>
        </w:tabs>
        <w:spacing w:line="360" w:lineRule="auto"/>
        <w:jc w:val="both"/>
        <w:rPr>
          <w:b/>
        </w:rPr>
      </w:pPr>
      <w:r w:rsidRPr="002406A0">
        <w:rPr>
          <w:b/>
          <w:sz w:val="23"/>
          <w:szCs w:val="23"/>
        </w:rPr>
        <w:t>EFFECT ON</w:t>
      </w:r>
      <w:r>
        <w:rPr>
          <w:b/>
          <w:sz w:val="23"/>
          <w:szCs w:val="23"/>
        </w:rPr>
        <w:t xml:space="preserve"> </w:t>
      </w:r>
      <w:r w:rsidRPr="002406A0">
        <w:rPr>
          <w:b/>
          <w:sz w:val="23"/>
          <w:szCs w:val="23"/>
        </w:rPr>
        <w:t>INTER STOREY DRIFT</w:t>
      </w:r>
      <w:r>
        <w:rPr>
          <w:b/>
          <w:sz w:val="23"/>
          <w:szCs w:val="23"/>
        </w:rPr>
        <w:t>:</w:t>
      </w:r>
      <w:r w:rsidRPr="00E72971">
        <w:t xml:space="preserve"> </w:t>
      </w:r>
      <w:r w:rsidRPr="003A26FA">
        <w:t>Results shown in table 5.</w:t>
      </w:r>
      <w:r>
        <w:t>5</w:t>
      </w:r>
      <w:r w:rsidRPr="003A26FA">
        <w:t xml:space="preserve"> </w:t>
      </w:r>
      <w:r>
        <w:t>For maximum inter storey drift values ( in mm)</w:t>
      </w:r>
      <w:r w:rsidRPr="003A26FA">
        <w:t xml:space="preserve"> show that on introduction of isolators to the fixed base frame the value of </w:t>
      </w:r>
      <w:r>
        <w:t xml:space="preserve"> inter storey drift</w:t>
      </w:r>
      <w:r w:rsidRPr="003A26FA">
        <w:t xml:space="preserve"> is reduce </w:t>
      </w:r>
      <w:r>
        <w:t>as under follows.</w:t>
      </w:r>
    </w:p>
    <w:p w:rsidR="006939DB" w:rsidRDefault="006939DB" w:rsidP="006939DB">
      <w:pPr>
        <w:pStyle w:val="ListParagraph"/>
        <w:tabs>
          <w:tab w:val="left" w:pos="7650"/>
        </w:tabs>
        <w:spacing w:line="360" w:lineRule="auto"/>
        <w:ind w:left="990"/>
        <w:jc w:val="both"/>
      </w:pPr>
      <w:r>
        <w:rPr>
          <w:b/>
          <w:sz w:val="23"/>
          <w:szCs w:val="23"/>
        </w:rPr>
        <w:t>(1)</w:t>
      </w:r>
      <w:r w:rsidRPr="008A2CBE">
        <w:t xml:space="preserve"> </w:t>
      </w:r>
      <w:r w:rsidR="002970A3">
        <w:t>51.38</w:t>
      </w:r>
      <w:r>
        <w:t xml:space="preserve"> %</w:t>
      </w:r>
      <w:r w:rsidRPr="003A26FA">
        <w:t xml:space="preserve"> </w:t>
      </w:r>
      <w:r>
        <w:t>when comparing with</w:t>
      </w:r>
      <w:r w:rsidRPr="003A26FA">
        <w:t xml:space="preserve"> uniformly isolated frame</w:t>
      </w:r>
      <w:r>
        <w:t>’s</w:t>
      </w:r>
      <w:r w:rsidRPr="003A26FA">
        <w:t xml:space="preserve"> (</w:t>
      </w:r>
      <w:r>
        <w:t>Drift</w:t>
      </w:r>
      <w:r w:rsidRPr="003A26FA">
        <w:t>=</w:t>
      </w:r>
      <w:r w:rsidR="002970A3">
        <w:t>3.50</w:t>
      </w:r>
      <w:r w:rsidRPr="003A26FA">
        <w:t xml:space="preserve"> </w:t>
      </w:r>
      <w:r>
        <w:t>mm</w:t>
      </w:r>
      <w:r w:rsidRPr="003A26FA">
        <w:t>) from the fixed one (</w:t>
      </w:r>
      <w:r>
        <w:t>D</w:t>
      </w:r>
      <w:r w:rsidRPr="003A26FA">
        <w:t>=</w:t>
      </w:r>
      <w:r w:rsidR="002970A3">
        <w:t>7.20</w:t>
      </w:r>
      <w:r>
        <w:t xml:space="preserve"> mm) for </w:t>
      </w:r>
      <w:r w:rsidRPr="008A2CBE">
        <w:rPr>
          <w:b/>
        </w:rPr>
        <w:t>four storey building</w:t>
      </w:r>
    </w:p>
    <w:p w:rsidR="006939DB" w:rsidRPr="008A2CBE" w:rsidRDefault="006939DB" w:rsidP="006939DB">
      <w:pPr>
        <w:pStyle w:val="ListParagraph"/>
        <w:tabs>
          <w:tab w:val="left" w:pos="7650"/>
        </w:tabs>
        <w:spacing w:line="360" w:lineRule="auto"/>
        <w:ind w:left="990"/>
        <w:jc w:val="both"/>
        <w:rPr>
          <w:b/>
        </w:rPr>
      </w:pPr>
      <w:r>
        <w:rPr>
          <w:b/>
        </w:rPr>
        <w:t xml:space="preserve">(2) </w:t>
      </w:r>
      <w:r w:rsidR="002970A3">
        <w:t>64.96</w:t>
      </w:r>
      <w:r>
        <w:t>%</w:t>
      </w:r>
      <w:r w:rsidRPr="001002B3">
        <w:t xml:space="preserve"> </w:t>
      </w:r>
      <w:r>
        <w:t>when comparing with</w:t>
      </w:r>
      <w:r w:rsidRPr="003A26FA">
        <w:t xml:space="preserve"> uniformly isolated frame</w:t>
      </w:r>
      <w:r>
        <w:t>’s</w:t>
      </w:r>
      <w:r w:rsidRPr="003A26FA">
        <w:t xml:space="preserve"> (</w:t>
      </w:r>
      <w:r>
        <w:t>Drift</w:t>
      </w:r>
      <w:r w:rsidRPr="003A26FA">
        <w:t>=</w:t>
      </w:r>
      <w:r w:rsidR="002970A3">
        <w:t>4.10</w:t>
      </w:r>
      <w:r>
        <w:t xml:space="preserve"> mm)</w:t>
      </w:r>
      <w:r w:rsidRPr="003A26FA">
        <w:t xml:space="preserve"> from the fixed one (</w:t>
      </w:r>
      <w:r>
        <w:t>D=</w:t>
      </w:r>
      <w:r w:rsidR="002970A3">
        <w:t>11.70</w:t>
      </w:r>
      <w:r>
        <w:t xml:space="preserve"> mm</w:t>
      </w:r>
      <w:r w:rsidRPr="003A26FA">
        <w:t>)</w:t>
      </w:r>
      <w:r>
        <w:t xml:space="preserve"> for </w:t>
      </w:r>
      <w:r w:rsidRPr="008A2CBE">
        <w:rPr>
          <w:b/>
        </w:rPr>
        <w:t>six storey building</w:t>
      </w:r>
    </w:p>
    <w:p w:rsidR="006939DB" w:rsidRDefault="006939DB" w:rsidP="006939DB">
      <w:pPr>
        <w:pStyle w:val="ListParagraph"/>
        <w:tabs>
          <w:tab w:val="left" w:pos="7650"/>
        </w:tabs>
        <w:spacing w:line="360" w:lineRule="auto"/>
        <w:ind w:left="990"/>
        <w:jc w:val="both"/>
        <w:rPr>
          <w:b/>
        </w:rPr>
      </w:pPr>
      <w:r>
        <w:rPr>
          <w:b/>
        </w:rPr>
        <w:t>(3)</w:t>
      </w:r>
      <w:r w:rsidRPr="00755860">
        <w:t xml:space="preserve"> </w:t>
      </w:r>
      <w:r w:rsidR="002970A3">
        <w:t>63.26</w:t>
      </w:r>
      <w:r>
        <w:t xml:space="preserve"> % when comparing with</w:t>
      </w:r>
      <w:r w:rsidRPr="003A26FA">
        <w:t xml:space="preserve"> uniformly isolated frame</w:t>
      </w:r>
      <w:r>
        <w:t>’s</w:t>
      </w:r>
      <w:r w:rsidRPr="003A26FA">
        <w:t xml:space="preserve"> (</w:t>
      </w:r>
      <w:r>
        <w:t>Drift</w:t>
      </w:r>
      <w:r w:rsidRPr="003A26FA">
        <w:t>=</w:t>
      </w:r>
      <w:r>
        <w:t xml:space="preserve"> </w:t>
      </w:r>
      <w:r w:rsidR="002970A3">
        <w:t>5.40</w:t>
      </w:r>
      <w:r>
        <w:t>mm</w:t>
      </w:r>
      <w:r w:rsidRPr="003A26FA">
        <w:t>) from the fixed one (</w:t>
      </w:r>
      <w:r>
        <w:t>V=</w:t>
      </w:r>
      <w:r w:rsidR="002970A3">
        <w:t>14.70</w:t>
      </w:r>
      <w:r>
        <w:t xml:space="preserve"> mm</w:t>
      </w:r>
      <w:r w:rsidRPr="003A26FA">
        <w:t>)</w:t>
      </w:r>
      <w:r>
        <w:t xml:space="preserve"> for </w:t>
      </w:r>
      <w:r w:rsidRPr="008A2CBE">
        <w:rPr>
          <w:b/>
        </w:rPr>
        <w:t>nine storey building</w:t>
      </w:r>
      <w:r>
        <w:rPr>
          <w:b/>
        </w:rPr>
        <w:t xml:space="preserve"> </w:t>
      </w:r>
    </w:p>
    <w:p w:rsidR="006939DB" w:rsidRPr="002406A0" w:rsidRDefault="006939DB" w:rsidP="00EE7308">
      <w:pPr>
        <w:tabs>
          <w:tab w:val="left" w:pos="7650"/>
        </w:tabs>
        <w:spacing w:line="360" w:lineRule="auto"/>
        <w:ind w:left="450"/>
        <w:jc w:val="both"/>
        <w:rPr>
          <w:b/>
          <w:sz w:val="23"/>
          <w:szCs w:val="23"/>
        </w:rPr>
      </w:pPr>
      <w:r>
        <w:t xml:space="preserve">The maximum reduction in inter storey drift is </w:t>
      </w:r>
      <w:r w:rsidRPr="003A26FA">
        <w:t>observed in the case when isolators of different stiffness</w:t>
      </w:r>
      <w:r>
        <w:t xml:space="preserve"> in column mass ratio </w:t>
      </w:r>
      <w:r w:rsidRPr="003A26FA">
        <w:t>are being used.</w:t>
      </w:r>
    </w:p>
    <w:p w:rsidR="006939DB" w:rsidRPr="002406A0" w:rsidRDefault="006939DB" w:rsidP="00EE7308">
      <w:pPr>
        <w:tabs>
          <w:tab w:val="left" w:pos="4500"/>
        </w:tabs>
        <w:spacing w:line="360" w:lineRule="auto"/>
        <w:ind w:left="450"/>
        <w:jc w:val="both"/>
        <w:rPr>
          <w:b/>
          <w:sz w:val="23"/>
          <w:szCs w:val="23"/>
        </w:rPr>
      </w:pPr>
    </w:p>
    <w:p w:rsidR="006939DB" w:rsidRDefault="006939DB" w:rsidP="006939DB">
      <w:pPr>
        <w:numPr>
          <w:ilvl w:val="0"/>
          <w:numId w:val="11"/>
        </w:numPr>
        <w:tabs>
          <w:tab w:val="left" w:pos="7650"/>
        </w:tabs>
        <w:spacing w:line="360" w:lineRule="auto"/>
        <w:jc w:val="both"/>
        <w:rPr>
          <w:b/>
        </w:rPr>
      </w:pPr>
      <w:r w:rsidRPr="00506A56">
        <w:rPr>
          <w:b/>
          <w:sz w:val="23"/>
          <w:szCs w:val="23"/>
        </w:rPr>
        <w:t>EFFECT ON MAXIMUM BENDING MOMENT</w:t>
      </w:r>
      <w:r w:rsidRPr="00506A56">
        <w:rPr>
          <w:b/>
        </w:rPr>
        <w:t xml:space="preserve">: </w:t>
      </w:r>
      <w:r w:rsidRPr="003A26FA">
        <w:t>Results shown in table 5.</w:t>
      </w:r>
      <w:r>
        <w:t>6</w:t>
      </w:r>
      <w:r w:rsidRPr="003A26FA">
        <w:t xml:space="preserve"> </w:t>
      </w:r>
      <w:r>
        <w:t>For bending moment in column ( in KN-m)</w:t>
      </w:r>
      <w:r w:rsidRPr="003A26FA">
        <w:t xml:space="preserve"> show that on introduction of isolators to the fixed base frame the value of </w:t>
      </w:r>
      <w:r>
        <w:t xml:space="preserve"> maximum bending moment </w:t>
      </w:r>
      <w:r w:rsidRPr="003A26FA">
        <w:t xml:space="preserve">is reduce </w:t>
      </w:r>
      <w:r>
        <w:t>as under follows.</w:t>
      </w:r>
    </w:p>
    <w:p w:rsidR="006939DB" w:rsidRDefault="006939DB" w:rsidP="00EE7308">
      <w:pPr>
        <w:pStyle w:val="ListParagraph"/>
        <w:tabs>
          <w:tab w:val="left" w:pos="450"/>
          <w:tab w:val="left" w:pos="7650"/>
        </w:tabs>
        <w:spacing w:line="360" w:lineRule="auto"/>
        <w:ind w:left="540" w:hanging="450"/>
        <w:jc w:val="both"/>
      </w:pPr>
      <w:r>
        <w:rPr>
          <w:b/>
          <w:sz w:val="23"/>
          <w:szCs w:val="23"/>
        </w:rPr>
        <w:t>(1)</w:t>
      </w:r>
      <w:r w:rsidRPr="008A2CBE">
        <w:t xml:space="preserve"> </w:t>
      </w:r>
      <w:r w:rsidR="002970A3">
        <w:t>68.96</w:t>
      </w:r>
      <w:r>
        <w:t xml:space="preserve"> %</w:t>
      </w:r>
      <w:r w:rsidRPr="003A26FA">
        <w:t xml:space="preserve"> </w:t>
      </w:r>
      <w:r>
        <w:t>when comparing with</w:t>
      </w:r>
      <w:r w:rsidRPr="003A26FA">
        <w:t xml:space="preserve"> uniformly isolated frame</w:t>
      </w:r>
      <w:r>
        <w:t>’s</w:t>
      </w:r>
      <w:r w:rsidRPr="003A26FA">
        <w:t xml:space="preserve"> (</w:t>
      </w:r>
      <w:r>
        <w:t>B.M.</w:t>
      </w:r>
      <w:r w:rsidRPr="003A26FA">
        <w:t xml:space="preserve"> =</w:t>
      </w:r>
      <w:r w:rsidR="002970A3">
        <w:t>216.67</w:t>
      </w:r>
      <w:r w:rsidRPr="003A26FA">
        <w:t xml:space="preserve"> </w:t>
      </w:r>
      <w:r>
        <w:t>KN-m</w:t>
      </w:r>
      <w:r w:rsidRPr="003A26FA">
        <w:t>) from the fixed one (</w:t>
      </w:r>
      <w:r>
        <w:t>B.M</w:t>
      </w:r>
      <w:r w:rsidRPr="003A26FA">
        <w:t>=</w:t>
      </w:r>
      <w:r w:rsidR="002970A3">
        <w:t>698.12</w:t>
      </w:r>
      <w:r>
        <w:t xml:space="preserve"> KN-m) for </w:t>
      </w:r>
      <w:r w:rsidRPr="008A2CBE">
        <w:rPr>
          <w:b/>
        </w:rPr>
        <w:t>four storey building</w:t>
      </w:r>
    </w:p>
    <w:p w:rsidR="006939DB" w:rsidRPr="008A2CBE" w:rsidRDefault="006939DB" w:rsidP="00EE7308">
      <w:pPr>
        <w:pStyle w:val="ListParagraph"/>
        <w:tabs>
          <w:tab w:val="left" w:pos="450"/>
          <w:tab w:val="left" w:pos="7650"/>
        </w:tabs>
        <w:spacing w:line="360" w:lineRule="auto"/>
        <w:ind w:left="540" w:hanging="450"/>
        <w:jc w:val="both"/>
        <w:rPr>
          <w:b/>
        </w:rPr>
      </w:pPr>
      <w:r>
        <w:rPr>
          <w:b/>
        </w:rPr>
        <w:lastRenderedPageBreak/>
        <w:t xml:space="preserve">(2) </w:t>
      </w:r>
      <w:r w:rsidR="002970A3">
        <w:t>73.17</w:t>
      </w:r>
      <w:r>
        <w:t xml:space="preserve"> %</w:t>
      </w:r>
      <w:r w:rsidRPr="001002B3">
        <w:t xml:space="preserve"> </w:t>
      </w:r>
      <w:r>
        <w:t>when comparing with</w:t>
      </w:r>
      <w:r w:rsidRPr="003A26FA">
        <w:t xml:space="preserve"> uniformly isolated frame</w:t>
      </w:r>
      <w:r>
        <w:t>’s</w:t>
      </w:r>
      <w:r w:rsidRPr="003A26FA">
        <w:t xml:space="preserve"> (</w:t>
      </w:r>
      <w:r>
        <w:t>B.M</w:t>
      </w:r>
      <w:r w:rsidRPr="003A26FA">
        <w:t>=</w:t>
      </w:r>
      <w:r w:rsidR="002970A3">
        <w:t>292.54</w:t>
      </w:r>
      <w:r>
        <w:t xml:space="preserve"> KN-m)</w:t>
      </w:r>
      <w:r w:rsidRPr="003A26FA">
        <w:t xml:space="preserve"> from the fixed one (</w:t>
      </w:r>
      <w:r>
        <w:t>B.M. =</w:t>
      </w:r>
      <w:r w:rsidR="002970A3">
        <w:t xml:space="preserve">1090.27 </w:t>
      </w:r>
      <w:r>
        <w:t>KN-m</w:t>
      </w:r>
      <w:r w:rsidRPr="003A26FA">
        <w:t>)</w:t>
      </w:r>
      <w:r>
        <w:t xml:space="preserve"> for </w:t>
      </w:r>
      <w:r w:rsidRPr="008A2CBE">
        <w:rPr>
          <w:b/>
        </w:rPr>
        <w:t>six storey building</w:t>
      </w:r>
    </w:p>
    <w:p w:rsidR="006939DB" w:rsidRDefault="006939DB" w:rsidP="00EE7308">
      <w:pPr>
        <w:pStyle w:val="ListParagraph"/>
        <w:tabs>
          <w:tab w:val="left" w:pos="450"/>
          <w:tab w:val="left" w:pos="7650"/>
        </w:tabs>
        <w:spacing w:line="360" w:lineRule="auto"/>
        <w:ind w:left="540" w:hanging="450"/>
        <w:jc w:val="both"/>
        <w:rPr>
          <w:b/>
        </w:rPr>
      </w:pPr>
      <w:r>
        <w:rPr>
          <w:b/>
        </w:rPr>
        <w:t>(3)</w:t>
      </w:r>
      <w:r w:rsidRPr="00755860">
        <w:t xml:space="preserve"> </w:t>
      </w:r>
      <w:r w:rsidR="002970A3">
        <w:t>67.18</w:t>
      </w:r>
      <w:r>
        <w:t xml:space="preserve"> % when comparing with</w:t>
      </w:r>
      <w:r w:rsidRPr="003A26FA">
        <w:t xml:space="preserve"> uniformly isolated frame</w:t>
      </w:r>
      <w:r>
        <w:t>’s</w:t>
      </w:r>
      <w:r w:rsidRPr="003A26FA">
        <w:t xml:space="preserve"> (</w:t>
      </w:r>
      <w:r>
        <w:t>B.M</w:t>
      </w:r>
      <w:r w:rsidRPr="003A26FA">
        <w:t>=</w:t>
      </w:r>
      <w:r w:rsidR="002970A3">
        <w:t>371.34</w:t>
      </w:r>
      <w:r>
        <w:t xml:space="preserve"> KN-m</w:t>
      </w:r>
      <w:r w:rsidRPr="003A26FA">
        <w:t>) from the fixed one (</w:t>
      </w:r>
      <w:r>
        <w:t>B.M</w:t>
      </w:r>
      <w:r w:rsidRPr="003A26FA">
        <w:t>=</w:t>
      </w:r>
      <w:r w:rsidR="002970A3">
        <w:t>1131.43</w:t>
      </w:r>
      <w:r>
        <w:t xml:space="preserve"> KN-m</w:t>
      </w:r>
      <w:r w:rsidRPr="003A26FA">
        <w:t>)</w:t>
      </w:r>
      <w:r>
        <w:t xml:space="preserve"> for </w:t>
      </w:r>
      <w:r w:rsidRPr="008A2CBE">
        <w:rPr>
          <w:b/>
        </w:rPr>
        <w:t>nine storey building</w:t>
      </w:r>
      <w:r>
        <w:rPr>
          <w:b/>
        </w:rPr>
        <w:t xml:space="preserve"> </w:t>
      </w:r>
    </w:p>
    <w:p w:rsidR="006939DB" w:rsidRDefault="006939DB" w:rsidP="00EE7308">
      <w:pPr>
        <w:tabs>
          <w:tab w:val="left" w:pos="450"/>
          <w:tab w:val="left" w:pos="7650"/>
        </w:tabs>
        <w:spacing w:line="360" w:lineRule="auto"/>
        <w:ind w:left="540" w:hanging="450"/>
        <w:jc w:val="both"/>
      </w:pPr>
      <w:r>
        <w:t xml:space="preserve">The maximum reduction in maximum bending moment (almost) is </w:t>
      </w:r>
      <w:r w:rsidRPr="003A26FA">
        <w:t>observed in the case when isolators of different stiffness</w:t>
      </w:r>
      <w:r>
        <w:t xml:space="preserve"> randomly placed</w:t>
      </w:r>
      <w:r w:rsidRPr="003A26FA">
        <w:t xml:space="preserve"> are being used.</w:t>
      </w:r>
    </w:p>
    <w:p w:rsidR="006939DB" w:rsidRPr="002406A0" w:rsidRDefault="006939DB" w:rsidP="00EE7308">
      <w:pPr>
        <w:tabs>
          <w:tab w:val="left" w:pos="450"/>
          <w:tab w:val="left" w:pos="7650"/>
        </w:tabs>
        <w:spacing w:line="360" w:lineRule="auto"/>
        <w:ind w:left="540" w:hanging="450"/>
        <w:jc w:val="both"/>
        <w:rPr>
          <w:sz w:val="23"/>
          <w:szCs w:val="23"/>
        </w:rPr>
      </w:pPr>
    </w:p>
    <w:p w:rsidR="00416ADC" w:rsidRDefault="00416ADC" w:rsidP="00EE7308">
      <w:pPr>
        <w:tabs>
          <w:tab w:val="left" w:pos="450"/>
          <w:tab w:val="left" w:pos="7650"/>
        </w:tabs>
        <w:spacing w:line="360" w:lineRule="auto"/>
        <w:ind w:left="540" w:hanging="450"/>
        <w:jc w:val="both"/>
        <w:rPr>
          <w:b/>
          <w:sz w:val="23"/>
          <w:szCs w:val="23"/>
        </w:rPr>
      </w:pPr>
    </w:p>
    <w:p w:rsidR="003B3D6F" w:rsidRDefault="003B3D6F" w:rsidP="00DF4447">
      <w:pPr>
        <w:tabs>
          <w:tab w:val="left" w:pos="7650"/>
        </w:tabs>
        <w:spacing w:line="360" w:lineRule="auto"/>
        <w:ind w:left="720"/>
        <w:jc w:val="both"/>
        <w:rPr>
          <w:b/>
          <w:sz w:val="23"/>
          <w:szCs w:val="23"/>
        </w:rPr>
      </w:pPr>
    </w:p>
    <w:p w:rsidR="003B3D6F" w:rsidRDefault="003B3D6F" w:rsidP="00DF4447">
      <w:pPr>
        <w:tabs>
          <w:tab w:val="left" w:pos="7650"/>
        </w:tabs>
        <w:spacing w:line="360" w:lineRule="auto"/>
        <w:ind w:left="720"/>
        <w:jc w:val="both"/>
      </w:pPr>
    </w:p>
    <w:p w:rsidR="003B3D6F" w:rsidRPr="006939DB" w:rsidRDefault="003B3D6F" w:rsidP="00DF4447">
      <w:pPr>
        <w:tabs>
          <w:tab w:val="left" w:pos="7650"/>
        </w:tabs>
        <w:spacing w:line="360" w:lineRule="auto"/>
        <w:ind w:left="720"/>
        <w:jc w:val="both"/>
        <w:rPr>
          <w:b/>
          <w:sz w:val="28"/>
          <w:szCs w:val="28"/>
        </w:rPr>
      </w:pPr>
      <w:r w:rsidRPr="006939DB">
        <w:rPr>
          <w:b/>
          <w:sz w:val="28"/>
          <w:szCs w:val="28"/>
        </w:rPr>
        <w:t>7.2 TIME HIST0RY CASES:-</w:t>
      </w:r>
    </w:p>
    <w:p w:rsidR="003B3D6F" w:rsidRPr="00DF4447" w:rsidRDefault="003B3D6F" w:rsidP="00DF4447">
      <w:pPr>
        <w:tabs>
          <w:tab w:val="left" w:pos="7650"/>
        </w:tabs>
        <w:spacing w:line="360" w:lineRule="auto"/>
        <w:ind w:left="720"/>
        <w:jc w:val="both"/>
      </w:pPr>
      <w:r w:rsidRPr="00DF4447">
        <w:rPr>
          <w:b/>
        </w:rPr>
        <w:t xml:space="preserve">EFFECT ON TIME </w:t>
      </w:r>
      <w:r w:rsidR="00BF219C" w:rsidRPr="00DF4447">
        <w:rPr>
          <w:b/>
        </w:rPr>
        <w:t>PERIOD</w:t>
      </w:r>
      <w:r w:rsidR="00BF219C" w:rsidRPr="002406A0">
        <w:rPr>
          <w:b/>
          <w:sz w:val="23"/>
          <w:szCs w:val="23"/>
        </w:rPr>
        <w:t>:</w:t>
      </w:r>
      <w:r w:rsidRPr="002406A0">
        <w:rPr>
          <w:b/>
          <w:sz w:val="23"/>
          <w:szCs w:val="23"/>
        </w:rPr>
        <w:t xml:space="preserve"> </w:t>
      </w:r>
      <w:r w:rsidR="00DF4447">
        <w:rPr>
          <w:sz w:val="23"/>
          <w:szCs w:val="23"/>
        </w:rPr>
        <w:t>The results will be the same as RSP all cases.</w:t>
      </w:r>
    </w:p>
    <w:p w:rsidR="003B3D6F" w:rsidRDefault="003B3D6F" w:rsidP="00DF4447">
      <w:pPr>
        <w:tabs>
          <w:tab w:val="left" w:pos="7650"/>
        </w:tabs>
        <w:spacing w:line="360" w:lineRule="auto"/>
        <w:ind w:left="720"/>
        <w:jc w:val="both"/>
      </w:pPr>
    </w:p>
    <w:p w:rsidR="003B3D6F" w:rsidRPr="002406A0" w:rsidRDefault="003B3D6F" w:rsidP="00DF4447">
      <w:pPr>
        <w:numPr>
          <w:ilvl w:val="0"/>
          <w:numId w:val="11"/>
        </w:numPr>
        <w:tabs>
          <w:tab w:val="left" w:pos="7650"/>
        </w:tabs>
        <w:spacing w:line="360" w:lineRule="auto"/>
        <w:jc w:val="both"/>
        <w:rPr>
          <w:b/>
          <w:sz w:val="23"/>
          <w:szCs w:val="23"/>
        </w:rPr>
      </w:pPr>
      <w:r w:rsidRPr="002406A0">
        <w:rPr>
          <w:b/>
          <w:sz w:val="23"/>
          <w:szCs w:val="23"/>
        </w:rPr>
        <w:t xml:space="preserve">EFFECT ON BASE </w:t>
      </w:r>
      <w:r w:rsidR="00F84044" w:rsidRPr="002406A0">
        <w:rPr>
          <w:b/>
          <w:sz w:val="23"/>
          <w:szCs w:val="23"/>
        </w:rPr>
        <w:t>SHEAR:</w:t>
      </w:r>
      <w:r w:rsidRPr="002406A0">
        <w:rPr>
          <w:b/>
          <w:sz w:val="23"/>
          <w:szCs w:val="23"/>
        </w:rPr>
        <w:t xml:space="preserve">  </w:t>
      </w:r>
      <w:r w:rsidR="00DF4447" w:rsidRPr="00DF4447">
        <w:rPr>
          <w:sz w:val="23"/>
          <w:szCs w:val="23"/>
        </w:rPr>
        <w:t>The results will be the same as RSP all cases</w:t>
      </w:r>
      <w:r w:rsidR="00DF4447">
        <w:rPr>
          <w:sz w:val="23"/>
          <w:szCs w:val="23"/>
        </w:rPr>
        <w:t>.</w:t>
      </w:r>
    </w:p>
    <w:p w:rsidR="003B3D6F" w:rsidRDefault="003B3D6F" w:rsidP="00DF4447">
      <w:pPr>
        <w:numPr>
          <w:ilvl w:val="0"/>
          <w:numId w:val="11"/>
        </w:numPr>
        <w:tabs>
          <w:tab w:val="left" w:pos="7650"/>
        </w:tabs>
        <w:spacing w:line="360" w:lineRule="auto"/>
        <w:rPr>
          <w:b/>
        </w:rPr>
      </w:pPr>
      <w:r w:rsidRPr="00DF4447">
        <w:rPr>
          <w:b/>
          <w:sz w:val="22"/>
          <w:szCs w:val="22"/>
        </w:rPr>
        <w:t>REDUCTION IN MAXIMUM SHEAR VALUES IN GROUND STOREY</w:t>
      </w:r>
      <w:r w:rsidRPr="00A77044">
        <w:rPr>
          <w:b/>
          <w:sz w:val="23"/>
          <w:szCs w:val="23"/>
        </w:rPr>
        <w:t xml:space="preserve"> </w:t>
      </w:r>
      <w:r w:rsidRPr="00DF4447">
        <w:rPr>
          <w:b/>
          <w:sz w:val="22"/>
          <w:szCs w:val="22"/>
        </w:rPr>
        <w:t>COLUMNS:</w:t>
      </w:r>
      <w:r w:rsidRPr="00A77044">
        <w:t xml:space="preserve"> </w:t>
      </w:r>
      <w:r>
        <w:t>Results shown in table 5.3</w:t>
      </w:r>
      <w:r w:rsidRPr="003A26FA">
        <w:t xml:space="preserve"> for </w:t>
      </w:r>
      <w:r>
        <w:t xml:space="preserve">column </w:t>
      </w:r>
      <w:r w:rsidRPr="003A26FA">
        <w:t>shear</w:t>
      </w:r>
      <w:r>
        <w:t>(kn)in ground storey columns</w:t>
      </w:r>
      <w:r w:rsidRPr="003A26FA">
        <w:t xml:space="preserve"> show that on introduction of isolators to the fixed base frame the value of </w:t>
      </w:r>
      <w:r>
        <w:t>column</w:t>
      </w:r>
      <w:r w:rsidRPr="003A26FA">
        <w:t xml:space="preserve"> shear is reduce </w:t>
      </w:r>
      <w:r>
        <w:t>as under follows.</w:t>
      </w:r>
    </w:p>
    <w:p w:rsidR="003B3D6F" w:rsidRDefault="003B3D6F" w:rsidP="00DF4447">
      <w:pPr>
        <w:pStyle w:val="ListParagraph"/>
        <w:numPr>
          <w:ilvl w:val="0"/>
          <w:numId w:val="11"/>
        </w:numPr>
        <w:tabs>
          <w:tab w:val="left" w:pos="7650"/>
        </w:tabs>
        <w:spacing w:line="360" w:lineRule="auto"/>
        <w:jc w:val="both"/>
      </w:pPr>
      <w:r>
        <w:rPr>
          <w:b/>
          <w:sz w:val="23"/>
          <w:szCs w:val="23"/>
        </w:rPr>
        <w:t>(1)</w:t>
      </w:r>
      <w:r w:rsidRPr="008A2CBE">
        <w:t xml:space="preserve"> </w:t>
      </w:r>
      <w:r w:rsidR="00DF4447">
        <w:t>46.55</w:t>
      </w:r>
      <w:r>
        <w:t xml:space="preserve"> %</w:t>
      </w:r>
      <w:r w:rsidRPr="003A26FA">
        <w:t xml:space="preserve"> </w:t>
      </w:r>
      <w:r>
        <w:t>when comparing with</w:t>
      </w:r>
      <w:r w:rsidRPr="003A26FA">
        <w:t xml:space="preserve"> uniformly isolated frame</w:t>
      </w:r>
      <w:r>
        <w:t>’s</w:t>
      </w:r>
      <w:r w:rsidRPr="003A26FA">
        <w:t xml:space="preserve"> (</w:t>
      </w:r>
      <w:r>
        <w:t>V max</w:t>
      </w:r>
      <w:r w:rsidRPr="003A26FA">
        <w:t>=</w:t>
      </w:r>
      <w:r w:rsidR="00DF4447">
        <w:t>166.74</w:t>
      </w:r>
      <w:r w:rsidRPr="003A26FA">
        <w:t xml:space="preserve"> </w:t>
      </w:r>
      <w:r>
        <w:t>KN</w:t>
      </w:r>
      <w:r w:rsidRPr="003A26FA">
        <w:t>.) from the fixed one (</w:t>
      </w:r>
      <w:r>
        <w:t>V max</w:t>
      </w:r>
      <w:r w:rsidRPr="003A26FA">
        <w:t>=</w:t>
      </w:r>
      <w:r w:rsidR="00DF4447">
        <w:t>311.98</w:t>
      </w:r>
      <w:r>
        <w:t xml:space="preserve"> KN</w:t>
      </w:r>
      <w:r w:rsidRPr="003A26FA">
        <w:t>.)</w:t>
      </w:r>
      <w:r>
        <w:t xml:space="preserve"> for </w:t>
      </w:r>
      <w:r w:rsidRPr="008A2CBE">
        <w:rPr>
          <w:b/>
        </w:rPr>
        <w:t>four storey building</w:t>
      </w:r>
    </w:p>
    <w:p w:rsidR="003B3D6F" w:rsidRPr="008A2CBE" w:rsidRDefault="003B3D6F" w:rsidP="00DF4447">
      <w:pPr>
        <w:pStyle w:val="ListParagraph"/>
        <w:numPr>
          <w:ilvl w:val="0"/>
          <w:numId w:val="11"/>
        </w:numPr>
        <w:tabs>
          <w:tab w:val="left" w:pos="7650"/>
        </w:tabs>
        <w:spacing w:line="360" w:lineRule="auto"/>
        <w:jc w:val="both"/>
        <w:rPr>
          <w:b/>
        </w:rPr>
      </w:pPr>
      <w:r>
        <w:rPr>
          <w:b/>
        </w:rPr>
        <w:t xml:space="preserve">(2) </w:t>
      </w:r>
      <w:r w:rsidR="00255D51">
        <w:t>63.88</w:t>
      </w:r>
      <w:r>
        <w:t xml:space="preserve"> %</w:t>
      </w:r>
      <w:r w:rsidRPr="001002B3">
        <w:t xml:space="preserve"> </w:t>
      </w:r>
      <w:r>
        <w:t>when comparing with</w:t>
      </w:r>
      <w:r w:rsidRPr="003A26FA">
        <w:t xml:space="preserve"> uniformly isolated frame</w:t>
      </w:r>
      <w:r>
        <w:t>’s</w:t>
      </w:r>
      <w:r w:rsidRPr="003A26FA">
        <w:t xml:space="preserve"> (</w:t>
      </w:r>
      <w:r>
        <w:t>V max</w:t>
      </w:r>
      <w:r w:rsidRPr="003A26FA">
        <w:t>=</w:t>
      </w:r>
      <w:r w:rsidR="00B12FC9">
        <w:t>206.34</w:t>
      </w:r>
      <w:r>
        <w:t xml:space="preserve"> KN)</w:t>
      </w:r>
      <w:r w:rsidRPr="003A26FA">
        <w:t xml:space="preserve"> from the fixed one (</w:t>
      </w:r>
      <w:r>
        <w:t>V max=</w:t>
      </w:r>
      <w:r w:rsidR="00B12FC9">
        <w:t>571.24</w:t>
      </w:r>
      <w:r>
        <w:t xml:space="preserve"> KN</w:t>
      </w:r>
      <w:r w:rsidRPr="003A26FA">
        <w:t>)</w:t>
      </w:r>
      <w:r>
        <w:t xml:space="preserve"> for </w:t>
      </w:r>
      <w:r w:rsidRPr="008A2CBE">
        <w:rPr>
          <w:b/>
        </w:rPr>
        <w:t>six storey building</w:t>
      </w:r>
    </w:p>
    <w:p w:rsidR="003B3D6F" w:rsidRDefault="003B3D6F" w:rsidP="00DF4447">
      <w:pPr>
        <w:pStyle w:val="ListParagraph"/>
        <w:numPr>
          <w:ilvl w:val="0"/>
          <w:numId w:val="11"/>
        </w:numPr>
        <w:tabs>
          <w:tab w:val="left" w:pos="7650"/>
        </w:tabs>
        <w:spacing w:line="360" w:lineRule="auto"/>
        <w:jc w:val="both"/>
        <w:rPr>
          <w:b/>
        </w:rPr>
      </w:pPr>
      <w:r>
        <w:rPr>
          <w:b/>
        </w:rPr>
        <w:t>(3)</w:t>
      </w:r>
      <w:r w:rsidRPr="00755860">
        <w:t xml:space="preserve"> </w:t>
      </w:r>
      <w:r w:rsidR="00255D51">
        <w:t>56.02</w:t>
      </w:r>
      <w:r>
        <w:t xml:space="preserve"> % when comparing with</w:t>
      </w:r>
      <w:r w:rsidRPr="003A26FA">
        <w:t xml:space="preserve"> uniformly isolated frame</w:t>
      </w:r>
      <w:r>
        <w:t>’s</w:t>
      </w:r>
      <w:r w:rsidRPr="003A26FA">
        <w:t xml:space="preserve"> (</w:t>
      </w:r>
      <w:r>
        <w:t>V max</w:t>
      </w:r>
      <w:r w:rsidRPr="003A26FA">
        <w:t>=</w:t>
      </w:r>
      <w:r w:rsidR="00B12FC9">
        <w:t>216.70</w:t>
      </w:r>
      <w:r>
        <w:t xml:space="preserve"> KN</w:t>
      </w:r>
      <w:r w:rsidRPr="003A26FA">
        <w:t>) from the fixed one (</w:t>
      </w:r>
      <w:r>
        <w:t>V=</w:t>
      </w:r>
      <w:r w:rsidR="00B12FC9">
        <w:t xml:space="preserve"> 492.79</w:t>
      </w:r>
      <w:r>
        <w:t xml:space="preserve"> KN</w:t>
      </w:r>
      <w:r w:rsidRPr="003A26FA">
        <w:t>)</w:t>
      </w:r>
      <w:r>
        <w:t xml:space="preserve"> for </w:t>
      </w:r>
      <w:r w:rsidRPr="008A2CBE">
        <w:rPr>
          <w:b/>
        </w:rPr>
        <w:t>nine storey building</w:t>
      </w:r>
      <w:r>
        <w:rPr>
          <w:b/>
        </w:rPr>
        <w:t xml:space="preserve"> </w:t>
      </w:r>
    </w:p>
    <w:p w:rsidR="003B3D6F" w:rsidRPr="00A77044" w:rsidRDefault="003B3D6F" w:rsidP="00DF4447">
      <w:pPr>
        <w:pStyle w:val="ListParagraph"/>
        <w:numPr>
          <w:ilvl w:val="0"/>
          <w:numId w:val="11"/>
        </w:numPr>
        <w:tabs>
          <w:tab w:val="left" w:pos="7650"/>
        </w:tabs>
        <w:spacing w:line="360" w:lineRule="auto"/>
        <w:jc w:val="both"/>
        <w:rPr>
          <w:b/>
          <w:sz w:val="23"/>
          <w:szCs w:val="23"/>
        </w:rPr>
      </w:pPr>
      <w:r>
        <w:t xml:space="preserve">The maximum reduction in column shear is </w:t>
      </w:r>
      <w:r w:rsidRPr="003A26FA">
        <w:t>observed in the case when isolators of different stiffness</w:t>
      </w:r>
      <w:r>
        <w:t xml:space="preserve"> randomly placed</w:t>
      </w:r>
      <w:r w:rsidRPr="003A26FA">
        <w:t xml:space="preserve"> are being used.</w:t>
      </w:r>
    </w:p>
    <w:p w:rsidR="003B3D6F" w:rsidRPr="00A77044" w:rsidRDefault="003B3D6F" w:rsidP="00DF4447">
      <w:pPr>
        <w:numPr>
          <w:ilvl w:val="0"/>
          <w:numId w:val="11"/>
        </w:numPr>
        <w:tabs>
          <w:tab w:val="left" w:pos="7650"/>
        </w:tabs>
        <w:spacing w:line="360" w:lineRule="auto"/>
        <w:jc w:val="both"/>
        <w:rPr>
          <w:sz w:val="23"/>
          <w:szCs w:val="23"/>
        </w:rPr>
      </w:pPr>
    </w:p>
    <w:p w:rsidR="003B3D6F" w:rsidRPr="002406A0" w:rsidRDefault="003B3D6F" w:rsidP="00DF4447">
      <w:pPr>
        <w:pStyle w:val="ListParagraph"/>
        <w:jc w:val="both"/>
        <w:rPr>
          <w:b/>
          <w:sz w:val="23"/>
          <w:szCs w:val="23"/>
        </w:rPr>
      </w:pPr>
    </w:p>
    <w:p w:rsidR="003B3D6F" w:rsidRDefault="003B3D6F" w:rsidP="00DF4447">
      <w:pPr>
        <w:numPr>
          <w:ilvl w:val="0"/>
          <w:numId w:val="11"/>
        </w:numPr>
        <w:tabs>
          <w:tab w:val="left" w:pos="7650"/>
        </w:tabs>
        <w:spacing w:line="360" w:lineRule="auto"/>
        <w:jc w:val="both"/>
        <w:rPr>
          <w:b/>
        </w:rPr>
      </w:pPr>
      <w:r w:rsidRPr="002406A0">
        <w:rPr>
          <w:b/>
          <w:sz w:val="23"/>
          <w:szCs w:val="23"/>
        </w:rPr>
        <w:t>EFFEC</w:t>
      </w:r>
      <w:r>
        <w:rPr>
          <w:b/>
          <w:sz w:val="23"/>
          <w:szCs w:val="23"/>
        </w:rPr>
        <w:t xml:space="preserve">T ON RELATIVE TOP DISPLACEMENT </w:t>
      </w:r>
      <w:r w:rsidRPr="002406A0">
        <w:rPr>
          <w:b/>
          <w:sz w:val="23"/>
          <w:szCs w:val="23"/>
        </w:rPr>
        <w:t>:</w:t>
      </w:r>
      <w:r w:rsidRPr="002406A0">
        <w:rPr>
          <w:sz w:val="23"/>
          <w:szCs w:val="23"/>
        </w:rPr>
        <w:t xml:space="preserve">  </w:t>
      </w:r>
      <w:r w:rsidRPr="003A26FA">
        <w:t>Results shown in table 5.</w:t>
      </w:r>
      <w:r>
        <w:t>4</w:t>
      </w:r>
      <w:r w:rsidRPr="003A26FA">
        <w:t xml:space="preserve"> </w:t>
      </w:r>
      <w:r>
        <w:t>For base and top displacement( in mm)</w:t>
      </w:r>
      <w:r w:rsidRPr="003A26FA">
        <w:t xml:space="preserve"> show that on introduction of isolators to the fixed base frame the value of </w:t>
      </w:r>
      <w:r>
        <w:t xml:space="preserve"> base to top relative  displacement</w:t>
      </w:r>
      <w:r w:rsidRPr="003A26FA">
        <w:t xml:space="preserve"> is reduce </w:t>
      </w:r>
      <w:r>
        <w:t>as under follows.</w:t>
      </w:r>
    </w:p>
    <w:p w:rsidR="003B3D6F" w:rsidRDefault="003B3D6F" w:rsidP="00EE7308">
      <w:pPr>
        <w:pStyle w:val="ListParagraph"/>
        <w:tabs>
          <w:tab w:val="left" w:pos="7650"/>
        </w:tabs>
        <w:spacing w:line="360" w:lineRule="auto"/>
        <w:ind w:left="540"/>
        <w:jc w:val="both"/>
      </w:pPr>
      <w:r>
        <w:rPr>
          <w:b/>
          <w:sz w:val="23"/>
          <w:szCs w:val="23"/>
        </w:rPr>
        <w:t>(1)</w:t>
      </w:r>
      <w:r w:rsidRPr="008A2CBE">
        <w:t xml:space="preserve"> </w:t>
      </w:r>
      <w:r w:rsidR="00B12FC9">
        <w:t>59.23</w:t>
      </w:r>
      <w:r>
        <w:t xml:space="preserve"> %</w:t>
      </w:r>
      <w:r w:rsidRPr="003A26FA">
        <w:t xml:space="preserve"> </w:t>
      </w:r>
      <w:r>
        <w:t>when comparing with</w:t>
      </w:r>
      <w:r w:rsidRPr="003A26FA">
        <w:t xml:space="preserve"> uniformly isolated frame</w:t>
      </w:r>
      <w:r>
        <w:t>’s</w:t>
      </w:r>
      <w:r w:rsidRPr="003A26FA">
        <w:t xml:space="preserve"> (</w:t>
      </w:r>
      <w:r>
        <w:t>Displ</w:t>
      </w:r>
      <w:r w:rsidR="00B12FC9">
        <w:t>.</w:t>
      </w:r>
      <w:r w:rsidR="00B12FC9" w:rsidRPr="003A26FA">
        <w:t xml:space="preserve"> =</w:t>
      </w:r>
      <w:r w:rsidR="00B12FC9">
        <w:t>11.70</w:t>
      </w:r>
      <w:r w:rsidRPr="003A26FA">
        <w:t xml:space="preserve"> </w:t>
      </w:r>
      <w:r>
        <w:t>mm</w:t>
      </w:r>
      <w:r w:rsidRPr="003A26FA">
        <w:t>) from the fixed one (</w:t>
      </w:r>
      <w:r>
        <w:t>D</w:t>
      </w:r>
      <w:r w:rsidRPr="003A26FA">
        <w:t>=</w:t>
      </w:r>
      <w:r w:rsidR="00B12FC9">
        <w:t>28.70</w:t>
      </w:r>
      <w:r>
        <w:t xml:space="preserve"> mm) for </w:t>
      </w:r>
      <w:r w:rsidRPr="008A2CBE">
        <w:rPr>
          <w:b/>
        </w:rPr>
        <w:t>four storey building</w:t>
      </w:r>
    </w:p>
    <w:p w:rsidR="003B3D6F" w:rsidRPr="008A2CBE" w:rsidRDefault="003B3D6F" w:rsidP="00EE7308">
      <w:pPr>
        <w:pStyle w:val="ListParagraph"/>
        <w:tabs>
          <w:tab w:val="left" w:pos="7650"/>
        </w:tabs>
        <w:spacing w:line="360" w:lineRule="auto"/>
        <w:ind w:left="540"/>
        <w:jc w:val="both"/>
        <w:rPr>
          <w:b/>
        </w:rPr>
      </w:pPr>
      <w:r>
        <w:rPr>
          <w:b/>
        </w:rPr>
        <w:t xml:space="preserve">(2) </w:t>
      </w:r>
      <w:r w:rsidR="00B12FC9">
        <w:t>74.40</w:t>
      </w:r>
      <w:r>
        <w:t xml:space="preserve"> %</w:t>
      </w:r>
      <w:r w:rsidRPr="001002B3">
        <w:t xml:space="preserve"> </w:t>
      </w:r>
      <w:r>
        <w:t>when comparing with</w:t>
      </w:r>
      <w:r w:rsidRPr="003A26FA">
        <w:t xml:space="preserve"> uniformly isolated frame</w:t>
      </w:r>
      <w:r>
        <w:t>’s</w:t>
      </w:r>
      <w:r w:rsidRPr="003A26FA">
        <w:t xml:space="preserve"> (</w:t>
      </w:r>
      <w:r>
        <w:t>Displ.</w:t>
      </w:r>
      <w:r w:rsidRPr="003A26FA">
        <w:t>=</w:t>
      </w:r>
      <w:r w:rsidR="00B12FC9">
        <w:t>23.3</w:t>
      </w:r>
      <w:r>
        <w:t xml:space="preserve"> mm)</w:t>
      </w:r>
      <w:r w:rsidRPr="003A26FA">
        <w:t xml:space="preserve"> from the fixed one (</w:t>
      </w:r>
      <w:r>
        <w:t>D=</w:t>
      </w:r>
      <w:r w:rsidR="00B12FC9">
        <w:t>91.00</w:t>
      </w:r>
      <w:r>
        <w:t>mm</w:t>
      </w:r>
      <w:r w:rsidRPr="003A26FA">
        <w:t>)</w:t>
      </w:r>
      <w:r>
        <w:t xml:space="preserve"> for </w:t>
      </w:r>
      <w:r w:rsidRPr="008A2CBE">
        <w:rPr>
          <w:b/>
        </w:rPr>
        <w:t>six storey building</w:t>
      </w:r>
    </w:p>
    <w:p w:rsidR="003B3D6F" w:rsidRDefault="003B3D6F" w:rsidP="00EE7308">
      <w:pPr>
        <w:pStyle w:val="ListParagraph"/>
        <w:tabs>
          <w:tab w:val="left" w:pos="7650"/>
        </w:tabs>
        <w:spacing w:line="360" w:lineRule="auto"/>
        <w:ind w:left="540"/>
        <w:jc w:val="both"/>
        <w:rPr>
          <w:b/>
        </w:rPr>
      </w:pPr>
      <w:r>
        <w:rPr>
          <w:b/>
        </w:rPr>
        <w:lastRenderedPageBreak/>
        <w:t>(3)</w:t>
      </w:r>
      <w:r w:rsidRPr="00755860">
        <w:t xml:space="preserve"> </w:t>
      </w:r>
      <w:r w:rsidR="00B12FC9">
        <w:t>51.45</w:t>
      </w:r>
      <w:r>
        <w:t xml:space="preserve"> % when comparing with</w:t>
      </w:r>
      <w:r w:rsidRPr="003A26FA">
        <w:t xml:space="preserve"> uniformly isolated frame</w:t>
      </w:r>
      <w:r>
        <w:t>’s</w:t>
      </w:r>
      <w:r w:rsidRPr="003A26FA">
        <w:t xml:space="preserve"> (</w:t>
      </w:r>
      <w:r>
        <w:t>Displ.</w:t>
      </w:r>
      <w:r w:rsidRPr="003A26FA">
        <w:t>=</w:t>
      </w:r>
      <w:r w:rsidR="00B12FC9">
        <w:t>52.00</w:t>
      </w:r>
      <w:r>
        <w:t xml:space="preserve"> mm</w:t>
      </w:r>
      <w:r w:rsidRPr="003A26FA">
        <w:t>) from the fixed one (</w:t>
      </w:r>
      <w:r>
        <w:t>V=</w:t>
      </w:r>
      <w:r w:rsidR="00B12FC9">
        <w:t>107.10</w:t>
      </w:r>
      <w:r>
        <w:t xml:space="preserve"> mm</w:t>
      </w:r>
      <w:r w:rsidRPr="003A26FA">
        <w:t>)</w:t>
      </w:r>
      <w:r>
        <w:t xml:space="preserve"> for </w:t>
      </w:r>
      <w:r w:rsidRPr="008A2CBE">
        <w:rPr>
          <w:b/>
        </w:rPr>
        <w:t>nine storey building</w:t>
      </w:r>
      <w:r>
        <w:rPr>
          <w:b/>
        </w:rPr>
        <w:t xml:space="preserve"> </w:t>
      </w:r>
    </w:p>
    <w:p w:rsidR="003B3D6F" w:rsidRPr="002406A0" w:rsidRDefault="003B3D6F" w:rsidP="00EE7308">
      <w:pPr>
        <w:tabs>
          <w:tab w:val="left" w:pos="7650"/>
        </w:tabs>
        <w:spacing w:line="360" w:lineRule="auto"/>
        <w:ind w:left="540"/>
        <w:jc w:val="both"/>
        <w:rPr>
          <w:b/>
          <w:sz w:val="23"/>
          <w:szCs w:val="23"/>
        </w:rPr>
      </w:pPr>
      <w:r>
        <w:t xml:space="preserve">The maximum reduction in relative top displacement is </w:t>
      </w:r>
      <w:r w:rsidRPr="003A26FA">
        <w:t>observed in the case when isolators of different stiffness</w:t>
      </w:r>
      <w:r>
        <w:t xml:space="preserve"> randomly placed</w:t>
      </w:r>
      <w:r w:rsidRPr="003A26FA">
        <w:t xml:space="preserve"> are being used.</w:t>
      </w:r>
    </w:p>
    <w:p w:rsidR="003B3D6F" w:rsidRDefault="003B3D6F" w:rsidP="00EE7308">
      <w:pPr>
        <w:tabs>
          <w:tab w:val="left" w:pos="7650"/>
        </w:tabs>
        <w:spacing w:line="360" w:lineRule="auto"/>
        <w:ind w:left="540"/>
        <w:jc w:val="both"/>
        <w:rPr>
          <w:b/>
        </w:rPr>
      </w:pPr>
      <w:r w:rsidRPr="002406A0">
        <w:rPr>
          <w:b/>
          <w:sz w:val="23"/>
          <w:szCs w:val="23"/>
        </w:rPr>
        <w:t>EFFECT ON</w:t>
      </w:r>
      <w:r>
        <w:rPr>
          <w:b/>
          <w:sz w:val="23"/>
          <w:szCs w:val="23"/>
        </w:rPr>
        <w:t xml:space="preserve"> </w:t>
      </w:r>
      <w:r w:rsidRPr="002406A0">
        <w:rPr>
          <w:b/>
          <w:sz w:val="23"/>
          <w:szCs w:val="23"/>
        </w:rPr>
        <w:t>INTER STOREY DRIFT</w:t>
      </w:r>
      <w:r>
        <w:rPr>
          <w:b/>
          <w:sz w:val="23"/>
          <w:szCs w:val="23"/>
        </w:rPr>
        <w:t>:</w:t>
      </w:r>
      <w:r w:rsidRPr="00E72971">
        <w:t xml:space="preserve"> </w:t>
      </w:r>
      <w:r w:rsidRPr="003A26FA">
        <w:t>Results shown in table 5.</w:t>
      </w:r>
      <w:r>
        <w:t>5</w:t>
      </w:r>
      <w:r w:rsidRPr="003A26FA">
        <w:t xml:space="preserve"> </w:t>
      </w:r>
      <w:r>
        <w:t>For maximum inter storey drift values ( in mm)</w:t>
      </w:r>
      <w:r w:rsidRPr="003A26FA">
        <w:t xml:space="preserve"> show that on introduction of isolators to the fixed base frame the value of </w:t>
      </w:r>
      <w:r>
        <w:t xml:space="preserve"> inter storey drift</w:t>
      </w:r>
      <w:r w:rsidRPr="003A26FA">
        <w:t xml:space="preserve"> is reduce </w:t>
      </w:r>
      <w:r>
        <w:t>as under follows.</w:t>
      </w:r>
    </w:p>
    <w:p w:rsidR="003B3D6F" w:rsidRDefault="003B3D6F" w:rsidP="00EE7308">
      <w:pPr>
        <w:pStyle w:val="ListParagraph"/>
        <w:tabs>
          <w:tab w:val="left" w:pos="7650"/>
        </w:tabs>
        <w:spacing w:line="360" w:lineRule="auto"/>
        <w:ind w:left="540"/>
        <w:jc w:val="both"/>
      </w:pPr>
      <w:r>
        <w:rPr>
          <w:b/>
          <w:sz w:val="23"/>
          <w:szCs w:val="23"/>
        </w:rPr>
        <w:t>(1)</w:t>
      </w:r>
      <w:r w:rsidRPr="008A2CBE">
        <w:t xml:space="preserve"> </w:t>
      </w:r>
      <w:r w:rsidR="00B12FC9">
        <w:t>61.17</w:t>
      </w:r>
      <w:r>
        <w:t xml:space="preserve"> %</w:t>
      </w:r>
      <w:r w:rsidRPr="003A26FA">
        <w:t xml:space="preserve"> </w:t>
      </w:r>
      <w:r>
        <w:t>when comparing with</w:t>
      </w:r>
      <w:r w:rsidRPr="003A26FA">
        <w:t xml:space="preserve"> uniformly isolated frame</w:t>
      </w:r>
      <w:r>
        <w:t>’s</w:t>
      </w:r>
      <w:r w:rsidRPr="003A26FA">
        <w:t xml:space="preserve"> (</w:t>
      </w:r>
      <w:r>
        <w:t>Drift</w:t>
      </w:r>
      <w:r w:rsidRPr="003A26FA">
        <w:t>=</w:t>
      </w:r>
      <w:r w:rsidR="00B12FC9">
        <w:t>4.0</w:t>
      </w:r>
      <w:r w:rsidRPr="003A26FA">
        <w:t xml:space="preserve"> </w:t>
      </w:r>
      <w:r>
        <w:t>mm</w:t>
      </w:r>
      <w:r w:rsidRPr="003A26FA">
        <w:t>) from the fixed one (</w:t>
      </w:r>
      <w:r>
        <w:t>D</w:t>
      </w:r>
      <w:r w:rsidRPr="003A26FA">
        <w:t>=</w:t>
      </w:r>
      <w:r w:rsidR="00B12FC9">
        <w:t>10.3</w:t>
      </w:r>
      <w:r>
        <w:t xml:space="preserve"> mm) for </w:t>
      </w:r>
      <w:r w:rsidRPr="008A2CBE">
        <w:rPr>
          <w:b/>
        </w:rPr>
        <w:t>four storey building</w:t>
      </w:r>
    </w:p>
    <w:p w:rsidR="003B3D6F" w:rsidRPr="008A2CBE" w:rsidRDefault="003B3D6F" w:rsidP="00EE7308">
      <w:pPr>
        <w:pStyle w:val="ListParagraph"/>
        <w:tabs>
          <w:tab w:val="left" w:pos="7650"/>
        </w:tabs>
        <w:spacing w:line="360" w:lineRule="auto"/>
        <w:ind w:left="540"/>
        <w:jc w:val="both"/>
        <w:rPr>
          <w:b/>
        </w:rPr>
      </w:pPr>
      <w:r>
        <w:rPr>
          <w:b/>
        </w:rPr>
        <w:t xml:space="preserve">(2) </w:t>
      </w:r>
      <w:r w:rsidR="00B12FC9">
        <w:t>70.87</w:t>
      </w:r>
      <w:r>
        <w:t xml:space="preserve"> %</w:t>
      </w:r>
      <w:r w:rsidRPr="001002B3">
        <w:t xml:space="preserve"> </w:t>
      </w:r>
      <w:r>
        <w:t>when comparing with</w:t>
      </w:r>
      <w:r w:rsidRPr="003A26FA">
        <w:t xml:space="preserve"> uniformly isolated frame</w:t>
      </w:r>
      <w:r>
        <w:t>’s</w:t>
      </w:r>
      <w:r w:rsidRPr="003A26FA">
        <w:t xml:space="preserve"> (</w:t>
      </w:r>
      <w:r>
        <w:t>Drift</w:t>
      </w:r>
      <w:r w:rsidRPr="003A26FA">
        <w:t>=</w:t>
      </w:r>
      <w:r w:rsidR="00B12FC9">
        <w:t>6.00</w:t>
      </w:r>
      <w:r>
        <w:t xml:space="preserve"> mm)</w:t>
      </w:r>
      <w:r w:rsidRPr="003A26FA">
        <w:t xml:space="preserve"> from the fixed one (</w:t>
      </w:r>
      <w:r>
        <w:t>D=</w:t>
      </w:r>
      <w:r w:rsidR="00B12FC9">
        <w:t>20.60</w:t>
      </w:r>
      <w:r>
        <w:t xml:space="preserve"> mm</w:t>
      </w:r>
      <w:r w:rsidRPr="003A26FA">
        <w:t>)</w:t>
      </w:r>
      <w:r>
        <w:t xml:space="preserve"> for </w:t>
      </w:r>
      <w:r w:rsidRPr="008A2CBE">
        <w:rPr>
          <w:b/>
        </w:rPr>
        <w:t>six storey building</w:t>
      </w:r>
    </w:p>
    <w:p w:rsidR="003B3D6F" w:rsidRDefault="003B3D6F" w:rsidP="00EE7308">
      <w:pPr>
        <w:pStyle w:val="ListParagraph"/>
        <w:tabs>
          <w:tab w:val="left" w:pos="7650"/>
        </w:tabs>
        <w:spacing w:line="360" w:lineRule="auto"/>
        <w:ind w:left="540"/>
        <w:jc w:val="both"/>
        <w:rPr>
          <w:b/>
        </w:rPr>
      </w:pPr>
      <w:r>
        <w:rPr>
          <w:b/>
        </w:rPr>
        <w:t>(3)</w:t>
      </w:r>
      <w:r w:rsidRPr="00755860">
        <w:t xml:space="preserve"> </w:t>
      </w:r>
      <w:r w:rsidR="00B12FC9">
        <w:t>47.67</w:t>
      </w:r>
      <w:r>
        <w:t xml:space="preserve"> % when comparing with</w:t>
      </w:r>
      <w:r w:rsidRPr="003A26FA">
        <w:t xml:space="preserve"> uniformly isolated frame</w:t>
      </w:r>
      <w:r>
        <w:t>’s</w:t>
      </w:r>
      <w:r w:rsidRPr="003A26FA">
        <w:t xml:space="preserve"> (</w:t>
      </w:r>
      <w:r>
        <w:t>Drift</w:t>
      </w:r>
      <w:r w:rsidRPr="003A26FA">
        <w:t>=</w:t>
      </w:r>
      <w:r>
        <w:t xml:space="preserve"> </w:t>
      </w:r>
      <w:r w:rsidR="00B12FC9">
        <w:t>9.00</w:t>
      </w:r>
      <w:r>
        <w:t xml:space="preserve"> mm</w:t>
      </w:r>
      <w:r w:rsidRPr="003A26FA">
        <w:t>) from the fixed one (</w:t>
      </w:r>
      <w:r>
        <w:t>V=</w:t>
      </w:r>
      <w:r w:rsidR="00B12FC9">
        <w:t>17.20</w:t>
      </w:r>
      <w:r>
        <w:t xml:space="preserve"> mm</w:t>
      </w:r>
      <w:r w:rsidRPr="003A26FA">
        <w:t>)</w:t>
      </w:r>
      <w:r>
        <w:t xml:space="preserve"> for </w:t>
      </w:r>
      <w:r w:rsidRPr="008A2CBE">
        <w:rPr>
          <w:b/>
        </w:rPr>
        <w:t>nine storey building</w:t>
      </w:r>
      <w:r>
        <w:rPr>
          <w:b/>
        </w:rPr>
        <w:t xml:space="preserve"> </w:t>
      </w:r>
    </w:p>
    <w:p w:rsidR="003B3D6F" w:rsidRPr="002406A0" w:rsidRDefault="003B3D6F" w:rsidP="00EE7308">
      <w:pPr>
        <w:tabs>
          <w:tab w:val="left" w:pos="7650"/>
        </w:tabs>
        <w:spacing w:line="360" w:lineRule="auto"/>
        <w:ind w:left="540"/>
        <w:jc w:val="both"/>
        <w:rPr>
          <w:b/>
          <w:sz w:val="23"/>
          <w:szCs w:val="23"/>
        </w:rPr>
      </w:pPr>
      <w:r>
        <w:t xml:space="preserve">The maximum reduction in inter storey drift is </w:t>
      </w:r>
      <w:r w:rsidRPr="003A26FA">
        <w:t>observed in the case when isolators of different stiffness</w:t>
      </w:r>
      <w:r>
        <w:t xml:space="preserve"> in column mass ratio </w:t>
      </w:r>
      <w:r w:rsidRPr="003A26FA">
        <w:t>are being used.</w:t>
      </w:r>
    </w:p>
    <w:p w:rsidR="003B3D6F" w:rsidRPr="002406A0" w:rsidRDefault="003B3D6F" w:rsidP="00EE7308">
      <w:pPr>
        <w:tabs>
          <w:tab w:val="left" w:pos="4500"/>
        </w:tabs>
        <w:spacing w:line="360" w:lineRule="auto"/>
        <w:ind w:left="540"/>
        <w:jc w:val="both"/>
        <w:rPr>
          <w:b/>
          <w:sz w:val="23"/>
          <w:szCs w:val="23"/>
        </w:rPr>
      </w:pPr>
    </w:p>
    <w:p w:rsidR="003B3D6F" w:rsidRDefault="003B3D6F" w:rsidP="00EE7308">
      <w:pPr>
        <w:tabs>
          <w:tab w:val="left" w:pos="7650"/>
        </w:tabs>
        <w:spacing w:line="360" w:lineRule="auto"/>
        <w:ind w:left="540"/>
        <w:jc w:val="both"/>
        <w:rPr>
          <w:b/>
        </w:rPr>
      </w:pPr>
      <w:r w:rsidRPr="00506A56">
        <w:rPr>
          <w:b/>
          <w:sz w:val="23"/>
          <w:szCs w:val="23"/>
        </w:rPr>
        <w:t>EFFECT ON MAXIMUM BENDING MOMENT</w:t>
      </w:r>
      <w:r w:rsidRPr="00506A56">
        <w:rPr>
          <w:b/>
        </w:rPr>
        <w:t xml:space="preserve">: </w:t>
      </w:r>
      <w:r w:rsidRPr="003A26FA">
        <w:t>Results shown in table 5.</w:t>
      </w:r>
      <w:r>
        <w:t>6</w:t>
      </w:r>
      <w:r w:rsidRPr="003A26FA">
        <w:t xml:space="preserve"> </w:t>
      </w:r>
      <w:r>
        <w:t>For bending moment in column ( in KN-m)</w:t>
      </w:r>
      <w:r w:rsidRPr="003A26FA">
        <w:t xml:space="preserve"> show that on introduction of isolators to the fixed base frame the value of </w:t>
      </w:r>
      <w:r>
        <w:t xml:space="preserve"> maximum bending moment </w:t>
      </w:r>
      <w:r w:rsidRPr="003A26FA">
        <w:t xml:space="preserve">is reduce </w:t>
      </w:r>
      <w:r>
        <w:t>as under follows.</w:t>
      </w:r>
    </w:p>
    <w:p w:rsidR="003B3D6F" w:rsidRDefault="003B3D6F" w:rsidP="00EE7308">
      <w:pPr>
        <w:pStyle w:val="ListParagraph"/>
        <w:tabs>
          <w:tab w:val="left" w:pos="7650"/>
        </w:tabs>
        <w:spacing w:line="360" w:lineRule="auto"/>
        <w:ind w:left="540"/>
        <w:jc w:val="both"/>
      </w:pPr>
      <w:r>
        <w:rPr>
          <w:b/>
          <w:sz w:val="23"/>
          <w:szCs w:val="23"/>
        </w:rPr>
        <w:t>(1)</w:t>
      </w:r>
      <w:r w:rsidRPr="008A2CBE">
        <w:t xml:space="preserve"> </w:t>
      </w:r>
      <w:r w:rsidR="00C22833">
        <w:t>59.29</w:t>
      </w:r>
      <w:r>
        <w:t xml:space="preserve"> %</w:t>
      </w:r>
      <w:r w:rsidRPr="003A26FA">
        <w:t xml:space="preserve"> </w:t>
      </w:r>
      <w:r>
        <w:t>when comparing with</w:t>
      </w:r>
      <w:r w:rsidRPr="003A26FA">
        <w:t xml:space="preserve"> uniformly isolated frame</w:t>
      </w:r>
      <w:r>
        <w:t>’s</w:t>
      </w:r>
      <w:r w:rsidRPr="003A26FA">
        <w:t xml:space="preserve"> (</w:t>
      </w:r>
      <w:r>
        <w:t>B.M.</w:t>
      </w:r>
      <w:r w:rsidRPr="003A26FA">
        <w:t xml:space="preserve"> =</w:t>
      </w:r>
      <w:r w:rsidR="00B12FC9">
        <w:t>352.21</w:t>
      </w:r>
      <w:r w:rsidRPr="003A26FA">
        <w:t xml:space="preserve"> </w:t>
      </w:r>
      <w:r>
        <w:t>KN-m</w:t>
      </w:r>
      <w:r w:rsidRPr="003A26FA">
        <w:t>) from the fixed one (</w:t>
      </w:r>
      <w:r>
        <w:t>B.M</w:t>
      </w:r>
      <w:r w:rsidRPr="003A26FA">
        <w:t>=</w:t>
      </w:r>
      <w:r w:rsidR="00B12FC9">
        <w:t>866.01</w:t>
      </w:r>
      <w:r>
        <w:t xml:space="preserve"> KN-m) for </w:t>
      </w:r>
      <w:r w:rsidRPr="008A2CBE">
        <w:rPr>
          <w:b/>
        </w:rPr>
        <w:t>four storey building</w:t>
      </w:r>
    </w:p>
    <w:p w:rsidR="003B3D6F" w:rsidRPr="008A2CBE" w:rsidRDefault="003B3D6F" w:rsidP="00EE7308">
      <w:pPr>
        <w:pStyle w:val="ListParagraph"/>
        <w:tabs>
          <w:tab w:val="left" w:pos="7650"/>
        </w:tabs>
        <w:spacing w:line="360" w:lineRule="auto"/>
        <w:ind w:left="540"/>
        <w:jc w:val="both"/>
        <w:rPr>
          <w:b/>
        </w:rPr>
      </w:pPr>
      <w:r>
        <w:rPr>
          <w:b/>
        </w:rPr>
        <w:t>(2</w:t>
      </w:r>
      <w:r w:rsidR="00DB17CF">
        <w:rPr>
          <w:b/>
        </w:rPr>
        <w:t>)</w:t>
      </w:r>
      <w:r w:rsidR="00C22833">
        <w:rPr>
          <w:b/>
        </w:rPr>
        <w:t xml:space="preserve"> </w:t>
      </w:r>
      <w:r w:rsidR="00C22833">
        <w:t xml:space="preserve">74.62 </w:t>
      </w:r>
      <w:r>
        <w:t>%</w:t>
      </w:r>
      <w:r w:rsidRPr="001002B3">
        <w:t xml:space="preserve"> </w:t>
      </w:r>
      <w:r>
        <w:t>when comparing with</w:t>
      </w:r>
      <w:r w:rsidRPr="003A26FA">
        <w:t xml:space="preserve"> uniformly isolated frame</w:t>
      </w:r>
      <w:r>
        <w:t>’s</w:t>
      </w:r>
      <w:r w:rsidRPr="003A26FA">
        <w:t xml:space="preserve"> (</w:t>
      </w:r>
      <w:r>
        <w:t>B.M</w:t>
      </w:r>
      <w:r w:rsidRPr="003A26FA">
        <w:t>=</w:t>
      </w:r>
      <w:r w:rsidR="00C22833">
        <w:t>408.26</w:t>
      </w:r>
      <w:r>
        <w:t xml:space="preserve"> KN-m)</w:t>
      </w:r>
      <w:r w:rsidRPr="003A26FA">
        <w:t xml:space="preserve"> from the fixed one (</w:t>
      </w:r>
      <w:r>
        <w:t>B.M</w:t>
      </w:r>
      <w:r w:rsidR="00DB17CF">
        <w:t>. =</w:t>
      </w:r>
      <w:r w:rsidR="00C22833">
        <w:t>1608.61</w:t>
      </w:r>
      <w:r>
        <w:t>KN-m</w:t>
      </w:r>
      <w:r w:rsidRPr="003A26FA">
        <w:t>)</w:t>
      </w:r>
      <w:r>
        <w:t xml:space="preserve"> for </w:t>
      </w:r>
      <w:r w:rsidRPr="008A2CBE">
        <w:rPr>
          <w:b/>
        </w:rPr>
        <w:t>six storey building</w:t>
      </w:r>
    </w:p>
    <w:p w:rsidR="003B3D6F" w:rsidRDefault="003B3D6F" w:rsidP="00EE7308">
      <w:pPr>
        <w:pStyle w:val="ListParagraph"/>
        <w:tabs>
          <w:tab w:val="left" w:pos="7650"/>
        </w:tabs>
        <w:spacing w:line="360" w:lineRule="auto"/>
        <w:ind w:left="540"/>
        <w:jc w:val="both"/>
        <w:rPr>
          <w:b/>
        </w:rPr>
      </w:pPr>
      <w:r>
        <w:rPr>
          <w:b/>
        </w:rPr>
        <w:t>(3)</w:t>
      </w:r>
      <w:r w:rsidRPr="00755860">
        <w:t xml:space="preserve"> </w:t>
      </w:r>
      <w:r w:rsidR="00C22833">
        <w:t>67.28</w:t>
      </w:r>
      <w:r>
        <w:t xml:space="preserve"> % when comparing with</w:t>
      </w:r>
      <w:r w:rsidRPr="003A26FA">
        <w:t xml:space="preserve"> uniformly isolated frame</w:t>
      </w:r>
      <w:r>
        <w:t>’s</w:t>
      </w:r>
      <w:r w:rsidRPr="003A26FA">
        <w:t xml:space="preserve"> (</w:t>
      </w:r>
      <w:r>
        <w:t>B.M</w:t>
      </w:r>
      <w:r w:rsidRPr="003A26FA">
        <w:t>=</w:t>
      </w:r>
      <w:r w:rsidR="00C22833">
        <w:t>454.49</w:t>
      </w:r>
      <w:r>
        <w:t xml:space="preserve"> KN-m</w:t>
      </w:r>
      <w:r w:rsidRPr="003A26FA">
        <w:t>) from the fixed one (</w:t>
      </w:r>
      <w:r>
        <w:t>B.M</w:t>
      </w:r>
      <w:r w:rsidRPr="003A26FA">
        <w:t>=</w:t>
      </w:r>
      <w:r w:rsidR="00C22833">
        <w:t>1389.00</w:t>
      </w:r>
      <w:r>
        <w:t xml:space="preserve"> KN-m</w:t>
      </w:r>
      <w:r w:rsidRPr="003A26FA">
        <w:t>)</w:t>
      </w:r>
      <w:r>
        <w:t xml:space="preserve"> for </w:t>
      </w:r>
      <w:r w:rsidRPr="008A2CBE">
        <w:rPr>
          <w:b/>
        </w:rPr>
        <w:t>nine storey building</w:t>
      </w:r>
      <w:r>
        <w:rPr>
          <w:b/>
        </w:rPr>
        <w:t xml:space="preserve"> </w:t>
      </w:r>
    </w:p>
    <w:p w:rsidR="003B3D6F" w:rsidRDefault="003B3D6F" w:rsidP="00EE7308">
      <w:pPr>
        <w:tabs>
          <w:tab w:val="left" w:pos="7650"/>
        </w:tabs>
        <w:spacing w:line="360" w:lineRule="auto"/>
        <w:ind w:left="540"/>
        <w:jc w:val="both"/>
      </w:pPr>
      <w:r>
        <w:t xml:space="preserve">The maximum reduction in maximum bending moment (almost) is </w:t>
      </w:r>
      <w:r w:rsidRPr="003A26FA">
        <w:t>observed in the case when isolators of different stiffness</w:t>
      </w:r>
      <w:r>
        <w:t xml:space="preserve"> randomly placed</w:t>
      </w:r>
      <w:r w:rsidRPr="003A26FA">
        <w:t xml:space="preserve"> are being used.</w:t>
      </w:r>
    </w:p>
    <w:p w:rsidR="00CD48AF" w:rsidRDefault="00CD48AF" w:rsidP="00EE7308">
      <w:pPr>
        <w:tabs>
          <w:tab w:val="left" w:pos="7650"/>
        </w:tabs>
        <w:spacing w:line="360" w:lineRule="auto"/>
        <w:ind w:left="540"/>
        <w:jc w:val="both"/>
      </w:pPr>
    </w:p>
    <w:p w:rsidR="00CD48AF" w:rsidRDefault="00CD48AF" w:rsidP="00EE7308">
      <w:pPr>
        <w:tabs>
          <w:tab w:val="left" w:pos="7650"/>
        </w:tabs>
        <w:spacing w:line="360" w:lineRule="auto"/>
        <w:ind w:left="540"/>
        <w:jc w:val="both"/>
      </w:pPr>
    </w:p>
    <w:p w:rsidR="00CD48AF" w:rsidRDefault="00CD48AF" w:rsidP="00EE7308">
      <w:pPr>
        <w:tabs>
          <w:tab w:val="left" w:pos="7650"/>
        </w:tabs>
        <w:spacing w:line="360" w:lineRule="auto"/>
        <w:ind w:left="540"/>
        <w:jc w:val="both"/>
      </w:pPr>
    </w:p>
    <w:p w:rsidR="00CD48AF" w:rsidRDefault="00CD48AF" w:rsidP="00EE7308">
      <w:pPr>
        <w:tabs>
          <w:tab w:val="left" w:pos="7650"/>
        </w:tabs>
        <w:spacing w:line="360" w:lineRule="auto"/>
        <w:ind w:left="540"/>
        <w:jc w:val="both"/>
      </w:pPr>
    </w:p>
    <w:p w:rsidR="003B3D6F" w:rsidRDefault="003B3D6F" w:rsidP="00DF4447">
      <w:pPr>
        <w:tabs>
          <w:tab w:val="left" w:pos="7650"/>
        </w:tabs>
        <w:spacing w:line="360" w:lineRule="auto"/>
        <w:ind w:left="270"/>
        <w:jc w:val="both"/>
      </w:pPr>
    </w:p>
    <w:p w:rsidR="0068489F" w:rsidRDefault="0068489F" w:rsidP="00DF4447">
      <w:pPr>
        <w:tabs>
          <w:tab w:val="left" w:pos="7650"/>
        </w:tabs>
        <w:spacing w:line="360" w:lineRule="auto"/>
        <w:ind w:left="270"/>
        <w:jc w:val="both"/>
      </w:pPr>
    </w:p>
    <w:p w:rsidR="0068489F" w:rsidRPr="003A26FA" w:rsidRDefault="0068489F" w:rsidP="00DF4447">
      <w:pPr>
        <w:tabs>
          <w:tab w:val="left" w:pos="7650"/>
        </w:tabs>
        <w:spacing w:line="360" w:lineRule="auto"/>
        <w:ind w:left="270"/>
        <w:jc w:val="both"/>
      </w:pPr>
    </w:p>
    <w:p w:rsidR="008103C0" w:rsidRPr="002406A0" w:rsidRDefault="00C810D1" w:rsidP="008103C0">
      <w:pPr>
        <w:tabs>
          <w:tab w:val="left" w:pos="7650"/>
        </w:tabs>
        <w:spacing w:line="360" w:lineRule="auto"/>
        <w:jc w:val="both"/>
        <w:rPr>
          <w:sz w:val="23"/>
          <w:szCs w:val="23"/>
        </w:rPr>
      </w:pPr>
      <w:r>
        <w:rPr>
          <w:b/>
          <w:sz w:val="31"/>
          <w:szCs w:val="31"/>
        </w:rPr>
        <w:lastRenderedPageBreak/>
        <w:t>8</w:t>
      </w:r>
      <w:r w:rsidR="002F6776">
        <w:rPr>
          <w:b/>
          <w:sz w:val="31"/>
          <w:szCs w:val="31"/>
        </w:rPr>
        <w:t>.0</w:t>
      </w:r>
      <w:r w:rsidR="008103C0" w:rsidRPr="002406A0">
        <w:rPr>
          <w:b/>
          <w:sz w:val="31"/>
          <w:szCs w:val="31"/>
        </w:rPr>
        <w:t>CONCLUSION:</w:t>
      </w:r>
    </w:p>
    <w:p w:rsidR="008103C0" w:rsidRPr="003A26FA" w:rsidRDefault="008103C0" w:rsidP="008103C0">
      <w:pPr>
        <w:tabs>
          <w:tab w:val="left" w:pos="7650"/>
        </w:tabs>
        <w:spacing w:line="360" w:lineRule="auto"/>
        <w:jc w:val="both"/>
      </w:pPr>
      <w:r w:rsidRPr="003A26FA">
        <w:t>On the basis of numerical study &amp; discussions of results obtained after analysis, following conclusions were drawn:</w:t>
      </w:r>
    </w:p>
    <w:p w:rsidR="008103C0" w:rsidRPr="003A26FA" w:rsidRDefault="008103C0" w:rsidP="008103C0">
      <w:pPr>
        <w:tabs>
          <w:tab w:val="left" w:pos="7650"/>
        </w:tabs>
        <w:spacing w:line="360" w:lineRule="auto"/>
        <w:jc w:val="both"/>
      </w:pPr>
    </w:p>
    <w:p w:rsidR="008103C0" w:rsidRPr="003A26FA" w:rsidRDefault="008103C0" w:rsidP="008103C0">
      <w:pPr>
        <w:numPr>
          <w:ilvl w:val="0"/>
          <w:numId w:val="4"/>
        </w:numPr>
        <w:tabs>
          <w:tab w:val="left" w:pos="7650"/>
        </w:tabs>
        <w:spacing w:line="360" w:lineRule="auto"/>
        <w:ind w:left="360"/>
        <w:jc w:val="both"/>
      </w:pPr>
      <w:r w:rsidRPr="003A26FA">
        <w:t xml:space="preserve">Base isolation substantially increases the time period of structure &amp; hence correspondingly reduces the base shear. As observed in the present study (Table 5.1 &amp; 5.2) the time period is being increased </w:t>
      </w:r>
      <w:r w:rsidR="008B2C02" w:rsidRPr="003A26FA">
        <w:t>up to</w:t>
      </w:r>
      <w:r w:rsidRPr="003A26FA">
        <w:t xml:space="preserve"> </w:t>
      </w:r>
      <w:r w:rsidR="00BF219C">
        <w:t>4.84,3.58 &amp;2.75</w:t>
      </w:r>
      <w:r w:rsidRPr="003A26FA">
        <w:t xml:space="preserve"> times </w:t>
      </w:r>
      <w:r w:rsidR="00BF219C">
        <w:t xml:space="preserve"> for 4,6 </w:t>
      </w:r>
      <w:r w:rsidRPr="003A26FA">
        <w:t>&amp;</w:t>
      </w:r>
      <w:r w:rsidR="00BF219C">
        <w:t xml:space="preserve"> 9 Storey</w:t>
      </w:r>
      <w:r w:rsidRPr="003A26FA">
        <w:t xml:space="preserve"> </w:t>
      </w:r>
      <w:r w:rsidR="00F84044">
        <w:t xml:space="preserve">buildings </w:t>
      </w:r>
      <w:r w:rsidR="00BF219C">
        <w:t xml:space="preserve">respectively while </w:t>
      </w:r>
      <w:r w:rsidRPr="003A26FA">
        <w:t xml:space="preserve">base shear is reduced </w:t>
      </w:r>
      <w:r w:rsidR="00BE296F">
        <w:t xml:space="preserve">38.19,53.08 &amp; 46.66 %  respectively 4,6 &amp; 9 Storey Buildings </w:t>
      </w:r>
      <w:r w:rsidR="00C22833" w:rsidRPr="003A26FA">
        <w:t>to</w:t>
      </w:r>
      <w:r w:rsidRPr="003A26FA">
        <w:t xml:space="preserve"> of that of fixed one</w:t>
      </w:r>
      <w:r w:rsidR="00BE296F">
        <w:t xml:space="preserve">  theirs</w:t>
      </w:r>
      <w:r w:rsidRPr="003A26FA">
        <w:t>.</w:t>
      </w:r>
    </w:p>
    <w:p w:rsidR="008103C0" w:rsidRPr="003A26FA" w:rsidRDefault="008103C0" w:rsidP="008103C0">
      <w:pPr>
        <w:tabs>
          <w:tab w:val="left" w:pos="7650"/>
        </w:tabs>
        <w:spacing w:line="360" w:lineRule="auto"/>
        <w:jc w:val="both"/>
      </w:pPr>
    </w:p>
    <w:p w:rsidR="008103C0" w:rsidRPr="003A26FA" w:rsidRDefault="008103C0" w:rsidP="008103C0">
      <w:pPr>
        <w:numPr>
          <w:ilvl w:val="0"/>
          <w:numId w:val="4"/>
        </w:numPr>
        <w:tabs>
          <w:tab w:val="left" w:pos="7650"/>
        </w:tabs>
        <w:spacing w:line="360" w:lineRule="auto"/>
        <w:ind w:left="720"/>
        <w:jc w:val="both"/>
      </w:pPr>
      <w:r w:rsidRPr="003A26FA">
        <w:t xml:space="preserve">As far as the relative top displacement &amp; maximum inter storey drifts are concerned, In this present study, the results obtained suggest that the case </w:t>
      </w:r>
      <w:r w:rsidR="000718CD">
        <w:t>3</w:t>
      </w:r>
      <w:r w:rsidRPr="003A26FA">
        <w:t xml:space="preserve"> i.e. the when the</w:t>
      </w:r>
      <w:r w:rsidR="000718CD">
        <w:t xml:space="preserve"> different</w:t>
      </w:r>
      <w:r w:rsidRPr="003A26FA">
        <w:t xml:space="preserve"> stiffness of isolators are gives lower relative top displacement &amp; maximum inter storey drifts as compared to case 2 i.e. uniform isolator stiffness. </w:t>
      </w:r>
    </w:p>
    <w:p w:rsidR="008103C0" w:rsidRPr="003A26FA" w:rsidRDefault="008103C0" w:rsidP="008103C0">
      <w:pPr>
        <w:numPr>
          <w:ilvl w:val="0"/>
          <w:numId w:val="4"/>
        </w:numPr>
        <w:tabs>
          <w:tab w:val="left" w:pos="7650"/>
        </w:tabs>
        <w:spacing w:line="360" w:lineRule="auto"/>
        <w:ind w:left="720"/>
        <w:jc w:val="both"/>
      </w:pPr>
      <w:r w:rsidRPr="003A26FA">
        <w:t xml:space="preserve">The top displacement time histories for fixed &amp; isolated cases conspicuously shows the </w:t>
      </w:r>
      <w:r w:rsidR="00EE7308">
        <w:t>magnification of</w:t>
      </w:r>
      <w:r w:rsidRPr="003A26FA">
        <w:t xml:space="preserve"> time period in case of </w:t>
      </w:r>
      <w:r w:rsidR="00EE7308">
        <w:t xml:space="preserve"> base-</w:t>
      </w:r>
      <w:r w:rsidRPr="003A26FA">
        <w:t xml:space="preserve">isolated </w:t>
      </w:r>
      <w:r w:rsidR="00EE7308">
        <w:t>structure.,</w:t>
      </w:r>
      <w:r w:rsidR="00EE7308" w:rsidRPr="003A26FA">
        <w:t xml:space="preserve"> the</w:t>
      </w:r>
      <w:r w:rsidRPr="003A26FA">
        <w:t xml:space="preserve"> base shear value will get reduced corresponding to the increased time period of the structure.                   </w:t>
      </w:r>
    </w:p>
    <w:p w:rsidR="00CD48AF" w:rsidRDefault="008103C0" w:rsidP="008103C0">
      <w:pPr>
        <w:tabs>
          <w:tab w:val="left" w:pos="7650"/>
        </w:tabs>
        <w:spacing w:line="360" w:lineRule="auto"/>
        <w:jc w:val="both"/>
      </w:pPr>
      <w:r w:rsidRPr="003A26FA">
        <w:t xml:space="preserve">                             Based on the study carried out &amp; discussion of results it is observed that      how effective seismic isolation is considering various aspects such as: base shear, inter storey drifts, maximum bending moments &amp; column shears etc. Analysis results of the study suggest that isolators of uniform stiffness are better option as compared to isolators of stiffnes</w:t>
      </w:r>
      <w:r w:rsidR="00EE7308">
        <w:t xml:space="preserve">s in ratio of column load, due to cost/availability, and structure safety </w:t>
      </w:r>
      <w:r w:rsidRPr="003A26FA">
        <w:t>is concerned.</w:t>
      </w:r>
    </w:p>
    <w:p w:rsidR="00125DC5" w:rsidRDefault="00125DC5" w:rsidP="008103C0">
      <w:pPr>
        <w:tabs>
          <w:tab w:val="left" w:pos="7650"/>
        </w:tabs>
        <w:spacing w:line="360" w:lineRule="auto"/>
        <w:jc w:val="both"/>
      </w:pPr>
    </w:p>
    <w:p w:rsidR="008103C0" w:rsidRDefault="008103C0" w:rsidP="008103C0">
      <w:pPr>
        <w:tabs>
          <w:tab w:val="left" w:pos="7650"/>
        </w:tabs>
        <w:spacing w:line="360" w:lineRule="auto"/>
        <w:jc w:val="both"/>
      </w:pPr>
      <w:r w:rsidRPr="003A26FA">
        <w:t xml:space="preserve"> </w:t>
      </w:r>
      <w:r w:rsidR="00125DC5">
        <w:t>In designing of laminated rubber bearing isolator, the rubber shear modulus G,</w:t>
      </w:r>
      <w:r w:rsidR="006C63D2">
        <w:t xml:space="preserve"> </w:t>
      </w:r>
      <w:r w:rsidR="00125DC5">
        <w:t>lead diameter Dp, diameter of bearing D, numbers of rubber layers and steel properties play an important role</w:t>
      </w:r>
    </w:p>
    <w:p w:rsidR="00125DC5" w:rsidRDefault="00125DC5" w:rsidP="008103C0">
      <w:pPr>
        <w:tabs>
          <w:tab w:val="left" w:pos="7650"/>
        </w:tabs>
        <w:spacing w:line="360" w:lineRule="auto"/>
        <w:jc w:val="both"/>
      </w:pPr>
      <w:r>
        <w:t>In designing of laminated rubber bearing isolators.</w:t>
      </w:r>
      <w:r w:rsidR="00B8553A">
        <w:t xml:space="preserve"> Imperial constant </w:t>
      </w:r>
      <w:r w:rsidR="006C63D2">
        <w:t>k used</w:t>
      </w:r>
      <w:r w:rsidR="00B8553A">
        <w:t xml:space="preserve"> in calculation of compression modulus (For capacity calculation) and vertical stiffness modulus is kept,0.9 when G&lt;0.050 </w:t>
      </w:r>
      <w:r w:rsidR="006C63D2">
        <w:t>ksi</w:t>
      </w:r>
      <w:r w:rsidR="00B8553A">
        <w:t>, 0.85 when G&lt; 0.070 ksi,0.75</w:t>
      </w:r>
      <w:r w:rsidR="006C63D2">
        <w:t>,</w:t>
      </w:r>
      <w:r w:rsidR="00B8553A">
        <w:t xml:space="preserve"> when </w:t>
      </w:r>
      <w:r w:rsidR="006C63D2">
        <w:t>G&lt;0.090ksi and 0.65 when G&lt;0.015 ksi. This has been shown in design part of Isolators</w:t>
      </w:r>
    </w:p>
    <w:p w:rsidR="00395152" w:rsidRDefault="00395152" w:rsidP="008103C0">
      <w:pPr>
        <w:tabs>
          <w:tab w:val="left" w:pos="7650"/>
        </w:tabs>
        <w:spacing w:line="360" w:lineRule="auto"/>
        <w:jc w:val="both"/>
      </w:pPr>
    </w:p>
    <w:p w:rsidR="00395152" w:rsidRDefault="00395152" w:rsidP="008103C0">
      <w:pPr>
        <w:tabs>
          <w:tab w:val="left" w:pos="7650"/>
        </w:tabs>
        <w:spacing w:line="360" w:lineRule="auto"/>
        <w:jc w:val="both"/>
      </w:pPr>
    </w:p>
    <w:p w:rsidR="00395152" w:rsidRPr="003A26FA" w:rsidRDefault="00395152" w:rsidP="008103C0">
      <w:pPr>
        <w:tabs>
          <w:tab w:val="left" w:pos="7650"/>
        </w:tabs>
        <w:spacing w:line="360" w:lineRule="auto"/>
        <w:jc w:val="both"/>
        <w:rPr>
          <w:b/>
        </w:rPr>
      </w:pPr>
    </w:p>
    <w:p w:rsidR="008103C0" w:rsidRPr="002406A0" w:rsidRDefault="008103C0" w:rsidP="008103C0">
      <w:pPr>
        <w:tabs>
          <w:tab w:val="left" w:pos="7650"/>
        </w:tabs>
        <w:spacing w:line="360" w:lineRule="auto"/>
        <w:ind w:left="360"/>
        <w:jc w:val="both"/>
        <w:rPr>
          <w:b/>
          <w:sz w:val="31"/>
          <w:szCs w:val="31"/>
        </w:rPr>
      </w:pPr>
    </w:p>
    <w:p w:rsidR="008103C0" w:rsidRPr="002406A0" w:rsidRDefault="00C810D1" w:rsidP="008103C0">
      <w:pPr>
        <w:tabs>
          <w:tab w:val="left" w:pos="7650"/>
        </w:tabs>
        <w:spacing w:line="360" w:lineRule="auto"/>
        <w:ind w:left="360"/>
        <w:jc w:val="both"/>
        <w:rPr>
          <w:b/>
          <w:sz w:val="31"/>
          <w:szCs w:val="31"/>
        </w:rPr>
      </w:pPr>
      <w:r>
        <w:rPr>
          <w:b/>
          <w:sz w:val="31"/>
          <w:szCs w:val="31"/>
        </w:rPr>
        <w:lastRenderedPageBreak/>
        <w:t>9</w:t>
      </w:r>
      <w:r w:rsidR="008103C0" w:rsidRPr="002406A0">
        <w:rPr>
          <w:b/>
          <w:sz w:val="31"/>
          <w:szCs w:val="31"/>
        </w:rPr>
        <w:t>.</w:t>
      </w:r>
      <w:r w:rsidR="002F6776">
        <w:rPr>
          <w:b/>
          <w:sz w:val="31"/>
          <w:szCs w:val="31"/>
        </w:rPr>
        <w:t>0</w:t>
      </w:r>
      <w:r w:rsidR="008103C0" w:rsidRPr="002406A0">
        <w:rPr>
          <w:b/>
          <w:sz w:val="31"/>
          <w:szCs w:val="31"/>
        </w:rPr>
        <w:t xml:space="preserve"> FUTURE</w:t>
      </w:r>
      <w:r w:rsidR="00EF127A" w:rsidRPr="00EF127A">
        <w:rPr>
          <w:b/>
          <w:sz w:val="31"/>
          <w:szCs w:val="31"/>
        </w:rPr>
        <w:t xml:space="preserve"> </w:t>
      </w:r>
      <w:r w:rsidR="00EF127A" w:rsidRPr="002406A0">
        <w:rPr>
          <w:b/>
          <w:sz w:val="31"/>
          <w:szCs w:val="31"/>
        </w:rPr>
        <w:t xml:space="preserve">SCOPE </w:t>
      </w:r>
      <w:r w:rsidR="00EF127A">
        <w:rPr>
          <w:b/>
          <w:sz w:val="31"/>
          <w:szCs w:val="31"/>
        </w:rPr>
        <w:t>&amp;</w:t>
      </w:r>
      <w:r w:rsidR="00EF127A" w:rsidRPr="002406A0">
        <w:rPr>
          <w:b/>
          <w:sz w:val="31"/>
          <w:szCs w:val="31"/>
        </w:rPr>
        <w:t>RESEARCH</w:t>
      </w:r>
      <w:r w:rsidR="00EF127A">
        <w:rPr>
          <w:b/>
          <w:sz w:val="31"/>
          <w:szCs w:val="31"/>
        </w:rPr>
        <w:t xml:space="preserve"> OF BASE ISOLATION</w:t>
      </w:r>
      <w:r w:rsidR="00EF127A" w:rsidRPr="002406A0">
        <w:rPr>
          <w:b/>
          <w:sz w:val="31"/>
          <w:szCs w:val="31"/>
        </w:rPr>
        <w:t>:</w:t>
      </w:r>
    </w:p>
    <w:p w:rsidR="00F52020" w:rsidRPr="003A26FA" w:rsidRDefault="00EF127A" w:rsidP="008103C0">
      <w:pPr>
        <w:tabs>
          <w:tab w:val="left" w:pos="7650"/>
        </w:tabs>
        <w:spacing w:line="360" w:lineRule="auto"/>
        <w:ind w:left="360"/>
        <w:jc w:val="both"/>
        <w:rPr>
          <w:b/>
        </w:rPr>
      </w:pPr>
      <w:r w:rsidRPr="003A26FA">
        <w:t xml:space="preserve">There is a lot of scope to explore the much-much needed requirement of base isolation to save human life etc. </w:t>
      </w:r>
      <w:r w:rsidRPr="003A26FA">
        <w:rPr>
          <w:b/>
        </w:rPr>
        <w:t xml:space="preserve">In the </w:t>
      </w:r>
      <w:r w:rsidR="00F52020" w:rsidRPr="003A26FA">
        <w:rPr>
          <w:b/>
        </w:rPr>
        <w:t xml:space="preserve">presented scope </w:t>
      </w:r>
      <w:r w:rsidRPr="003A26FA">
        <w:rPr>
          <w:b/>
        </w:rPr>
        <w:t>work</w:t>
      </w:r>
      <w:r w:rsidR="00F52020" w:rsidRPr="003A26FA">
        <w:rPr>
          <w:b/>
        </w:rPr>
        <w:t>,</w:t>
      </w:r>
      <w:r w:rsidRPr="003A26FA">
        <w:rPr>
          <w:b/>
        </w:rPr>
        <w:t xml:space="preserve"> </w:t>
      </w:r>
      <w:r w:rsidR="00970DE0" w:rsidRPr="003A26FA">
        <w:rPr>
          <w:b/>
        </w:rPr>
        <w:t xml:space="preserve">the following parameters </w:t>
      </w:r>
      <w:r w:rsidR="00F52020" w:rsidRPr="003A26FA">
        <w:rPr>
          <w:b/>
        </w:rPr>
        <w:t>studies</w:t>
      </w:r>
      <w:r w:rsidR="00603128" w:rsidRPr="003A26FA">
        <w:rPr>
          <w:b/>
        </w:rPr>
        <w:t xml:space="preserve"> </w:t>
      </w:r>
      <w:r w:rsidR="00F52020" w:rsidRPr="003A26FA">
        <w:rPr>
          <w:b/>
        </w:rPr>
        <w:t>are</w:t>
      </w:r>
      <w:r w:rsidR="00603128" w:rsidRPr="003A26FA">
        <w:rPr>
          <w:b/>
        </w:rPr>
        <w:t xml:space="preserve"> being carried </w:t>
      </w:r>
      <w:r w:rsidR="00F52020" w:rsidRPr="003A26FA">
        <w:rPr>
          <w:b/>
        </w:rPr>
        <w:t>out.</w:t>
      </w:r>
    </w:p>
    <w:p w:rsidR="00F52020" w:rsidRPr="003A26FA" w:rsidRDefault="00F52020" w:rsidP="008103C0">
      <w:pPr>
        <w:tabs>
          <w:tab w:val="left" w:pos="7650"/>
        </w:tabs>
        <w:spacing w:line="360" w:lineRule="auto"/>
        <w:ind w:left="360"/>
        <w:jc w:val="both"/>
      </w:pPr>
      <w:r w:rsidRPr="003A26FA">
        <w:t>1. Effect of base-isolation on</w:t>
      </w:r>
      <w:r w:rsidR="006C63D2">
        <w:t xml:space="preserve"> 1st, 5th</w:t>
      </w:r>
      <w:r w:rsidRPr="003A26FA">
        <w:t xml:space="preserve"> </w:t>
      </w:r>
      <w:r w:rsidR="006C63D2">
        <w:t xml:space="preserve"> and 7</w:t>
      </w:r>
      <w:r w:rsidR="006C63D2">
        <w:rPr>
          <w:vertAlign w:val="superscript"/>
        </w:rPr>
        <w:t xml:space="preserve">th, </w:t>
      </w:r>
      <w:r w:rsidRPr="003A26FA">
        <w:t xml:space="preserve"> mode of vibration.</w:t>
      </w:r>
    </w:p>
    <w:p w:rsidR="00F52020" w:rsidRDefault="00F52020" w:rsidP="008103C0">
      <w:pPr>
        <w:tabs>
          <w:tab w:val="left" w:pos="7650"/>
        </w:tabs>
        <w:spacing w:line="360" w:lineRule="auto"/>
        <w:ind w:left="360"/>
        <w:jc w:val="both"/>
      </w:pPr>
      <w:r w:rsidRPr="003A26FA">
        <w:t>2. Effect of high of building on base isolation</w:t>
      </w:r>
      <w:r w:rsidR="00FE007B" w:rsidRPr="003A26FA">
        <w:t xml:space="preserve"> up to </w:t>
      </w:r>
      <w:r w:rsidR="00831063">
        <w:t>12</w:t>
      </w:r>
      <w:r w:rsidR="00FE007B" w:rsidRPr="003A26FA">
        <w:t xml:space="preserve"> m height’s building.</w:t>
      </w:r>
    </w:p>
    <w:p w:rsidR="00831063" w:rsidRPr="003A26FA" w:rsidRDefault="00831063" w:rsidP="00831063">
      <w:pPr>
        <w:tabs>
          <w:tab w:val="left" w:pos="7650"/>
        </w:tabs>
        <w:spacing w:line="360" w:lineRule="auto"/>
        <w:ind w:left="360"/>
        <w:jc w:val="both"/>
      </w:pPr>
      <w:r>
        <w:t>3.</w:t>
      </w:r>
      <w:r w:rsidRPr="00831063">
        <w:t xml:space="preserve"> </w:t>
      </w:r>
      <w:r w:rsidRPr="003A26FA">
        <w:t xml:space="preserve">Effect of high of building on base isolation up to </w:t>
      </w:r>
      <w:r>
        <w:t>15</w:t>
      </w:r>
      <w:r w:rsidRPr="003A26FA">
        <w:t xml:space="preserve"> m height’s building.</w:t>
      </w:r>
    </w:p>
    <w:p w:rsidR="00831063" w:rsidRPr="003A26FA" w:rsidRDefault="00831063" w:rsidP="008103C0">
      <w:pPr>
        <w:tabs>
          <w:tab w:val="left" w:pos="7650"/>
        </w:tabs>
        <w:spacing w:line="360" w:lineRule="auto"/>
        <w:ind w:left="360"/>
        <w:jc w:val="both"/>
      </w:pPr>
      <w:r>
        <w:t>4.</w:t>
      </w:r>
      <w:r w:rsidRPr="00831063">
        <w:t xml:space="preserve"> </w:t>
      </w:r>
      <w:r w:rsidRPr="003A26FA">
        <w:t>Effect of high of building on base isolation up to 27 m height’s building.</w:t>
      </w:r>
    </w:p>
    <w:p w:rsidR="00F52020" w:rsidRPr="003A26FA" w:rsidRDefault="00B86F7A" w:rsidP="008103C0">
      <w:pPr>
        <w:tabs>
          <w:tab w:val="left" w:pos="7650"/>
        </w:tabs>
        <w:spacing w:line="360" w:lineRule="auto"/>
        <w:ind w:left="360"/>
        <w:jc w:val="both"/>
      </w:pPr>
      <w:r>
        <w:t>5</w:t>
      </w:r>
      <w:r w:rsidR="00F52020" w:rsidRPr="003A26FA">
        <w:t>. Superstructure to be</w:t>
      </w:r>
      <w:r w:rsidR="00831063">
        <w:t xml:space="preserve"> assumed</w:t>
      </w:r>
      <w:r w:rsidR="00F52020" w:rsidRPr="003A26FA">
        <w:t xml:space="preserve"> perfectly rigid for study.</w:t>
      </w:r>
    </w:p>
    <w:p w:rsidR="00F52020" w:rsidRPr="003A26FA" w:rsidRDefault="00B86F7A" w:rsidP="008103C0">
      <w:pPr>
        <w:tabs>
          <w:tab w:val="left" w:pos="7650"/>
        </w:tabs>
        <w:spacing w:line="360" w:lineRule="auto"/>
        <w:ind w:left="360"/>
        <w:jc w:val="both"/>
      </w:pPr>
      <w:r>
        <w:t>6</w:t>
      </w:r>
      <w:r w:rsidR="00FE007B" w:rsidRPr="003A26FA">
        <w:t>. Analysis</w:t>
      </w:r>
      <w:r w:rsidR="00831063">
        <w:t xml:space="preserve"> and design parameter of laminated</w:t>
      </w:r>
      <w:r w:rsidR="00F52020" w:rsidRPr="003A26FA">
        <w:t xml:space="preserve"> rubber </w:t>
      </w:r>
      <w:r w:rsidR="00FE007B" w:rsidRPr="003A26FA">
        <w:t>bearings</w:t>
      </w:r>
    </w:p>
    <w:p w:rsidR="00FE007B" w:rsidRPr="003A26FA" w:rsidRDefault="00B86F7A" w:rsidP="008103C0">
      <w:pPr>
        <w:tabs>
          <w:tab w:val="left" w:pos="7650"/>
        </w:tabs>
        <w:spacing w:line="360" w:lineRule="auto"/>
        <w:ind w:left="360"/>
        <w:jc w:val="both"/>
      </w:pPr>
      <w:r>
        <w:t>7</w:t>
      </w:r>
      <w:r w:rsidR="00831063">
        <w:t>. Laminated</w:t>
      </w:r>
      <w:r w:rsidR="00FE007B" w:rsidRPr="003A26FA">
        <w:t xml:space="preserve"> rubber bearing had enough compressive strength (to support the building)</w:t>
      </w:r>
    </w:p>
    <w:p w:rsidR="00FE007B" w:rsidRPr="003A26FA" w:rsidRDefault="00FE007B" w:rsidP="008103C0">
      <w:pPr>
        <w:tabs>
          <w:tab w:val="left" w:pos="7650"/>
        </w:tabs>
        <w:spacing w:line="360" w:lineRule="auto"/>
        <w:ind w:left="360"/>
        <w:jc w:val="both"/>
      </w:pPr>
    </w:p>
    <w:p w:rsidR="00FE007B" w:rsidRPr="003A26FA" w:rsidRDefault="00FE007B" w:rsidP="008103C0">
      <w:pPr>
        <w:tabs>
          <w:tab w:val="left" w:pos="7650"/>
        </w:tabs>
        <w:spacing w:line="360" w:lineRule="auto"/>
        <w:ind w:left="360"/>
        <w:jc w:val="both"/>
        <w:rPr>
          <w:b/>
        </w:rPr>
      </w:pPr>
      <w:r w:rsidRPr="003A26FA">
        <w:rPr>
          <w:b/>
        </w:rPr>
        <w:t xml:space="preserve">What are scope and </w:t>
      </w:r>
      <w:r w:rsidR="00C4518D" w:rsidRPr="003A26FA">
        <w:rPr>
          <w:b/>
        </w:rPr>
        <w:t>research required</w:t>
      </w:r>
      <w:r w:rsidRPr="003A26FA">
        <w:rPr>
          <w:b/>
        </w:rPr>
        <w:t xml:space="preserve"> for following </w:t>
      </w:r>
      <w:r w:rsidR="00C4518D" w:rsidRPr="003A26FA">
        <w:rPr>
          <w:b/>
        </w:rPr>
        <w:t>parameters?</w:t>
      </w:r>
    </w:p>
    <w:p w:rsidR="00FE007B" w:rsidRPr="003A26FA" w:rsidRDefault="00FE007B" w:rsidP="00FE007B">
      <w:pPr>
        <w:tabs>
          <w:tab w:val="left" w:pos="7650"/>
        </w:tabs>
        <w:spacing w:line="360" w:lineRule="auto"/>
        <w:ind w:left="360"/>
        <w:jc w:val="both"/>
      </w:pPr>
      <w:r w:rsidRPr="003A26FA">
        <w:t>1. Effect of base-isolation on higher mode of vibration.</w:t>
      </w:r>
    </w:p>
    <w:p w:rsidR="00FE007B" w:rsidRPr="003A26FA" w:rsidRDefault="00C4518D" w:rsidP="00FE007B">
      <w:pPr>
        <w:tabs>
          <w:tab w:val="left" w:pos="7650"/>
        </w:tabs>
        <w:spacing w:line="360" w:lineRule="auto"/>
        <w:ind w:left="360"/>
        <w:jc w:val="both"/>
      </w:pPr>
      <w:r w:rsidRPr="003A26FA">
        <w:t>2. Effective base-isolation of superhigh-rised buildings</w:t>
      </w:r>
    </w:p>
    <w:p w:rsidR="00FE007B" w:rsidRPr="003A26FA" w:rsidRDefault="00FE007B" w:rsidP="00FE007B">
      <w:pPr>
        <w:tabs>
          <w:tab w:val="left" w:pos="7650"/>
        </w:tabs>
        <w:spacing w:line="360" w:lineRule="auto"/>
        <w:ind w:left="360"/>
        <w:jc w:val="both"/>
      </w:pPr>
      <w:r w:rsidRPr="003A26FA">
        <w:t xml:space="preserve">3. </w:t>
      </w:r>
      <w:r w:rsidR="00C4518D" w:rsidRPr="003A26FA">
        <w:t>Effect of superstructure flexibility, stiffness variation and extent of eccentricity</w:t>
      </w:r>
    </w:p>
    <w:p w:rsidR="00FE007B" w:rsidRPr="003A26FA" w:rsidRDefault="00FE007B" w:rsidP="00FE007B">
      <w:pPr>
        <w:tabs>
          <w:tab w:val="left" w:pos="7650"/>
        </w:tabs>
        <w:spacing w:line="360" w:lineRule="auto"/>
        <w:ind w:left="360"/>
        <w:jc w:val="both"/>
      </w:pPr>
      <w:r w:rsidRPr="003A26FA">
        <w:t>4. Analy</w:t>
      </w:r>
      <w:r w:rsidR="00C4518D" w:rsidRPr="003A26FA">
        <w:t>sis and design parameter of high strength</w:t>
      </w:r>
      <w:r w:rsidRPr="003A26FA">
        <w:t xml:space="preserve"> rubber </w:t>
      </w:r>
      <w:r w:rsidR="00C4518D" w:rsidRPr="003A26FA">
        <w:t>bearings, which also counter pull-out forces at the lower ends of columns during a major earthquake</w:t>
      </w:r>
    </w:p>
    <w:p w:rsidR="00FE007B" w:rsidRPr="003A26FA" w:rsidRDefault="00C4518D" w:rsidP="00FE007B">
      <w:pPr>
        <w:tabs>
          <w:tab w:val="left" w:pos="7650"/>
        </w:tabs>
        <w:spacing w:line="360" w:lineRule="auto"/>
        <w:ind w:left="360"/>
        <w:jc w:val="both"/>
      </w:pPr>
      <w:r w:rsidRPr="003A26FA">
        <w:t xml:space="preserve">5. Effect of </w:t>
      </w:r>
      <w:r w:rsidR="00970DE0" w:rsidRPr="003A26FA">
        <w:t>“Flat slab base isolation system/mega beams on base-isolation of high-rise buildings.</w:t>
      </w:r>
    </w:p>
    <w:p w:rsidR="00831063" w:rsidRDefault="00970DE0" w:rsidP="00FE007B">
      <w:pPr>
        <w:tabs>
          <w:tab w:val="left" w:pos="7650"/>
        </w:tabs>
        <w:spacing w:line="360" w:lineRule="auto"/>
        <w:ind w:left="360"/>
        <w:jc w:val="both"/>
      </w:pPr>
      <w:r w:rsidRPr="003A26FA">
        <w:t xml:space="preserve">6. Base-isolation of buildings whose aspect </w:t>
      </w:r>
      <w:r w:rsidR="00831063" w:rsidRPr="003A26FA">
        <w:t>ratio [</w:t>
      </w:r>
      <w:r w:rsidRPr="003A26FA">
        <w:t xml:space="preserve">ratio of </w:t>
      </w:r>
      <w:r w:rsidR="00831063" w:rsidRPr="003A26FA">
        <w:t>building (</w:t>
      </w:r>
      <w:r w:rsidRPr="003A26FA">
        <w:t>H) to building width (W)] is higher than 3.</w:t>
      </w:r>
    </w:p>
    <w:p w:rsidR="00F52020" w:rsidRDefault="00F52020" w:rsidP="008103C0">
      <w:pPr>
        <w:tabs>
          <w:tab w:val="left" w:pos="7650"/>
        </w:tabs>
        <w:spacing w:line="360" w:lineRule="auto"/>
        <w:ind w:left="360"/>
        <w:jc w:val="both"/>
        <w:rPr>
          <w:sz w:val="23"/>
          <w:szCs w:val="23"/>
        </w:rPr>
      </w:pPr>
    </w:p>
    <w:p w:rsidR="008103C0" w:rsidRPr="003A26FA" w:rsidRDefault="00831063" w:rsidP="008103C0">
      <w:pPr>
        <w:tabs>
          <w:tab w:val="left" w:pos="7650"/>
        </w:tabs>
        <w:spacing w:line="360" w:lineRule="auto"/>
        <w:ind w:left="360"/>
        <w:jc w:val="both"/>
      </w:pPr>
      <w:r>
        <w:t xml:space="preserve">          </w:t>
      </w:r>
      <w:r w:rsidRPr="003A26FA">
        <w:t>Only</w:t>
      </w:r>
      <w:r w:rsidR="00603128" w:rsidRPr="003A26FA">
        <w:t xml:space="preserve"> for 1</w:t>
      </w:r>
      <w:r w:rsidR="00603128" w:rsidRPr="003A26FA">
        <w:rPr>
          <w:vertAlign w:val="superscript"/>
        </w:rPr>
        <w:t>st</w:t>
      </w:r>
      <w:r w:rsidR="00603128" w:rsidRPr="003A26FA">
        <w:t xml:space="preserve"> mode of vibration, the effect of higher modes on </w:t>
      </w:r>
      <w:r w:rsidR="0004271D" w:rsidRPr="003A26FA">
        <w:t>structure, parameters based on eccentricity or superstructure stiffness variation /superstructure flexibility e</w:t>
      </w:r>
      <w:r w:rsidR="00F52020" w:rsidRPr="003A26FA">
        <w:t>tc</w:t>
      </w:r>
      <w:r w:rsidR="0004271D" w:rsidRPr="003A26FA">
        <w:t>.</w:t>
      </w:r>
      <w:r w:rsidR="00603128" w:rsidRPr="003A26FA">
        <w:t xml:space="preserve"> ha</w:t>
      </w:r>
      <w:r w:rsidR="0004271D" w:rsidRPr="003A26FA">
        <w:t>ve</w:t>
      </w:r>
      <w:r w:rsidR="00603128" w:rsidRPr="003A26FA">
        <w:t xml:space="preserve"> to be </w:t>
      </w:r>
      <w:r w:rsidR="0004271D" w:rsidRPr="003A26FA">
        <w:t>analyzed</w:t>
      </w:r>
      <w:r w:rsidR="00603128" w:rsidRPr="003A26FA">
        <w:t>.</w:t>
      </w:r>
      <w:r w:rsidR="00C31CF3" w:rsidRPr="003A26FA">
        <w:t xml:space="preserve"> It has been </w:t>
      </w:r>
      <w:r w:rsidR="0004271D" w:rsidRPr="003A26FA">
        <w:t>observed in</w:t>
      </w:r>
      <w:r w:rsidR="00C31CF3" w:rsidRPr="003A26FA">
        <w:t xml:space="preserve"> my present work that base isolation is more effective on low rise-buildings</w:t>
      </w:r>
      <w:r w:rsidR="0004271D" w:rsidRPr="003A26FA">
        <w:t xml:space="preserve"> while superstructure is assumed to be perfectly rigid for the study</w:t>
      </w:r>
      <w:r w:rsidR="00C31CF3" w:rsidRPr="003A26FA">
        <w:t>.</w:t>
      </w:r>
      <w:r w:rsidR="002C7E6C" w:rsidRPr="003A26FA">
        <w:t xml:space="preserve"> How base isolation may be effective in high –rise building is also a research work.</w:t>
      </w:r>
      <w:r w:rsidR="008103C0" w:rsidRPr="003A26FA">
        <w:t xml:space="preserve"> </w:t>
      </w:r>
      <w:r w:rsidR="0004271D" w:rsidRPr="003A26FA">
        <w:t>Hence in</w:t>
      </w:r>
      <w:r w:rsidR="008103C0" w:rsidRPr="003A26FA">
        <w:t xml:space="preserve"> our country a lot of research work can be done &amp; needed to be done. </w:t>
      </w:r>
    </w:p>
    <w:p w:rsidR="00B86F7A" w:rsidRDefault="00C810D1" w:rsidP="00B86F7A">
      <w:pPr>
        <w:spacing w:line="360" w:lineRule="auto"/>
        <w:rPr>
          <w:b/>
          <w:sz w:val="28"/>
          <w:szCs w:val="28"/>
        </w:rPr>
      </w:pPr>
      <w:r>
        <w:rPr>
          <w:b/>
          <w:sz w:val="28"/>
          <w:szCs w:val="28"/>
        </w:rPr>
        <w:t>9</w:t>
      </w:r>
      <w:r w:rsidR="00B86F7A" w:rsidRPr="00B86F7A">
        <w:rPr>
          <w:b/>
          <w:sz w:val="28"/>
          <w:szCs w:val="28"/>
        </w:rPr>
        <w:t>.1. Work done on</w:t>
      </w:r>
      <w:r w:rsidR="0000570C">
        <w:rPr>
          <w:b/>
          <w:sz w:val="28"/>
          <w:szCs w:val="28"/>
        </w:rPr>
        <w:t>,</w:t>
      </w:r>
      <w:r w:rsidR="00B86F7A" w:rsidRPr="00B86F7A">
        <w:rPr>
          <w:b/>
          <w:sz w:val="28"/>
          <w:szCs w:val="28"/>
        </w:rPr>
        <w:t xml:space="preserve"> </w:t>
      </w:r>
      <w:r w:rsidR="0000570C">
        <w:rPr>
          <w:b/>
          <w:sz w:val="28"/>
          <w:szCs w:val="28"/>
        </w:rPr>
        <w:t>H</w:t>
      </w:r>
      <w:r w:rsidR="00B86F7A" w:rsidRPr="00B86F7A">
        <w:rPr>
          <w:b/>
          <w:sz w:val="28"/>
          <w:szCs w:val="28"/>
        </w:rPr>
        <w:t>igh-</w:t>
      </w:r>
      <w:r w:rsidR="0000570C">
        <w:rPr>
          <w:b/>
          <w:sz w:val="28"/>
          <w:szCs w:val="28"/>
        </w:rPr>
        <w:t>R</w:t>
      </w:r>
      <w:r w:rsidR="0000570C" w:rsidRPr="00B86F7A">
        <w:rPr>
          <w:b/>
          <w:sz w:val="28"/>
          <w:szCs w:val="28"/>
        </w:rPr>
        <w:t xml:space="preserve">ise </w:t>
      </w:r>
      <w:r w:rsidR="0000570C">
        <w:rPr>
          <w:b/>
          <w:sz w:val="28"/>
          <w:szCs w:val="28"/>
        </w:rPr>
        <w:t>Base</w:t>
      </w:r>
      <w:r w:rsidR="00474219">
        <w:rPr>
          <w:b/>
          <w:sz w:val="28"/>
          <w:szCs w:val="28"/>
        </w:rPr>
        <w:t>-</w:t>
      </w:r>
      <w:r w:rsidR="0000570C">
        <w:rPr>
          <w:b/>
          <w:sz w:val="28"/>
          <w:szCs w:val="28"/>
        </w:rPr>
        <w:t>I</w:t>
      </w:r>
      <w:r w:rsidR="00474219">
        <w:rPr>
          <w:b/>
          <w:sz w:val="28"/>
          <w:szCs w:val="28"/>
        </w:rPr>
        <w:t xml:space="preserve">solated </w:t>
      </w:r>
      <w:r w:rsidR="0000570C">
        <w:rPr>
          <w:b/>
          <w:sz w:val="28"/>
          <w:szCs w:val="28"/>
        </w:rPr>
        <w:t>B</w:t>
      </w:r>
      <w:r w:rsidR="00B86F7A" w:rsidRPr="00B86F7A">
        <w:rPr>
          <w:b/>
          <w:sz w:val="28"/>
          <w:szCs w:val="28"/>
        </w:rPr>
        <w:t>uildings in Japan</w:t>
      </w:r>
      <w:r w:rsidR="00B86F7A">
        <w:rPr>
          <w:b/>
          <w:sz w:val="28"/>
          <w:szCs w:val="28"/>
        </w:rPr>
        <w:t>.</w:t>
      </w:r>
    </w:p>
    <w:p w:rsidR="00B86F7A" w:rsidRDefault="00C810D1" w:rsidP="004900AD">
      <w:pPr>
        <w:spacing w:line="360" w:lineRule="auto"/>
        <w:jc w:val="both"/>
      </w:pPr>
      <w:r>
        <w:rPr>
          <w:b/>
        </w:rPr>
        <w:t>9</w:t>
      </w:r>
      <w:r w:rsidR="00B86F7A" w:rsidRPr="00B86F7A">
        <w:rPr>
          <w:b/>
        </w:rPr>
        <w:t>.1.1</w:t>
      </w:r>
      <w:r w:rsidR="002F6776">
        <w:rPr>
          <w:b/>
        </w:rPr>
        <w:t xml:space="preserve"> </w:t>
      </w:r>
      <w:r w:rsidR="00B86F7A" w:rsidRPr="00B86F7A">
        <w:rPr>
          <w:b/>
        </w:rPr>
        <w:t>F</w:t>
      </w:r>
      <w:r w:rsidR="00B86F7A">
        <w:rPr>
          <w:b/>
        </w:rPr>
        <w:t xml:space="preserve">lat </w:t>
      </w:r>
      <w:r w:rsidR="0000570C">
        <w:rPr>
          <w:b/>
        </w:rPr>
        <w:t>S</w:t>
      </w:r>
      <w:r w:rsidR="00B86F7A">
        <w:rPr>
          <w:b/>
        </w:rPr>
        <w:t>lab Base-Isolated High-Rise Condominium Building</w:t>
      </w:r>
      <w:r w:rsidR="006C63D2">
        <w:rPr>
          <w:b/>
        </w:rPr>
        <w:t>: -</w:t>
      </w:r>
      <w:r w:rsidR="00B86F7A">
        <w:rPr>
          <w:b/>
        </w:rPr>
        <w:t xml:space="preserve"> </w:t>
      </w:r>
      <w:r w:rsidR="00B86F7A" w:rsidRPr="00B86F7A">
        <w:t xml:space="preserve">Takenaka </w:t>
      </w:r>
      <w:r w:rsidR="004900AD" w:rsidRPr="00B86F7A">
        <w:t>Corporation</w:t>
      </w:r>
      <w:r w:rsidR="004900AD">
        <w:t>, has</w:t>
      </w:r>
      <w:r w:rsidR="00B86F7A">
        <w:t xml:space="preserve"> designed and constructed flat slab base-isolated high-rise condominium in </w:t>
      </w:r>
      <w:r w:rsidR="006C63D2">
        <w:t>Japan, naming</w:t>
      </w:r>
      <w:r w:rsidR="004900AD">
        <w:t xml:space="preserve"> “Sagahamihara-Hashimoto,Area Ownership Condominiums”</w:t>
      </w:r>
      <w:r w:rsidR="00FD57B2">
        <w:t xml:space="preserve"> having four </w:t>
      </w:r>
      <w:r w:rsidR="00A65D8F">
        <w:t>tower. Maximum</w:t>
      </w:r>
      <w:r w:rsidR="00FD57B2">
        <w:t xml:space="preserve"> height 99.95m </w:t>
      </w:r>
      <w:r w:rsidR="004900AD">
        <w:t xml:space="preserve"> Using a medium-to high-rise Flat Slab Base-Isolation System, enabling free room layout, open and bright rooms with large windows.</w:t>
      </w:r>
    </w:p>
    <w:p w:rsidR="0000570C" w:rsidRDefault="00FD57B2" w:rsidP="004900AD">
      <w:pPr>
        <w:spacing w:line="360" w:lineRule="auto"/>
        <w:jc w:val="both"/>
      </w:pPr>
      <w:r>
        <w:lastRenderedPageBreak/>
        <w:t xml:space="preserve">The building’s natural period has been increased to between four to six second by using a base isolation system, thereby greatly reducing the swaying (Maximum acceleration) of building during an earthquake to about one-third to one-quarter. By doing </w:t>
      </w:r>
      <w:r w:rsidR="00A65D8F">
        <w:t>so, the</w:t>
      </w:r>
      <w:r>
        <w:t xml:space="preserve"> superstructure of buildings use simple frames consisting of columns, floors and multi-storey shear walls. </w:t>
      </w:r>
      <w:r w:rsidR="00474219">
        <w:t xml:space="preserve">Also, mega structures have been built in the top floor and certain other floors, with </w:t>
      </w:r>
      <w:r w:rsidR="009D3F6D">
        <w:t>mega beams</w:t>
      </w:r>
      <w:r w:rsidR="00474219">
        <w:t xml:space="preserve"> maintaining the structural safety of the entire building. Partly construction arrangement shown in the following figure.</w:t>
      </w:r>
    </w:p>
    <w:p w:rsidR="00FD57B2" w:rsidRPr="00B86F7A" w:rsidRDefault="000D280E" w:rsidP="004900AD">
      <w:pPr>
        <w:spacing w:line="360" w:lineRule="auto"/>
        <w:jc w:val="both"/>
      </w:pPr>
      <w:r>
        <w:rPr>
          <w:noProof/>
          <w:lang w:val="en-US"/>
        </w:rPr>
        <w:pict>
          <v:rect id="_x0000_s1641" style="position:absolute;left:0;text-align:left;margin-left:-9.2pt;margin-top:448.2pt;width:86.2pt;height:23.45pt;z-index:251824128">
            <v:textbox>
              <w:txbxContent>
                <w:p w:rsidR="00425CCB" w:rsidRDefault="00425CCB">
                  <w:r>
                    <w:t>Fig 9.1</w:t>
                  </w:r>
                </w:p>
              </w:txbxContent>
            </v:textbox>
          </v:rect>
        </w:pict>
      </w:r>
      <w:r w:rsidR="00474219" w:rsidRPr="00474219">
        <w:rPr>
          <w:noProof/>
          <w:lang w:val="en-US"/>
        </w:rPr>
        <w:drawing>
          <wp:inline distT="0" distB="0" distL="0" distR="0">
            <wp:extent cx="6730409" cy="5635256"/>
            <wp:effectExtent l="19050" t="0" r="0" b="0"/>
            <wp:docPr id="9"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71">
                      <a:lum bright="-32000" contrast="50000"/>
                    </a:blip>
                    <a:srcRect l="19444" t="16667" r="24074" b="32292"/>
                    <a:stretch>
                      <a:fillRect/>
                    </a:stretch>
                  </pic:blipFill>
                  <pic:spPr bwMode="auto">
                    <a:xfrm>
                      <a:off x="0" y="0"/>
                      <a:ext cx="6730409" cy="5635256"/>
                    </a:xfrm>
                    <a:prstGeom prst="rect">
                      <a:avLst/>
                    </a:prstGeom>
                    <a:noFill/>
                    <a:ln w="9525">
                      <a:noFill/>
                      <a:miter lim="800000"/>
                      <a:headEnd/>
                      <a:tailEnd/>
                    </a:ln>
                    <a:effectLst/>
                  </pic:spPr>
                </pic:pic>
              </a:graphicData>
            </a:graphic>
          </wp:inline>
        </w:drawing>
      </w:r>
    </w:p>
    <w:p w:rsidR="00B86F7A" w:rsidRDefault="0000570C">
      <w:pPr>
        <w:spacing w:after="200" w:line="276" w:lineRule="auto"/>
        <w:rPr>
          <w:b/>
        </w:rPr>
      </w:pPr>
      <w:r>
        <w:rPr>
          <w:b/>
        </w:rPr>
        <w:t xml:space="preserve">                                                             (From Takenaka.co.Japan)</w:t>
      </w:r>
      <w:r w:rsidR="00B86F7A">
        <w:rPr>
          <w:b/>
        </w:rPr>
        <w:br w:type="page"/>
      </w:r>
    </w:p>
    <w:p w:rsidR="008103C0" w:rsidRPr="003A26FA" w:rsidRDefault="008103C0" w:rsidP="008103C0">
      <w:pPr>
        <w:spacing w:line="360" w:lineRule="auto"/>
        <w:jc w:val="center"/>
        <w:rPr>
          <w:b/>
        </w:rPr>
      </w:pPr>
    </w:p>
    <w:p w:rsidR="008103C0" w:rsidRPr="003A26FA" w:rsidRDefault="000D280E" w:rsidP="008103C0">
      <w:pPr>
        <w:spacing w:line="360" w:lineRule="auto"/>
        <w:jc w:val="center"/>
        <w:rPr>
          <w:b/>
        </w:rPr>
      </w:pPr>
      <w:r>
        <w:rPr>
          <w:b/>
          <w:noProof/>
          <w:lang w:val="en-US"/>
        </w:rPr>
        <w:pict>
          <v:rect id="_x0000_s1650" style="position:absolute;left:0;text-align:left;margin-left:33.5pt;margin-top:545.75pt;width:421.95pt;height:23.45pt;z-index:251825152">
            <v:textbox>
              <w:txbxContent>
                <w:p w:rsidR="00425CCB" w:rsidRDefault="00425CCB">
                  <w:r>
                    <w:t>INTERNAL CONSTRUCTION OF FLAT SLAB BASE-ISOLATED BUILDING</w:t>
                  </w:r>
                </w:p>
              </w:txbxContent>
            </v:textbox>
          </v:rect>
        </w:pict>
      </w:r>
      <w:r w:rsidR="0000570C" w:rsidRPr="0000570C">
        <w:rPr>
          <w:b/>
          <w:noProof/>
          <w:lang w:val="en-US"/>
        </w:rPr>
        <w:drawing>
          <wp:inline distT="0" distB="0" distL="0" distR="0">
            <wp:extent cx="6594401" cy="7176976"/>
            <wp:effectExtent l="19050" t="0" r="0" b="0"/>
            <wp:docPr id="16" name="Picture 2"/>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72">
                      <a:lum bright="-20000" contrast="56000"/>
                    </a:blip>
                    <a:srcRect l="26562" t="14583" r="27344" b="47917"/>
                    <a:stretch>
                      <a:fillRect/>
                    </a:stretch>
                  </pic:blipFill>
                  <pic:spPr bwMode="auto">
                    <a:xfrm>
                      <a:off x="0" y="0"/>
                      <a:ext cx="6591945" cy="7174303"/>
                    </a:xfrm>
                    <a:prstGeom prst="rect">
                      <a:avLst/>
                    </a:prstGeom>
                    <a:noFill/>
                    <a:ln w="9525">
                      <a:noFill/>
                      <a:miter lim="800000"/>
                      <a:headEnd/>
                      <a:tailEnd/>
                    </a:ln>
                    <a:effectLst/>
                  </pic:spPr>
                </pic:pic>
              </a:graphicData>
            </a:graphic>
          </wp:inline>
        </w:drawing>
      </w:r>
    </w:p>
    <w:p w:rsidR="008103C0" w:rsidRPr="003A26FA" w:rsidRDefault="008103C0" w:rsidP="008103C0">
      <w:pPr>
        <w:spacing w:line="360" w:lineRule="auto"/>
        <w:jc w:val="center"/>
        <w:rPr>
          <w:b/>
        </w:rPr>
      </w:pPr>
    </w:p>
    <w:p w:rsidR="008103C0" w:rsidRDefault="00253B2D" w:rsidP="008103C0">
      <w:pPr>
        <w:spacing w:line="360" w:lineRule="auto"/>
        <w:jc w:val="center"/>
        <w:rPr>
          <w:b/>
          <w:sz w:val="31"/>
          <w:szCs w:val="31"/>
        </w:rPr>
      </w:pPr>
      <w:r>
        <w:rPr>
          <w:b/>
          <w:sz w:val="31"/>
          <w:szCs w:val="31"/>
        </w:rPr>
        <w:t>Fig from (</w:t>
      </w:r>
      <w:r w:rsidR="0000570C">
        <w:rPr>
          <w:b/>
          <w:sz w:val="31"/>
          <w:szCs w:val="31"/>
        </w:rPr>
        <w:t xml:space="preserve">From </w:t>
      </w:r>
      <w:r>
        <w:rPr>
          <w:b/>
          <w:sz w:val="31"/>
          <w:szCs w:val="31"/>
        </w:rPr>
        <w:t>T</w:t>
      </w:r>
      <w:r w:rsidR="0000570C">
        <w:rPr>
          <w:b/>
          <w:sz w:val="31"/>
          <w:szCs w:val="31"/>
        </w:rPr>
        <w:t>akenaka.co.Japan)</w:t>
      </w:r>
    </w:p>
    <w:p w:rsidR="009D3F6D" w:rsidRDefault="000D280E" w:rsidP="008103C0">
      <w:pPr>
        <w:spacing w:line="360" w:lineRule="auto"/>
        <w:jc w:val="center"/>
        <w:rPr>
          <w:b/>
          <w:sz w:val="31"/>
          <w:szCs w:val="31"/>
        </w:rPr>
      </w:pPr>
      <w:r>
        <w:rPr>
          <w:b/>
          <w:noProof/>
          <w:sz w:val="31"/>
          <w:szCs w:val="31"/>
          <w:lang w:val="en-US"/>
        </w:rPr>
        <w:pict>
          <v:rect id="_x0000_s1585" style="position:absolute;left:0;text-align:left;margin-left:156.55pt;margin-top:8.35pt;width:69.5pt;height:27.65pt;z-index:251814912">
            <v:textbox>
              <w:txbxContent>
                <w:p w:rsidR="00425CCB" w:rsidRDefault="00425CCB">
                  <w:r>
                    <w:t>Fig 9.2</w:t>
                  </w:r>
                </w:p>
              </w:txbxContent>
            </v:textbox>
          </v:rect>
        </w:pict>
      </w:r>
    </w:p>
    <w:p w:rsidR="009D3F6D" w:rsidRDefault="009D3F6D" w:rsidP="008103C0">
      <w:pPr>
        <w:spacing w:line="360" w:lineRule="auto"/>
        <w:jc w:val="center"/>
        <w:rPr>
          <w:b/>
          <w:sz w:val="31"/>
          <w:szCs w:val="31"/>
        </w:rPr>
      </w:pPr>
    </w:p>
    <w:p w:rsidR="009D3F6D" w:rsidRDefault="00C810D1" w:rsidP="00BD0D6E">
      <w:pPr>
        <w:spacing w:line="360" w:lineRule="auto"/>
        <w:jc w:val="both"/>
      </w:pPr>
      <w:r>
        <w:rPr>
          <w:b/>
        </w:rPr>
        <w:lastRenderedPageBreak/>
        <w:t>9</w:t>
      </w:r>
      <w:r w:rsidR="009D3F6D" w:rsidRPr="00B86F7A">
        <w:rPr>
          <w:b/>
        </w:rPr>
        <w:t>.1</w:t>
      </w:r>
      <w:r w:rsidR="00B7296C" w:rsidRPr="00B86F7A">
        <w:rPr>
          <w:b/>
        </w:rPr>
        <w:t>.</w:t>
      </w:r>
      <w:r w:rsidR="002F6776">
        <w:rPr>
          <w:b/>
        </w:rPr>
        <w:t>2</w:t>
      </w:r>
      <w:r w:rsidR="00B7296C">
        <w:rPr>
          <w:b/>
        </w:rPr>
        <w:t xml:space="preserve"> Tallest</w:t>
      </w:r>
      <w:r w:rsidR="009D3F6D">
        <w:rPr>
          <w:b/>
        </w:rPr>
        <w:t xml:space="preserve"> Base-Isolated </w:t>
      </w:r>
      <w:r w:rsidR="00B7296C">
        <w:rPr>
          <w:b/>
        </w:rPr>
        <w:t>Super high</w:t>
      </w:r>
      <w:r w:rsidR="009D3F6D">
        <w:rPr>
          <w:b/>
        </w:rPr>
        <w:t xml:space="preserve"> -Rise Condominium Building:-</w:t>
      </w:r>
      <w:r w:rsidR="009D3F6D" w:rsidRPr="009D3F6D">
        <w:t>Takenaka Corporation ha</w:t>
      </w:r>
      <w:r w:rsidR="009D3F6D">
        <w:t>s constructed 102.95 meters with 29 floors base-isolated building named ‘’Moto-Azabu 1-Crome Plan”  tallest</w:t>
      </w:r>
      <w:r w:rsidR="00BD0D6E">
        <w:t xml:space="preserve"> base-isolated </w:t>
      </w:r>
      <w:r w:rsidR="00A65D8F">
        <w:t>super high</w:t>
      </w:r>
      <w:r w:rsidR="00BD0D6E">
        <w:t xml:space="preserve">-rise condominium building using base </w:t>
      </w:r>
      <w:r w:rsidR="00A65D8F">
        <w:t>isolation</w:t>
      </w:r>
      <w:r w:rsidR="00BD0D6E">
        <w:t xml:space="preserve"> technology.</w:t>
      </w:r>
    </w:p>
    <w:p w:rsidR="00BD0D6E" w:rsidRDefault="00BD0D6E" w:rsidP="00BD0D6E">
      <w:pPr>
        <w:spacing w:line="360" w:lineRule="auto"/>
        <w:jc w:val="both"/>
      </w:pPr>
      <w:r>
        <w:t xml:space="preserve">In this building Takenaka developed NSC (New SC) beams are “SC beams without fireproof coating on the bottom flange,’’ enabling the floor height to be reduced by the amount of the covering concrete of the bottom flange on the </w:t>
      </w:r>
      <w:r w:rsidR="00B7296C">
        <w:t>beam, or</w:t>
      </w:r>
      <w:r>
        <w:t xml:space="preserve"> the ceiling to be increased by that </w:t>
      </w:r>
      <w:r w:rsidR="00B7296C">
        <w:t>amount. Two</w:t>
      </w:r>
      <w:r w:rsidR="0081617A">
        <w:t xml:space="preserve"> type of bearings for base isolation have been used in this building .Although contemporary </w:t>
      </w:r>
      <w:r w:rsidR="00A65D8F">
        <w:t>r</w:t>
      </w:r>
      <w:r w:rsidR="0081617A">
        <w:t>ubber bearings had enough compressive strength (to support the building),they only had a small resistance strength against pull-out force(the power to pull the columns up).Rising 102.95 meters, this building is not only the highest base-</w:t>
      </w:r>
      <w:r w:rsidR="00A65D8F">
        <w:t xml:space="preserve">isolated condominium building in </w:t>
      </w:r>
      <w:r w:rsidR="0081617A">
        <w:t xml:space="preserve">the </w:t>
      </w:r>
      <w:r w:rsidR="00A65D8F">
        <w:t>word, but</w:t>
      </w:r>
      <w:r w:rsidR="0081617A">
        <w:t xml:space="preserve"> pull-out force also works at the lower ends of the columns during</w:t>
      </w:r>
      <w:r w:rsidR="00D01217">
        <w:t xml:space="preserve"> a </w:t>
      </w:r>
      <w:r w:rsidR="00607A0C">
        <w:t>major</w:t>
      </w:r>
      <w:r w:rsidR="00D01217">
        <w:t xml:space="preserve"> earthquake.</w:t>
      </w:r>
      <w:r w:rsidR="00B7296C">
        <w:t xml:space="preserve"> Therefore, high</w:t>
      </w:r>
      <w:r w:rsidR="00607A0C">
        <w:t xml:space="preserve"> strength </w:t>
      </w:r>
      <w:r w:rsidR="00A65D8F">
        <w:t>rubber bearing</w:t>
      </w:r>
      <w:r w:rsidR="00607A0C">
        <w:t xml:space="preserve"> with resistance to pull-out force developed using Takenaka’s own </w:t>
      </w:r>
      <w:r w:rsidR="00A65D8F">
        <w:t>technology are</w:t>
      </w:r>
      <w:r w:rsidR="00607A0C">
        <w:t xml:space="preserve"> being used around the circumference of the building. The upper section of this </w:t>
      </w:r>
      <w:r w:rsidR="00B7296C">
        <w:t>super high</w:t>
      </w:r>
      <w:r w:rsidR="00607A0C">
        <w:t xml:space="preserve">-rise </w:t>
      </w:r>
      <w:r w:rsidR="00A65D8F">
        <w:t>condominium building,</w:t>
      </w:r>
      <w:r w:rsidR="00B7296C">
        <w:t xml:space="preserve"> where there is a good </w:t>
      </w:r>
      <w:r w:rsidR="00A65D8F">
        <w:t>view,</w:t>
      </w:r>
      <w:r w:rsidR="00B7296C">
        <w:t xml:space="preserve"> is in a widened plan shape, for this type shape to be possible,</w:t>
      </w:r>
      <w:r w:rsidR="00A65D8F">
        <w:t xml:space="preserve"> </w:t>
      </w:r>
      <w:r w:rsidR="00B7296C">
        <w:t>CFT( concrete filled tube) column construction is being used in the main body of the structure, and the outer span of the lower part is being extended to give the structure more stability.</w:t>
      </w:r>
    </w:p>
    <w:p w:rsidR="00B7296C" w:rsidRDefault="00B7296C" w:rsidP="00BD0D6E">
      <w:pPr>
        <w:spacing w:line="360" w:lineRule="auto"/>
        <w:jc w:val="both"/>
      </w:pPr>
    </w:p>
    <w:p w:rsidR="00B7296C" w:rsidRDefault="00B7296C" w:rsidP="00BD0D6E">
      <w:pPr>
        <w:spacing w:line="360" w:lineRule="auto"/>
        <w:jc w:val="both"/>
      </w:pPr>
      <w:r>
        <w:t xml:space="preserve">Base-Isolation technology is also effective for </w:t>
      </w:r>
      <w:r w:rsidR="00897D5A">
        <w:t>super high</w:t>
      </w:r>
      <w:r>
        <w:t>-rise around 100 meters structure</w:t>
      </w:r>
      <w:r w:rsidR="00897D5A">
        <w:t xml:space="preserve">s. Generally, super high-rise buildings are structurally soft, have flexibility strength, and are effective against earthquakes because the vibration period is long (so they shake slowly).With superhigh-rise buildings (around 100 meters in height) like this, by using base isolation technology,the vibration period of the building can be </w:t>
      </w:r>
      <w:r w:rsidR="00A65D8F">
        <w:t>lengthened, thereby</w:t>
      </w:r>
      <w:r w:rsidR="00897D5A">
        <w:t xml:space="preserve"> further reducing the shaking in the residential sections</w:t>
      </w:r>
    </w:p>
    <w:p w:rsidR="00897D5A" w:rsidRDefault="00897D5A" w:rsidP="00BD0D6E">
      <w:pPr>
        <w:spacing w:line="360" w:lineRule="auto"/>
        <w:jc w:val="both"/>
      </w:pPr>
    </w:p>
    <w:p w:rsidR="00897D5A" w:rsidRDefault="00897D5A" w:rsidP="00BD0D6E">
      <w:pPr>
        <w:spacing w:line="360" w:lineRule="auto"/>
        <w:jc w:val="both"/>
      </w:pPr>
      <w:r>
        <w:t>Base-isolation layer is built in between the basement 2</w:t>
      </w:r>
      <w:r w:rsidRPr="00897D5A">
        <w:rPr>
          <w:vertAlign w:val="superscript"/>
        </w:rPr>
        <w:t>nd</w:t>
      </w:r>
      <w:r>
        <w:t xml:space="preserve"> and 3</w:t>
      </w:r>
      <w:r w:rsidRPr="00897D5A">
        <w:rPr>
          <w:vertAlign w:val="superscript"/>
        </w:rPr>
        <w:t>rd</w:t>
      </w:r>
      <w:r>
        <w:t xml:space="preserve"> floors</w:t>
      </w:r>
      <w:r w:rsidR="00A8417B">
        <w:t xml:space="preserve"> in the said </w:t>
      </w:r>
      <w:r w:rsidR="006C63D2">
        <w:t>building. High</w:t>
      </w:r>
      <w:r w:rsidR="00A8417B">
        <w:t xml:space="preserve"> Strength Rubber Bearing(HSR)with a diameter of 140 </w:t>
      </w:r>
      <w:r w:rsidR="00A65D8F">
        <w:t>centimetres</w:t>
      </w:r>
      <w:r w:rsidR="00A8417B">
        <w:t xml:space="preserve"> have been installed at 16 locations around the circumference of the building where a large pull-out force can be </w:t>
      </w:r>
      <w:r w:rsidR="00A65D8F">
        <w:t>expected, and</w:t>
      </w:r>
      <w:r w:rsidR="00A8417B">
        <w:t xml:space="preserve"> rubber bearing with leads plugs (LRB) have been installed at 20 locations in the central part of the </w:t>
      </w:r>
      <w:r w:rsidR="00A65D8F">
        <w:t>building. The</w:t>
      </w:r>
      <w:r w:rsidR="00A8417B">
        <w:t xml:space="preserve"> maximum pull-out resistance strength of one High Strength </w:t>
      </w:r>
      <w:r w:rsidR="006C63D2">
        <w:t>Rubber (</w:t>
      </w:r>
      <w:r w:rsidR="00A8417B">
        <w:t>HSR) bearing is 450 MT</w:t>
      </w:r>
      <w:r w:rsidR="00A65D8F">
        <w:t>.</w:t>
      </w:r>
      <w:r w:rsidR="006C63D2">
        <w:t xml:space="preserve"> </w:t>
      </w:r>
      <w:r w:rsidR="00A8417B">
        <w:t xml:space="preserve">By using base-isolation technology in </w:t>
      </w:r>
      <w:r w:rsidR="00A65D8F">
        <w:t>super high</w:t>
      </w:r>
      <w:r w:rsidR="00A8417B">
        <w:t xml:space="preserve"> –rise buildings, the shaking of the building during an earthquake is reduced to between one-third to one-half.</w:t>
      </w:r>
    </w:p>
    <w:p w:rsidR="00A8417B" w:rsidRDefault="00A8417B" w:rsidP="00BD0D6E">
      <w:pPr>
        <w:spacing w:line="360" w:lineRule="auto"/>
        <w:jc w:val="both"/>
      </w:pPr>
      <w:r>
        <w:t>High strength Rubber</w:t>
      </w:r>
      <w:r w:rsidR="0057329A">
        <w:t xml:space="preserve"> (HSR) Bearings are made with alternate layer of rubber and steel sheets enabling them to not only have a high load bearing capacity, but also to have a horizontal softness,thereby greatly reducing the horizontal vibration of building during an earthquake. Carbon </w:t>
      </w:r>
      <w:r w:rsidR="0057329A">
        <w:lastRenderedPageBreak/>
        <w:t>and other material are mixed in the rubber to produce High Strength Rubber bearings so as to increase their hardness and strength, giving them high resistance strength against pull-out force. Figures of Building and Bearing shown in below figures.</w:t>
      </w:r>
    </w:p>
    <w:p w:rsidR="0005617B" w:rsidRDefault="0005617B" w:rsidP="00BD0D6E">
      <w:pPr>
        <w:spacing w:line="360" w:lineRule="auto"/>
        <w:jc w:val="both"/>
      </w:pPr>
    </w:p>
    <w:p w:rsidR="0005617B" w:rsidRDefault="0005617B" w:rsidP="00BD0D6E">
      <w:pPr>
        <w:spacing w:line="360" w:lineRule="auto"/>
        <w:jc w:val="both"/>
      </w:pPr>
    </w:p>
    <w:p w:rsidR="0005617B" w:rsidRDefault="0005617B" w:rsidP="00BD0D6E">
      <w:pPr>
        <w:spacing w:line="360" w:lineRule="auto"/>
        <w:jc w:val="both"/>
      </w:pPr>
    </w:p>
    <w:p w:rsidR="00607A0C" w:rsidRDefault="0005617B" w:rsidP="00BD0D6E">
      <w:pPr>
        <w:spacing w:line="360" w:lineRule="auto"/>
        <w:jc w:val="both"/>
      </w:pPr>
      <w:r w:rsidRPr="0005617B">
        <w:rPr>
          <w:noProof/>
          <w:lang w:val="en-US"/>
        </w:rPr>
        <w:drawing>
          <wp:inline distT="0" distB="0" distL="0" distR="0">
            <wp:extent cx="6562503" cy="4518837"/>
            <wp:effectExtent l="19050" t="0" r="0" b="0"/>
            <wp:docPr id="38" name="Picture 2"/>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73">
                      <a:lum bright="-40000" contrast="58000"/>
                    </a:blip>
                    <a:srcRect l="30469" t="22917" r="30469" b="38542"/>
                    <a:stretch>
                      <a:fillRect/>
                    </a:stretch>
                  </pic:blipFill>
                  <pic:spPr bwMode="auto">
                    <a:xfrm>
                      <a:off x="0" y="0"/>
                      <a:ext cx="6567539" cy="4522305"/>
                    </a:xfrm>
                    <a:prstGeom prst="rect">
                      <a:avLst/>
                    </a:prstGeom>
                    <a:noFill/>
                    <a:ln w="9525">
                      <a:noFill/>
                      <a:miter lim="800000"/>
                      <a:headEnd/>
                      <a:tailEnd/>
                    </a:ln>
                    <a:effectLst/>
                  </pic:spPr>
                </pic:pic>
              </a:graphicData>
            </a:graphic>
          </wp:inline>
        </w:drawing>
      </w:r>
    </w:p>
    <w:p w:rsidR="00607A0C" w:rsidRDefault="00607A0C" w:rsidP="00BD0D6E">
      <w:pPr>
        <w:spacing w:line="360" w:lineRule="auto"/>
        <w:jc w:val="both"/>
      </w:pPr>
    </w:p>
    <w:p w:rsidR="0081617A" w:rsidRPr="009D3F6D" w:rsidRDefault="0005617B" w:rsidP="00BD0D6E">
      <w:pPr>
        <w:spacing w:line="360" w:lineRule="auto"/>
        <w:jc w:val="both"/>
        <w:rPr>
          <w:sz w:val="31"/>
          <w:szCs w:val="31"/>
        </w:rPr>
      </w:pPr>
      <w:bookmarkStart w:id="9" w:name="OLE_LINK5"/>
      <w:bookmarkStart w:id="10" w:name="OLE_LINK6"/>
      <w:r>
        <w:rPr>
          <w:sz w:val="31"/>
          <w:szCs w:val="31"/>
        </w:rPr>
        <w:t xml:space="preserve">                Fig of “ Moto-Azabu 1 –Chome Plan” Japan</w:t>
      </w:r>
    </w:p>
    <w:p w:rsidR="008103C0" w:rsidRDefault="0005617B" w:rsidP="008103C0">
      <w:pPr>
        <w:spacing w:line="360" w:lineRule="auto"/>
        <w:jc w:val="center"/>
        <w:rPr>
          <w:b/>
          <w:sz w:val="31"/>
          <w:szCs w:val="31"/>
        </w:rPr>
      </w:pPr>
      <w:r>
        <w:rPr>
          <w:b/>
          <w:sz w:val="31"/>
          <w:szCs w:val="31"/>
        </w:rPr>
        <w:t>From Takenaka.co.Japan web.</w:t>
      </w:r>
    </w:p>
    <w:bookmarkEnd w:id="9"/>
    <w:bookmarkEnd w:id="10"/>
    <w:p w:rsidR="009D3F6D" w:rsidRDefault="000D280E" w:rsidP="008103C0">
      <w:pPr>
        <w:spacing w:line="360" w:lineRule="auto"/>
        <w:jc w:val="center"/>
        <w:rPr>
          <w:b/>
          <w:sz w:val="31"/>
          <w:szCs w:val="31"/>
        </w:rPr>
      </w:pPr>
      <w:r>
        <w:rPr>
          <w:b/>
          <w:noProof/>
          <w:sz w:val="31"/>
          <w:szCs w:val="31"/>
          <w:lang w:val="en-US"/>
        </w:rPr>
        <w:pict>
          <v:rect id="_x0000_s1587" style="position:absolute;left:0;text-align:left;margin-left:148.2pt;margin-top:12.8pt;width:69.45pt;height:27.6pt;z-index:251815936">
            <v:textbox>
              <w:txbxContent>
                <w:p w:rsidR="00425CCB" w:rsidRDefault="00425CCB">
                  <w:r>
                    <w:t>Fig 9.3</w:t>
                  </w:r>
                </w:p>
              </w:txbxContent>
            </v:textbox>
          </v:rect>
        </w:pict>
      </w:r>
    </w:p>
    <w:p w:rsidR="009D3F6D" w:rsidRDefault="009D3F6D" w:rsidP="008103C0">
      <w:pPr>
        <w:spacing w:line="360" w:lineRule="auto"/>
        <w:jc w:val="center"/>
        <w:rPr>
          <w:b/>
          <w:sz w:val="31"/>
          <w:szCs w:val="31"/>
        </w:rPr>
      </w:pPr>
    </w:p>
    <w:p w:rsidR="009D3F6D" w:rsidRDefault="009D3F6D" w:rsidP="008103C0">
      <w:pPr>
        <w:spacing w:line="360" w:lineRule="auto"/>
        <w:jc w:val="center"/>
        <w:rPr>
          <w:b/>
          <w:sz w:val="31"/>
          <w:szCs w:val="31"/>
        </w:rPr>
      </w:pPr>
    </w:p>
    <w:p w:rsidR="0005617B" w:rsidRDefault="0005617B" w:rsidP="008103C0">
      <w:pPr>
        <w:spacing w:line="360" w:lineRule="auto"/>
        <w:jc w:val="center"/>
        <w:rPr>
          <w:b/>
          <w:sz w:val="31"/>
          <w:szCs w:val="31"/>
        </w:rPr>
      </w:pPr>
    </w:p>
    <w:p w:rsidR="009D3F6D" w:rsidRDefault="000D280E" w:rsidP="008103C0">
      <w:pPr>
        <w:spacing w:line="360" w:lineRule="auto"/>
        <w:jc w:val="center"/>
        <w:rPr>
          <w:b/>
          <w:sz w:val="31"/>
          <w:szCs w:val="31"/>
        </w:rPr>
      </w:pPr>
      <w:r>
        <w:rPr>
          <w:b/>
          <w:noProof/>
          <w:sz w:val="31"/>
          <w:szCs w:val="31"/>
          <w:lang w:val="en-US"/>
        </w:rPr>
        <w:lastRenderedPageBreak/>
        <w:pict>
          <v:rect id="_x0000_s1605" style="position:absolute;left:0;text-align:left;margin-left:58.6pt;margin-top:274.3pt;width:62.8pt;height:24.3pt;z-index:251819008">
            <v:textbox>
              <w:txbxContent>
                <w:p w:rsidR="00425CCB" w:rsidRDefault="00425CCB">
                  <w:r>
                    <w:t>Fig 9.4</w:t>
                  </w:r>
                </w:p>
              </w:txbxContent>
            </v:textbox>
          </v:rect>
        </w:pict>
      </w:r>
      <w:r w:rsidR="0005617B" w:rsidRPr="0005617B">
        <w:rPr>
          <w:b/>
          <w:noProof/>
          <w:sz w:val="31"/>
          <w:szCs w:val="31"/>
          <w:lang w:val="en-US"/>
        </w:rPr>
        <w:drawing>
          <wp:inline distT="0" distB="0" distL="0" distR="0">
            <wp:extent cx="5424820" cy="3402418"/>
            <wp:effectExtent l="19050" t="0" r="4430" b="0"/>
            <wp:docPr id="49" name="Picture 3"/>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74">
                      <a:lum bright="-33000" contrast="53000"/>
                    </a:blip>
                    <a:srcRect l="33594" t="28125" r="32031" b="33333"/>
                    <a:stretch>
                      <a:fillRect/>
                    </a:stretch>
                  </pic:blipFill>
                  <pic:spPr bwMode="auto">
                    <a:xfrm>
                      <a:off x="0" y="0"/>
                      <a:ext cx="5424820" cy="3402418"/>
                    </a:xfrm>
                    <a:prstGeom prst="rect">
                      <a:avLst/>
                    </a:prstGeom>
                    <a:noFill/>
                    <a:ln w="9525">
                      <a:noFill/>
                      <a:miter lim="800000"/>
                      <a:headEnd/>
                      <a:tailEnd/>
                    </a:ln>
                    <a:effectLst/>
                  </pic:spPr>
                </pic:pic>
              </a:graphicData>
            </a:graphic>
          </wp:inline>
        </w:drawing>
      </w:r>
    </w:p>
    <w:p w:rsidR="009D3F6D" w:rsidRDefault="0005617B" w:rsidP="008103C0">
      <w:pPr>
        <w:spacing w:line="360" w:lineRule="auto"/>
        <w:jc w:val="center"/>
        <w:rPr>
          <w:b/>
          <w:sz w:val="31"/>
          <w:szCs w:val="31"/>
        </w:rPr>
      </w:pPr>
      <w:r w:rsidRPr="0005617B">
        <w:rPr>
          <w:b/>
          <w:noProof/>
          <w:sz w:val="31"/>
          <w:szCs w:val="31"/>
          <w:lang w:val="en-US"/>
        </w:rPr>
        <w:drawing>
          <wp:inline distT="0" distB="0" distL="0" distR="0">
            <wp:extent cx="3210863" cy="1488558"/>
            <wp:effectExtent l="19050" t="0" r="8587" b="0"/>
            <wp:docPr id="51" name="Picture 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5"/>
                    <a:srcRect l="39062" t="47917" r="40625" b="30208"/>
                    <a:stretch>
                      <a:fillRect/>
                    </a:stretch>
                  </pic:blipFill>
                  <pic:spPr bwMode="auto">
                    <a:xfrm>
                      <a:off x="0" y="0"/>
                      <a:ext cx="3210749" cy="1488505"/>
                    </a:xfrm>
                    <a:prstGeom prst="rect">
                      <a:avLst/>
                    </a:prstGeom>
                    <a:noFill/>
                    <a:ln w="9525">
                      <a:noFill/>
                      <a:miter lim="800000"/>
                      <a:headEnd/>
                      <a:tailEnd/>
                    </a:ln>
                    <a:effectLst/>
                  </pic:spPr>
                </pic:pic>
              </a:graphicData>
            </a:graphic>
          </wp:inline>
        </w:drawing>
      </w:r>
    </w:p>
    <w:p w:rsidR="009D3F6D" w:rsidRDefault="000D280E" w:rsidP="008103C0">
      <w:pPr>
        <w:spacing w:line="360" w:lineRule="auto"/>
        <w:jc w:val="center"/>
        <w:rPr>
          <w:b/>
          <w:sz w:val="31"/>
          <w:szCs w:val="31"/>
        </w:rPr>
      </w:pPr>
      <w:r>
        <w:rPr>
          <w:b/>
          <w:noProof/>
          <w:sz w:val="31"/>
          <w:szCs w:val="31"/>
          <w:lang w:val="en-US"/>
        </w:rPr>
        <w:pict>
          <v:rect id="_x0000_s1589" style="position:absolute;left:0;text-align:left;margin-left:157.4pt;margin-top:.3pt;width:90.4pt;height:23.45pt;z-index:251816960">
            <v:textbox>
              <w:txbxContent>
                <w:p w:rsidR="00425CCB" w:rsidRDefault="00425CCB">
                  <w:r>
                    <w:t>Fig 9.5</w:t>
                  </w:r>
                </w:p>
              </w:txbxContent>
            </v:textbox>
          </v:rect>
        </w:pict>
      </w:r>
    </w:p>
    <w:p w:rsidR="0005617B" w:rsidRDefault="000D280E" w:rsidP="0005617B">
      <w:pPr>
        <w:spacing w:line="360" w:lineRule="auto"/>
        <w:jc w:val="both"/>
        <w:rPr>
          <w:sz w:val="31"/>
          <w:szCs w:val="31"/>
        </w:rPr>
      </w:pPr>
      <w:r w:rsidRPr="000D280E">
        <w:rPr>
          <w:b/>
          <w:noProof/>
          <w:sz w:val="31"/>
          <w:szCs w:val="31"/>
          <w:lang w:val="en-US"/>
        </w:rPr>
        <w:pict>
          <v:rect id="_x0000_s1590" style="position:absolute;left:0;text-align:left;margin-left:287.15pt;margin-top:59pt;width:55.25pt;height:31.8pt;z-index:251817984">
            <v:textbox>
              <w:txbxContent>
                <w:p w:rsidR="00425CCB" w:rsidRDefault="00425CCB">
                  <w:r>
                    <w:t>Fig9.6</w:t>
                  </w:r>
                </w:p>
              </w:txbxContent>
            </v:textbox>
          </v:rect>
        </w:pict>
      </w:r>
      <w:r w:rsidR="0005617B" w:rsidRPr="0005617B">
        <w:rPr>
          <w:b/>
          <w:noProof/>
          <w:sz w:val="31"/>
          <w:szCs w:val="31"/>
          <w:lang w:val="en-US"/>
        </w:rPr>
        <w:drawing>
          <wp:inline distT="0" distB="0" distL="0" distR="0">
            <wp:extent cx="3126705" cy="1881963"/>
            <wp:effectExtent l="19050" t="0" r="0" b="0"/>
            <wp:docPr id="64" name="Picture 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76"/>
                    <a:srcRect l="32813" t="54167" r="35156" b="15625"/>
                    <a:stretch>
                      <a:fillRect/>
                    </a:stretch>
                  </pic:blipFill>
                  <pic:spPr bwMode="auto">
                    <a:xfrm>
                      <a:off x="0" y="0"/>
                      <a:ext cx="3124200" cy="1880455"/>
                    </a:xfrm>
                    <a:prstGeom prst="rect">
                      <a:avLst/>
                    </a:prstGeom>
                    <a:noFill/>
                    <a:ln w="9525">
                      <a:noFill/>
                      <a:miter lim="800000"/>
                      <a:headEnd/>
                      <a:tailEnd/>
                    </a:ln>
                    <a:effectLst/>
                  </pic:spPr>
                </pic:pic>
              </a:graphicData>
            </a:graphic>
          </wp:inline>
        </w:drawing>
      </w:r>
      <w:r w:rsidR="0005617B">
        <w:rPr>
          <w:sz w:val="31"/>
          <w:szCs w:val="31"/>
        </w:rPr>
        <w:t xml:space="preserve">               </w:t>
      </w:r>
    </w:p>
    <w:p w:rsidR="0005617B" w:rsidRPr="009D3F6D" w:rsidRDefault="0005617B" w:rsidP="0005617B">
      <w:pPr>
        <w:spacing w:line="360" w:lineRule="auto"/>
        <w:jc w:val="both"/>
        <w:rPr>
          <w:sz w:val="31"/>
          <w:szCs w:val="31"/>
        </w:rPr>
      </w:pPr>
      <w:r>
        <w:rPr>
          <w:sz w:val="31"/>
          <w:szCs w:val="31"/>
        </w:rPr>
        <w:t xml:space="preserve"> </w:t>
      </w:r>
      <w:r w:rsidR="00990DC6">
        <w:rPr>
          <w:sz w:val="31"/>
          <w:szCs w:val="31"/>
        </w:rPr>
        <w:t xml:space="preserve">             </w:t>
      </w:r>
      <w:r>
        <w:rPr>
          <w:sz w:val="31"/>
          <w:szCs w:val="31"/>
        </w:rPr>
        <w:t>Fig of “ Moto-Azabu 1 –Chome Plan” Japan</w:t>
      </w:r>
    </w:p>
    <w:p w:rsidR="0005617B" w:rsidRDefault="0005617B" w:rsidP="0005617B">
      <w:pPr>
        <w:spacing w:line="360" w:lineRule="auto"/>
        <w:jc w:val="center"/>
        <w:rPr>
          <w:b/>
          <w:sz w:val="31"/>
          <w:szCs w:val="31"/>
        </w:rPr>
      </w:pPr>
      <w:r>
        <w:rPr>
          <w:b/>
          <w:sz w:val="31"/>
          <w:szCs w:val="31"/>
        </w:rPr>
        <w:t>From Takenaka.co.Japan web.</w:t>
      </w:r>
    </w:p>
    <w:p w:rsidR="009D3F6D" w:rsidRDefault="009D3F6D" w:rsidP="008103C0">
      <w:pPr>
        <w:spacing w:line="360" w:lineRule="auto"/>
        <w:jc w:val="center"/>
        <w:rPr>
          <w:b/>
          <w:sz w:val="31"/>
          <w:szCs w:val="31"/>
        </w:rPr>
      </w:pPr>
    </w:p>
    <w:p w:rsidR="00CA001E" w:rsidRDefault="00CA001E" w:rsidP="008103C0">
      <w:pPr>
        <w:spacing w:line="360" w:lineRule="auto"/>
        <w:jc w:val="center"/>
        <w:rPr>
          <w:b/>
          <w:sz w:val="31"/>
          <w:szCs w:val="31"/>
        </w:rPr>
      </w:pPr>
    </w:p>
    <w:p w:rsidR="00CA001E" w:rsidRDefault="00CA001E" w:rsidP="008103C0">
      <w:pPr>
        <w:spacing w:line="360" w:lineRule="auto"/>
        <w:jc w:val="center"/>
        <w:rPr>
          <w:b/>
          <w:sz w:val="31"/>
          <w:szCs w:val="31"/>
        </w:rPr>
      </w:pPr>
    </w:p>
    <w:p w:rsidR="008646C4" w:rsidRPr="00DE1D10" w:rsidRDefault="008646C4" w:rsidP="008646C4">
      <w:pPr>
        <w:rPr>
          <w:b/>
        </w:rPr>
      </w:pPr>
      <w:r>
        <w:rPr>
          <w:b/>
          <w:sz w:val="28"/>
          <w:szCs w:val="28"/>
        </w:rPr>
        <w:t xml:space="preserve">                                                    </w:t>
      </w:r>
      <w:r w:rsidRPr="00454A23">
        <w:rPr>
          <w:b/>
          <w:sz w:val="28"/>
          <w:szCs w:val="28"/>
        </w:rPr>
        <w:t>REFERENCES</w:t>
      </w:r>
    </w:p>
    <w:p w:rsidR="008646C4" w:rsidRDefault="008646C4" w:rsidP="008646C4">
      <w:pPr>
        <w:tabs>
          <w:tab w:val="left" w:pos="6780"/>
        </w:tabs>
        <w:spacing w:line="480" w:lineRule="auto"/>
        <w:ind w:left="-270"/>
        <w:rPr>
          <w:b/>
          <w:lang w:val="en-IN"/>
        </w:rPr>
      </w:pPr>
      <w:r>
        <w:rPr>
          <w:b/>
        </w:rPr>
        <w:t>[1]</w:t>
      </w:r>
      <w:r w:rsidRPr="00DE1D10">
        <w:rPr>
          <w:b/>
        </w:rPr>
        <w:t xml:space="preserve"> Analysis Reference Manual: SAP 2000, CSI (Computers &amp; Structure, Inc.), Berkeley,</w:t>
      </w:r>
      <w:r w:rsidRPr="00DE1D10">
        <w:rPr>
          <w:rFonts w:ascii="Helvetica" w:hAnsi="Helvetica" w:cs="Helvetica"/>
          <w:b/>
          <w:color w:val="1F1A17"/>
          <w:lang w:val="en-IN" w:eastAsia="en-IN"/>
        </w:rPr>
        <w:t xml:space="preserve"> </w:t>
      </w:r>
      <w:r w:rsidRPr="00DE1D10">
        <w:rPr>
          <w:b/>
          <w:lang w:val="en-IN"/>
        </w:rPr>
        <w:t>California,</w:t>
      </w:r>
      <w:r w:rsidR="00A00B78">
        <w:rPr>
          <w:b/>
          <w:lang w:val="en-IN"/>
        </w:rPr>
        <w:t xml:space="preserve"> </w:t>
      </w:r>
      <w:r>
        <w:rPr>
          <w:b/>
          <w:lang w:val="en-IN"/>
        </w:rPr>
        <w:t xml:space="preserve"> </w:t>
      </w:r>
      <w:r w:rsidRPr="00DE1D10">
        <w:rPr>
          <w:b/>
          <w:lang w:val="en-IN"/>
        </w:rPr>
        <w:t>USA</w:t>
      </w:r>
      <w:r w:rsidRPr="00DE1D10">
        <w:rPr>
          <w:b/>
        </w:rPr>
        <w:t>, January 2007.</w:t>
      </w:r>
    </w:p>
    <w:p w:rsidR="008646C4" w:rsidRPr="00DE1D10" w:rsidRDefault="008646C4" w:rsidP="008646C4">
      <w:pPr>
        <w:tabs>
          <w:tab w:val="left" w:pos="6780"/>
        </w:tabs>
        <w:spacing w:line="480" w:lineRule="auto"/>
        <w:ind w:left="-270"/>
        <w:rPr>
          <w:b/>
        </w:rPr>
      </w:pPr>
      <w:r>
        <w:rPr>
          <w:b/>
        </w:rPr>
        <w:t>[2]</w:t>
      </w:r>
      <w:r w:rsidRPr="00DE1D10">
        <w:rPr>
          <w:b/>
        </w:rPr>
        <w:t xml:space="preserve"> ATC-40(Vol.1 &amp;2) Seismic Evaluation and retrofit of concrete buildings (1996).</w:t>
      </w:r>
    </w:p>
    <w:p w:rsidR="008646C4" w:rsidRPr="00DE1D10" w:rsidRDefault="008646C4" w:rsidP="008646C4">
      <w:pPr>
        <w:tabs>
          <w:tab w:val="left" w:pos="6780"/>
        </w:tabs>
        <w:spacing w:line="480" w:lineRule="auto"/>
        <w:ind w:left="-270"/>
        <w:rPr>
          <w:b/>
        </w:rPr>
      </w:pPr>
      <w:r>
        <w:rPr>
          <w:b/>
        </w:rPr>
        <w:t>[3]</w:t>
      </w:r>
      <w:r w:rsidRPr="00DE1D10">
        <w:rPr>
          <w:b/>
        </w:rPr>
        <w:t xml:space="preserve"> Chopra Anil K., Dynamics of Structures: Theory &amp; Application To earthquake Engineering. 2</w:t>
      </w:r>
      <w:r w:rsidRPr="00DE1D10">
        <w:rPr>
          <w:b/>
          <w:vertAlign w:val="superscript"/>
        </w:rPr>
        <w:t>nd</w:t>
      </w:r>
      <w:r w:rsidRPr="00DE1D10">
        <w:rPr>
          <w:b/>
        </w:rPr>
        <w:t xml:space="preserve"> </w:t>
      </w:r>
      <w:r w:rsidR="00E52173">
        <w:rPr>
          <w:b/>
        </w:rPr>
        <w:t xml:space="preserve">  </w:t>
      </w:r>
      <w:r>
        <w:rPr>
          <w:b/>
        </w:rPr>
        <w:t xml:space="preserve"> </w:t>
      </w:r>
      <w:r w:rsidRPr="00DE1D10">
        <w:rPr>
          <w:b/>
        </w:rPr>
        <w:t>edition, Prentice Hall Of India</w:t>
      </w:r>
      <w:r>
        <w:rPr>
          <w:b/>
        </w:rPr>
        <w:t xml:space="preserve"> (2005)</w:t>
      </w:r>
    </w:p>
    <w:p w:rsidR="008646C4" w:rsidRPr="00DE1D10" w:rsidRDefault="008646C4" w:rsidP="008646C4">
      <w:pPr>
        <w:tabs>
          <w:tab w:val="left" w:pos="6780"/>
        </w:tabs>
        <w:spacing w:line="480" w:lineRule="auto"/>
        <w:ind w:left="-270"/>
        <w:rPr>
          <w:b/>
          <w:bCs/>
          <w:lang w:val="en-IN"/>
        </w:rPr>
      </w:pPr>
      <w:r>
        <w:rPr>
          <w:b/>
        </w:rPr>
        <w:t xml:space="preserve">[4] </w:t>
      </w:r>
      <w:r w:rsidRPr="00DE1D10">
        <w:rPr>
          <w:b/>
          <w:lang w:val="en-IN"/>
        </w:rPr>
        <w:t xml:space="preserve"> Cetin Yilmaz, Edmund Booth &amp; Chris Sketchley “Retrofit of Antalya Airport International</w:t>
      </w:r>
      <w:r>
        <w:rPr>
          <w:b/>
          <w:lang w:val="en-IN"/>
        </w:rPr>
        <w:t xml:space="preserve">   </w:t>
      </w:r>
      <w:r w:rsidRPr="00DE1D10">
        <w:rPr>
          <w:b/>
          <w:lang w:val="en-IN"/>
        </w:rPr>
        <w:t xml:space="preserve">terminal </w:t>
      </w:r>
      <w:r>
        <w:rPr>
          <w:b/>
          <w:lang w:val="en-IN"/>
        </w:rPr>
        <w:t>building</w:t>
      </w:r>
      <w:r w:rsidRPr="00DE1D10">
        <w:rPr>
          <w:b/>
          <w:lang w:val="en-IN"/>
        </w:rPr>
        <w:t xml:space="preserve">, Turkey using Seismic Isolation”. Paper no.1259, First European conference </w:t>
      </w:r>
      <w:r>
        <w:rPr>
          <w:b/>
          <w:lang w:val="en-IN"/>
        </w:rPr>
        <w:t xml:space="preserve">      on earthquake</w:t>
      </w:r>
      <w:r w:rsidRPr="00DE1D10">
        <w:rPr>
          <w:b/>
          <w:lang w:val="en-IN"/>
        </w:rPr>
        <w:t xml:space="preserve"> Engineering &amp; Seismology. </w:t>
      </w:r>
      <w:r w:rsidRPr="00DE1D10">
        <w:rPr>
          <w:b/>
          <w:bCs/>
          <w:lang w:val="en-IN"/>
        </w:rPr>
        <w:t>Geneva, Switzerland, 3-8 September 2006.</w:t>
      </w:r>
    </w:p>
    <w:p w:rsidR="008646C4" w:rsidRDefault="008646C4" w:rsidP="008646C4">
      <w:pPr>
        <w:tabs>
          <w:tab w:val="left" w:pos="6780"/>
        </w:tabs>
        <w:spacing w:line="480" w:lineRule="auto"/>
        <w:ind w:left="-270"/>
        <w:rPr>
          <w:b/>
          <w:bCs/>
          <w:lang w:val="en-IN"/>
        </w:rPr>
      </w:pPr>
      <w:r>
        <w:rPr>
          <w:b/>
        </w:rPr>
        <w:t>[5]</w:t>
      </w:r>
      <w:r w:rsidRPr="00DE1D10">
        <w:rPr>
          <w:b/>
          <w:bCs/>
          <w:lang w:val="en-IN"/>
        </w:rPr>
        <w:t xml:space="preserve"> </w:t>
      </w:r>
      <w:r w:rsidRPr="00DE1D10">
        <w:rPr>
          <w:b/>
          <w:lang w:val="en-IN"/>
        </w:rPr>
        <w:t>Fa-Gung Fan and Goodarz Ahmadi, “</w:t>
      </w:r>
      <w:r w:rsidRPr="00DE1D10">
        <w:rPr>
          <w:b/>
          <w:bCs/>
          <w:lang w:val="en-IN"/>
        </w:rPr>
        <w:t xml:space="preserve">Multi-story base-isolated buildings under a harmonic </w:t>
      </w:r>
    </w:p>
    <w:p w:rsidR="008646C4" w:rsidRDefault="008646C4" w:rsidP="008646C4">
      <w:pPr>
        <w:tabs>
          <w:tab w:val="left" w:pos="6780"/>
        </w:tabs>
        <w:spacing w:line="480" w:lineRule="auto"/>
        <w:ind w:left="-270"/>
        <w:rPr>
          <w:b/>
          <w:bCs/>
          <w:iCs/>
          <w:lang w:val="en-IN"/>
        </w:rPr>
      </w:pPr>
      <w:r>
        <w:rPr>
          <w:b/>
          <w:bCs/>
          <w:lang w:val="en-IN"/>
        </w:rPr>
        <w:t xml:space="preserve">      </w:t>
      </w:r>
      <w:r w:rsidRPr="00DE1D10">
        <w:rPr>
          <w:b/>
          <w:bCs/>
          <w:lang w:val="en-IN"/>
        </w:rPr>
        <w:t xml:space="preserve">ground motion -Part I: A comparison of performances of various systems.” </w:t>
      </w:r>
      <w:r w:rsidRPr="00DE1D10">
        <w:rPr>
          <w:b/>
          <w:bCs/>
          <w:iCs/>
          <w:lang w:val="en-IN"/>
        </w:rPr>
        <w:t xml:space="preserve">Department of </w:t>
      </w:r>
    </w:p>
    <w:p w:rsidR="008646C4" w:rsidRDefault="008646C4" w:rsidP="008646C4">
      <w:pPr>
        <w:tabs>
          <w:tab w:val="left" w:pos="6780"/>
        </w:tabs>
        <w:spacing w:line="480" w:lineRule="auto"/>
        <w:ind w:left="-270"/>
        <w:rPr>
          <w:b/>
          <w:bCs/>
          <w:lang w:val="en-IN"/>
        </w:rPr>
      </w:pPr>
      <w:r>
        <w:rPr>
          <w:b/>
          <w:bCs/>
          <w:iCs/>
          <w:lang w:val="en-IN"/>
        </w:rPr>
        <w:t xml:space="preserve">     </w:t>
      </w:r>
      <w:r w:rsidRPr="00DE1D10">
        <w:rPr>
          <w:b/>
          <w:bCs/>
          <w:iCs/>
          <w:lang w:val="en-IN"/>
        </w:rPr>
        <w:t>Mechanical and Industrial Engineering. Clarkson University, Potsdam, New York, US</w:t>
      </w:r>
      <w:r w:rsidRPr="00DE1D10">
        <w:rPr>
          <w:b/>
          <w:bCs/>
          <w:lang w:val="en-IN"/>
        </w:rPr>
        <w:t xml:space="preserve">, June, </w:t>
      </w:r>
    </w:p>
    <w:p w:rsidR="008646C4" w:rsidRPr="00DE1D10" w:rsidRDefault="008646C4" w:rsidP="008646C4">
      <w:pPr>
        <w:tabs>
          <w:tab w:val="left" w:pos="6780"/>
        </w:tabs>
        <w:spacing w:line="480" w:lineRule="auto"/>
        <w:ind w:left="-270"/>
        <w:rPr>
          <w:b/>
          <w:bCs/>
          <w:lang w:val="en-IN"/>
        </w:rPr>
      </w:pPr>
      <w:r>
        <w:rPr>
          <w:b/>
          <w:bCs/>
          <w:lang w:val="en-IN"/>
        </w:rPr>
        <w:t xml:space="preserve">     </w:t>
      </w:r>
      <w:r w:rsidRPr="00DE1D10">
        <w:rPr>
          <w:b/>
          <w:bCs/>
          <w:lang w:val="en-IN"/>
        </w:rPr>
        <w:t>1989.</w:t>
      </w:r>
    </w:p>
    <w:p w:rsidR="008646C4" w:rsidRPr="00DE1D10" w:rsidRDefault="008646C4" w:rsidP="008646C4">
      <w:pPr>
        <w:tabs>
          <w:tab w:val="left" w:pos="4500"/>
          <w:tab w:val="left" w:pos="6780"/>
        </w:tabs>
        <w:spacing w:line="480" w:lineRule="auto"/>
        <w:ind w:left="-270"/>
        <w:rPr>
          <w:b/>
          <w:bCs/>
          <w:lang w:val="en-IN"/>
        </w:rPr>
      </w:pPr>
      <w:r>
        <w:rPr>
          <w:b/>
        </w:rPr>
        <w:t>[</w:t>
      </w:r>
      <w:r w:rsidRPr="00DE1D10">
        <w:rPr>
          <w:b/>
        </w:rPr>
        <w:t>6</w:t>
      </w:r>
      <w:r>
        <w:rPr>
          <w:b/>
        </w:rPr>
        <w:t>]</w:t>
      </w:r>
      <w:r w:rsidRPr="00DE1D10">
        <w:rPr>
          <w:b/>
          <w:bCs/>
          <w:lang w:val="en-IN"/>
        </w:rPr>
        <w:t xml:space="preserve"> Hart D.G., Chapter 8</w:t>
      </w:r>
      <w:r w:rsidRPr="00DE1D10">
        <w:rPr>
          <w:b/>
          <w:bCs/>
          <w:vertAlign w:val="superscript"/>
          <w:lang w:val="en-IN"/>
        </w:rPr>
        <w:t>th</w:t>
      </w:r>
      <w:r w:rsidRPr="00DE1D10">
        <w:rPr>
          <w:b/>
          <w:bCs/>
          <w:lang w:val="en-IN"/>
        </w:rPr>
        <w:t>, Base isolation.</w:t>
      </w:r>
      <w:r>
        <w:rPr>
          <w:b/>
          <w:bCs/>
          <w:lang w:val="en-IN"/>
        </w:rPr>
        <w:t>(1991)</w:t>
      </w:r>
    </w:p>
    <w:p w:rsidR="008646C4" w:rsidRPr="00DE1D10" w:rsidRDefault="008646C4" w:rsidP="008646C4">
      <w:pPr>
        <w:tabs>
          <w:tab w:val="left" w:pos="4500"/>
          <w:tab w:val="left" w:pos="6780"/>
        </w:tabs>
        <w:spacing w:line="480" w:lineRule="auto"/>
        <w:ind w:left="-270"/>
        <w:rPr>
          <w:b/>
        </w:rPr>
      </w:pPr>
      <w:r>
        <w:rPr>
          <w:b/>
          <w:bCs/>
          <w:lang w:val="en-IN"/>
        </w:rPr>
        <w:t>[7]</w:t>
      </w:r>
      <w:r w:rsidRPr="00DE1D10">
        <w:rPr>
          <w:b/>
          <w:lang w:val="en-IN"/>
        </w:rPr>
        <w:t xml:space="preserve"> Hwang, Wu, Pan, Yang (2002)</w:t>
      </w:r>
      <w:r w:rsidRPr="00DE1D10">
        <w:rPr>
          <w:b/>
        </w:rPr>
        <w:t xml:space="preserve"> “A mathematical hysteretic model for elastomeric-isolation   </w:t>
      </w:r>
    </w:p>
    <w:p w:rsidR="008646C4" w:rsidRPr="00DE1D10" w:rsidRDefault="008646C4" w:rsidP="008646C4">
      <w:pPr>
        <w:tabs>
          <w:tab w:val="left" w:pos="4500"/>
          <w:tab w:val="left" w:pos="6780"/>
        </w:tabs>
        <w:spacing w:line="480" w:lineRule="auto"/>
        <w:ind w:left="-270"/>
        <w:rPr>
          <w:b/>
        </w:rPr>
      </w:pPr>
      <w:r w:rsidRPr="00DE1D10">
        <w:rPr>
          <w:b/>
        </w:rPr>
        <w:t xml:space="preserve">    </w:t>
      </w:r>
      <w:r>
        <w:rPr>
          <w:b/>
        </w:rPr>
        <w:t xml:space="preserve">  </w:t>
      </w:r>
      <w:r w:rsidRPr="00DE1D10">
        <w:rPr>
          <w:b/>
        </w:rPr>
        <w:t>bearings”.</w:t>
      </w:r>
    </w:p>
    <w:p w:rsidR="008646C4" w:rsidRPr="00DE1D10" w:rsidRDefault="008646C4" w:rsidP="008646C4">
      <w:pPr>
        <w:tabs>
          <w:tab w:val="left" w:pos="6780"/>
        </w:tabs>
        <w:spacing w:line="480" w:lineRule="auto"/>
        <w:ind w:left="-270"/>
        <w:rPr>
          <w:b/>
        </w:rPr>
      </w:pPr>
      <w:r>
        <w:rPr>
          <w:b/>
        </w:rPr>
        <w:t xml:space="preserve">[8]  </w:t>
      </w:r>
      <w:r w:rsidRPr="00DE1D10">
        <w:rPr>
          <w:b/>
        </w:rPr>
        <w:t>International Building Code 2003.</w:t>
      </w:r>
    </w:p>
    <w:p w:rsidR="008646C4" w:rsidRPr="00DE1D10" w:rsidRDefault="008646C4" w:rsidP="008646C4">
      <w:pPr>
        <w:tabs>
          <w:tab w:val="left" w:pos="6780"/>
        </w:tabs>
        <w:spacing w:line="480" w:lineRule="auto"/>
        <w:ind w:left="-270"/>
        <w:rPr>
          <w:b/>
        </w:rPr>
      </w:pPr>
      <w:r>
        <w:rPr>
          <w:b/>
        </w:rPr>
        <w:t xml:space="preserve">[9] </w:t>
      </w:r>
      <w:r w:rsidRPr="00DE1D10">
        <w:rPr>
          <w:b/>
        </w:rPr>
        <w:t xml:space="preserve"> International Building code 2006.</w:t>
      </w:r>
    </w:p>
    <w:p w:rsidR="008646C4" w:rsidRPr="00DE1D10" w:rsidRDefault="008646C4" w:rsidP="008646C4">
      <w:pPr>
        <w:tabs>
          <w:tab w:val="left" w:pos="6780"/>
        </w:tabs>
        <w:spacing w:line="480" w:lineRule="auto"/>
        <w:ind w:left="-270"/>
        <w:rPr>
          <w:b/>
        </w:rPr>
      </w:pPr>
      <w:r>
        <w:rPr>
          <w:b/>
        </w:rPr>
        <w:t>[</w:t>
      </w:r>
      <w:r w:rsidRPr="00DE1D10">
        <w:rPr>
          <w:b/>
        </w:rPr>
        <w:t>10</w:t>
      </w:r>
      <w:r>
        <w:rPr>
          <w:b/>
        </w:rPr>
        <w:t>]</w:t>
      </w:r>
      <w:r w:rsidRPr="00DE1D10">
        <w:rPr>
          <w:b/>
        </w:rPr>
        <w:t xml:space="preserve"> IS 1893-2002 part I: “Criteria for Earthquake Resistant Design of Structures” Part 1: General   </w:t>
      </w:r>
      <w:r>
        <w:rPr>
          <w:b/>
        </w:rPr>
        <w:t xml:space="preserve"> p</w:t>
      </w:r>
      <w:r w:rsidRPr="00DE1D10">
        <w:rPr>
          <w:b/>
        </w:rPr>
        <w:t>rovisions &amp; Buildings (Fifth revision), Bureau of Indian Standards, and New Delhi, India.</w:t>
      </w:r>
    </w:p>
    <w:p w:rsidR="008646C4" w:rsidRPr="00DE1D10" w:rsidRDefault="008646C4" w:rsidP="008646C4">
      <w:pPr>
        <w:tabs>
          <w:tab w:val="left" w:pos="6780"/>
        </w:tabs>
        <w:spacing w:line="480" w:lineRule="auto"/>
        <w:ind w:left="-270"/>
        <w:rPr>
          <w:b/>
        </w:rPr>
      </w:pPr>
      <w:r>
        <w:rPr>
          <w:b/>
        </w:rPr>
        <w:t>[</w:t>
      </w:r>
      <w:r w:rsidRPr="00DE1D10">
        <w:rPr>
          <w:b/>
        </w:rPr>
        <w:t>11</w:t>
      </w:r>
      <w:r>
        <w:rPr>
          <w:b/>
        </w:rPr>
        <w:t>]</w:t>
      </w:r>
      <w:r w:rsidRPr="00DE1D10">
        <w:rPr>
          <w:b/>
        </w:rPr>
        <w:t xml:space="preserve"> Naeim Farzad &amp; Kelly Treavor, “Design of Seismic Isolated Structures: From theory to </w:t>
      </w:r>
    </w:p>
    <w:p w:rsidR="008646C4" w:rsidRPr="00DE1D10" w:rsidRDefault="008646C4" w:rsidP="008646C4">
      <w:pPr>
        <w:tabs>
          <w:tab w:val="left" w:pos="6780"/>
        </w:tabs>
        <w:spacing w:line="480" w:lineRule="auto"/>
        <w:ind w:left="-270"/>
        <w:rPr>
          <w:b/>
        </w:rPr>
      </w:pPr>
      <w:r>
        <w:rPr>
          <w:b/>
        </w:rPr>
        <w:t xml:space="preserve">        </w:t>
      </w:r>
      <w:r w:rsidRPr="00DE1D10">
        <w:rPr>
          <w:b/>
        </w:rPr>
        <w:t>practice”,1999, John Wiley &amp; Sons, Inc., New York.</w:t>
      </w:r>
    </w:p>
    <w:p w:rsidR="008646C4" w:rsidRDefault="008646C4" w:rsidP="008646C4">
      <w:pPr>
        <w:tabs>
          <w:tab w:val="left" w:pos="6780"/>
        </w:tabs>
        <w:spacing w:line="480" w:lineRule="auto"/>
        <w:ind w:left="-270"/>
        <w:rPr>
          <w:b/>
        </w:rPr>
      </w:pPr>
      <w:r>
        <w:rPr>
          <w:b/>
        </w:rPr>
        <w:t>[</w:t>
      </w:r>
      <w:r w:rsidRPr="00DE1D10">
        <w:rPr>
          <w:b/>
        </w:rPr>
        <w:t>12</w:t>
      </w:r>
      <w:r>
        <w:rPr>
          <w:b/>
        </w:rPr>
        <w:t>]</w:t>
      </w:r>
      <w:r w:rsidRPr="00DE1D10">
        <w:rPr>
          <w:b/>
        </w:rPr>
        <w:t xml:space="preserve"> Pankaj Agarwal, Manish Shrikhande. IIT] “Roorkee, Earthquake Resistant Design of </w:t>
      </w:r>
    </w:p>
    <w:p w:rsidR="008646C4" w:rsidRDefault="008646C4" w:rsidP="008646C4">
      <w:pPr>
        <w:tabs>
          <w:tab w:val="left" w:pos="6780"/>
        </w:tabs>
        <w:spacing w:line="480" w:lineRule="auto"/>
        <w:ind w:left="-270"/>
        <w:rPr>
          <w:b/>
        </w:rPr>
      </w:pPr>
      <w:r>
        <w:rPr>
          <w:b/>
        </w:rPr>
        <w:t xml:space="preserve">     s</w:t>
      </w:r>
      <w:r w:rsidRPr="00DE1D10">
        <w:rPr>
          <w:b/>
        </w:rPr>
        <w:t>tructures”</w:t>
      </w:r>
      <w:r>
        <w:rPr>
          <w:b/>
        </w:rPr>
        <w:t>. p</w:t>
      </w:r>
      <w:r w:rsidRPr="00DE1D10">
        <w:rPr>
          <w:b/>
        </w:rPr>
        <w:t>rentice-</w:t>
      </w:r>
      <w:r>
        <w:rPr>
          <w:b/>
        </w:rPr>
        <w:t>h</w:t>
      </w:r>
      <w:r w:rsidRPr="00DE1D10">
        <w:rPr>
          <w:b/>
        </w:rPr>
        <w:t>all of India Pvt.Ltd.New Delhi-110001, 2006.</w:t>
      </w:r>
    </w:p>
    <w:p w:rsidR="00C8515E" w:rsidRPr="00DE1D10" w:rsidRDefault="00C8515E" w:rsidP="008646C4">
      <w:pPr>
        <w:tabs>
          <w:tab w:val="left" w:pos="6780"/>
        </w:tabs>
        <w:spacing w:line="480" w:lineRule="auto"/>
        <w:ind w:left="-270"/>
        <w:rPr>
          <w:b/>
        </w:rPr>
      </w:pPr>
    </w:p>
    <w:p w:rsidR="008646C4" w:rsidRDefault="008646C4" w:rsidP="008646C4">
      <w:pPr>
        <w:tabs>
          <w:tab w:val="left" w:pos="6780"/>
        </w:tabs>
        <w:spacing w:line="480" w:lineRule="auto"/>
        <w:ind w:left="-270"/>
        <w:rPr>
          <w:b/>
          <w:bCs/>
          <w:lang w:val="en-IN"/>
        </w:rPr>
      </w:pPr>
      <w:r>
        <w:rPr>
          <w:b/>
        </w:rPr>
        <w:t>[</w:t>
      </w:r>
      <w:r w:rsidRPr="00DE1D10">
        <w:rPr>
          <w:b/>
        </w:rPr>
        <w:t>13</w:t>
      </w:r>
      <w:r>
        <w:rPr>
          <w:b/>
        </w:rPr>
        <w:t>]</w:t>
      </w:r>
      <w:r w:rsidRPr="00DE1D10">
        <w:rPr>
          <w:b/>
        </w:rPr>
        <w:t xml:space="preserve"> Oliveto &amp; marletta, “</w:t>
      </w:r>
      <w:r w:rsidRPr="00DE1D10">
        <w:rPr>
          <w:b/>
          <w:bCs/>
          <w:lang w:val="en-IN"/>
        </w:rPr>
        <w:t xml:space="preserve">Seismic Retrofitting of Reinforced Concrete Buildings Using Traditional </w:t>
      </w:r>
      <w:r>
        <w:rPr>
          <w:b/>
          <w:bCs/>
          <w:lang w:val="en-IN"/>
        </w:rPr>
        <w:t xml:space="preserve">  </w:t>
      </w:r>
      <w:r w:rsidRPr="00DE1D10">
        <w:rPr>
          <w:b/>
          <w:bCs/>
          <w:lang w:val="en-IN"/>
        </w:rPr>
        <w:t>and</w:t>
      </w:r>
      <w:r w:rsidRPr="00DE1D10">
        <w:rPr>
          <w:b/>
        </w:rPr>
        <w:t xml:space="preserve"> </w:t>
      </w:r>
      <w:r>
        <w:rPr>
          <w:b/>
          <w:bCs/>
          <w:lang w:val="en-IN"/>
        </w:rPr>
        <w:t>i</w:t>
      </w:r>
      <w:r w:rsidRPr="00DE1D10">
        <w:rPr>
          <w:b/>
          <w:bCs/>
          <w:lang w:val="en-IN"/>
        </w:rPr>
        <w:t xml:space="preserve">nnovative Techniques”, ISET Journal, paper no. 545, </w:t>
      </w:r>
      <w:r>
        <w:rPr>
          <w:b/>
          <w:bCs/>
          <w:lang w:val="en-IN"/>
        </w:rPr>
        <w:t>(</w:t>
      </w:r>
      <w:r w:rsidRPr="00DE1D10">
        <w:rPr>
          <w:b/>
          <w:bCs/>
          <w:lang w:val="en-IN"/>
        </w:rPr>
        <w:t>2005</w:t>
      </w:r>
      <w:r>
        <w:rPr>
          <w:b/>
          <w:bCs/>
          <w:lang w:val="en-IN"/>
        </w:rPr>
        <w:t>)</w:t>
      </w:r>
      <w:r w:rsidRPr="00DE1D10">
        <w:rPr>
          <w:b/>
          <w:bCs/>
          <w:lang w:val="en-IN"/>
        </w:rPr>
        <w:t>.</w:t>
      </w:r>
    </w:p>
    <w:p w:rsidR="008646C4" w:rsidRDefault="008646C4" w:rsidP="008646C4">
      <w:pPr>
        <w:tabs>
          <w:tab w:val="left" w:pos="6780"/>
        </w:tabs>
        <w:spacing w:line="480" w:lineRule="auto"/>
        <w:ind w:left="-270"/>
        <w:rPr>
          <w:b/>
        </w:rPr>
      </w:pPr>
      <w:r>
        <w:rPr>
          <w:b/>
        </w:rPr>
        <w:t>[</w:t>
      </w:r>
      <w:r w:rsidRPr="00DE1D10">
        <w:rPr>
          <w:b/>
        </w:rPr>
        <w:t>14</w:t>
      </w:r>
      <w:r>
        <w:rPr>
          <w:b/>
        </w:rPr>
        <w:t>]</w:t>
      </w:r>
      <w:r w:rsidRPr="00DE1D10">
        <w:rPr>
          <w:b/>
        </w:rPr>
        <w:t xml:space="preserve"> Pandit sachin, “Structural Rehabilitation by Stiffness Strengthening &amp; Base Isolation” IIT </w:t>
      </w:r>
    </w:p>
    <w:p w:rsidR="00CA001E" w:rsidRDefault="008646C4" w:rsidP="00CA001E">
      <w:pPr>
        <w:tabs>
          <w:tab w:val="left" w:pos="6780"/>
        </w:tabs>
        <w:spacing w:line="480" w:lineRule="auto"/>
        <w:ind w:left="-270"/>
        <w:rPr>
          <w:b/>
        </w:rPr>
      </w:pPr>
      <w:r>
        <w:rPr>
          <w:b/>
        </w:rPr>
        <w:t xml:space="preserve">      </w:t>
      </w:r>
      <w:r w:rsidRPr="00DE1D10">
        <w:rPr>
          <w:b/>
        </w:rPr>
        <w:t>Delhi, 2005.</w:t>
      </w:r>
      <w:r w:rsidR="00CA001E">
        <w:rPr>
          <w:b/>
        </w:rPr>
        <w:t xml:space="preserve"> </w:t>
      </w:r>
    </w:p>
    <w:p w:rsidR="008646C4" w:rsidRPr="00DE1D10" w:rsidRDefault="008646C4" w:rsidP="00CA001E">
      <w:pPr>
        <w:tabs>
          <w:tab w:val="left" w:pos="6780"/>
        </w:tabs>
        <w:spacing w:line="480" w:lineRule="auto"/>
        <w:ind w:left="-270"/>
        <w:rPr>
          <w:b/>
        </w:rPr>
      </w:pPr>
      <w:r>
        <w:rPr>
          <w:b/>
        </w:rPr>
        <w:t>[</w:t>
      </w:r>
      <w:r w:rsidRPr="00DE1D10">
        <w:rPr>
          <w:b/>
        </w:rPr>
        <w:t>15</w:t>
      </w:r>
      <w:r>
        <w:rPr>
          <w:b/>
        </w:rPr>
        <w:t>]</w:t>
      </w:r>
      <w:r w:rsidRPr="00DE1D10">
        <w:rPr>
          <w:b/>
        </w:rPr>
        <w:t xml:space="preserve"> Skinner, Robinson &amp; Mc Verry , “An Introduction To Seismic Isolation”, 1993, John Wiley &amp; </w:t>
      </w:r>
      <w:r>
        <w:rPr>
          <w:b/>
        </w:rPr>
        <w:t xml:space="preserve">  </w:t>
      </w:r>
      <w:r w:rsidRPr="00DE1D10">
        <w:rPr>
          <w:b/>
        </w:rPr>
        <w:t>Sons, Inc., Wellington, New Zealand.</w:t>
      </w:r>
    </w:p>
    <w:p w:rsidR="008646C4" w:rsidRPr="00DE1D10" w:rsidRDefault="008646C4" w:rsidP="008646C4">
      <w:pPr>
        <w:tabs>
          <w:tab w:val="left" w:pos="6780"/>
        </w:tabs>
        <w:spacing w:line="480" w:lineRule="auto"/>
        <w:ind w:left="-270"/>
        <w:rPr>
          <w:b/>
        </w:rPr>
      </w:pPr>
      <w:r>
        <w:rPr>
          <w:b/>
        </w:rPr>
        <w:t>[</w:t>
      </w:r>
      <w:r w:rsidRPr="00DE1D10">
        <w:rPr>
          <w:b/>
        </w:rPr>
        <w:t>16</w:t>
      </w:r>
      <w:r>
        <w:rPr>
          <w:b/>
        </w:rPr>
        <w:t>]</w:t>
      </w:r>
      <w:r w:rsidRPr="00DE1D10">
        <w:rPr>
          <w:b/>
        </w:rPr>
        <w:t xml:space="preserve"> Sajal kanti deb (IITG) “Seismic isolation:</w:t>
      </w:r>
      <w:r>
        <w:rPr>
          <w:b/>
        </w:rPr>
        <w:t xml:space="preserve"> an overview”,(2004).</w:t>
      </w:r>
    </w:p>
    <w:p w:rsidR="008646C4" w:rsidRDefault="008646C4" w:rsidP="008646C4">
      <w:pPr>
        <w:tabs>
          <w:tab w:val="left" w:pos="6780"/>
        </w:tabs>
        <w:spacing w:line="480" w:lineRule="auto"/>
        <w:ind w:left="-270"/>
        <w:rPr>
          <w:b/>
        </w:rPr>
      </w:pPr>
      <w:r>
        <w:rPr>
          <w:b/>
        </w:rPr>
        <w:t>[</w:t>
      </w:r>
      <w:r w:rsidRPr="00DE1D10">
        <w:rPr>
          <w:b/>
        </w:rPr>
        <w:t>17</w:t>
      </w:r>
      <w:r>
        <w:rPr>
          <w:b/>
        </w:rPr>
        <w:t>]</w:t>
      </w:r>
      <w:r w:rsidRPr="00DE1D10">
        <w:rPr>
          <w:b/>
        </w:rPr>
        <w:t xml:space="preserve"> Tervor E. Kelly,</w:t>
      </w:r>
      <w:r>
        <w:rPr>
          <w:b/>
        </w:rPr>
        <w:t xml:space="preserve"> S.E (2001)</w:t>
      </w:r>
      <w:r w:rsidRPr="00DE1D10">
        <w:rPr>
          <w:b/>
        </w:rPr>
        <w:t xml:space="preserve"> “Base Isolation of Structures: Design guidelines” Holmes </w:t>
      </w:r>
    </w:p>
    <w:p w:rsidR="008646C4" w:rsidRDefault="008646C4" w:rsidP="008646C4">
      <w:pPr>
        <w:tabs>
          <w:tab w:val="left" w:pos="6780"/>
        </w:tabs>
        <w:spacing w:line="480" w:lineRule="auto"/>
        <w:ind w:left="-270"/>
        <w:rPr>
          <w:b/>
        </w:rPr>
      </w:pPr>
      <w:r>
        <w:rPr>
          <w:b/>
        </w:rPr>
        <w:t xml:space="preserve">       c</w:t>
      </w:r>
      <w:r w:rsidRPr="00DE1D10">
        <w:rPr>
          <w:b/>
        </w:rPr>
        <w:t xml:space="preserve">onsulting Group </w:t>
      </w:r>
      <w:r>
        <w:rPr>
          <w:b/>
        </w:rPr>
        <w:t>Ltd</w:t>
      </w:r>
      <w:r w:rsidRPr="00DE1D10">
        <w:rPr>
          <w:b/>
        </w:rPr>
        <w:t>.</w:t>
      </w:r>
    </w:p>
    <w:p w:rsidR="008646C4" w:rsidRPr="00DE1D10" w:rsidRDefault="008646C4" w:rsidP="008646C4">
      <w:pPr>
        <w:tabs>
          <w:tab w:val="left" w:pos="6780"/>
        </w:tabs>
        <w:spacing w:line="480" w:lineRule="auto"/>
        <w:ind w:left="-270"/>
        <w:rPr>
          <w:b/>
        </w:rPr>
      </w:pPr>
      <w:r>
        <w:rPr>
          <w:b/>
        </w:rPr>
        <w:t>[18]</w:t>
      </w:r>
      <w:r w:rsidRPr="00DE1D10">
        <w:rPr>
          <w:b/>
        </w:rPr>
        <w:t xml:space="preserve"> T.K.Dutta, IIT Delhi, India, “Seismic Analysis of Structures”</w:t>
      </w:r>
      <w:r>
        <w:rPr>
          <w:b/>
        </w:rPr>
        <w:t>, ©2010,</w:t>
      </w:r>
      <w:r w:rsidRPr="00DE1D10">
        <w:rPr>
          <w:b/>
        </w:rPr>
        <w:t xml:space="preserve"> John Wiley &amp; Sons (Asia) </w:t>
      </w:r>
      <w:r w:rsidR="00E52173">
        <w:rPr>
          <w:b/>
        </w:rPr>
        <w:t xml:space="preserve"> </w:t>
      </w:r>
      <w:r>
        <w:rPr>
          <w:b/>
        </w:rPr>
        <w:t xml:space="preserve">  </w:t>
      </w:r>
      <w:r w:rsidRPr="00DE1D10">
        <w:rPr>
          <w:b/>
        </w:rPr>
        <w:t>Pte Ltd.</w:t>
      </w:r>
    </w:p>
    <w:p w:rsidR="00E52173" w:rsidRDefault="008646C4" w:rsidP="00E52173">
      <w:pPr>
        <w:tabs>
          <w:tab w:val="left" w:pos="6780"/>
        </w:tabs>
        <w:spacing w:line="480" w:lineRule="auto"/>
        <w:ind w:left="-270"/>
        <w:rPr>
          <w:b/>
        </w:rPr>
      </w:pPr>
      <w:r>
        <w:rPr>
          <w:b/>
        </w:rPr>
        <w:t>[19]</w:t>
      </w:r>
      <w:r w:rsidRPr="00DE1D10">
        <w:rPr>
          <w:rFonts w:ascii="TimesNewRoman" w:hAnsi="TimesNewRoman" w:cs="TimesNewRoman"/>
          <w:b/>
          <w:lang w:val="en-IN" w:eastAsia="en-IN"/>
        </w:rPr>
        <w:t xml:space="preserve"> </w:t>
      </w:r>
      <w:r w:rsidRPr="00DE1D10">
        <w:rPr>
          <w:b/>
        </w:rPr>
        <w:t>Uniform Building Code 1997, Volume 2, Structural Design Requirements</w:t>
      </w:r>
    </w:p>
    <w:p w:rsidR="008646C4" w:rsidRDefault="008646C4" w:rsidP="00E52173">
      <w:pPr>
        <w:tabs>
          <w:tab w:val="left" w:pos="6780"/>
        </w:tabs>
        <w:spacing w:line="480" w:lineRule="auto"/>
        <w:ind w:left="-270"/>
        <w:rPr>
          <w:rFonts w:ascii="TimesNewRoman" w:hAnsi="TimesNewRoman" w:cs="TimesNewRoman"/>
          <w:b/>
          <w:lang w:val="en-IN" w:eastAsia="en-IN"/>
        </w:rPr>
      </w:pPr>
      <w:r>
        <w:rPr>
          <w:b/>
        </w:rPr>
        <w:t xml:space="preserve">  [</w:t>
      </w:r>
      <w:r w:rsidRPr="00DE1D10">
        <w:rPr>
          <w:b/>
        </w:rPr>
        <w:t>20</w:t>
      </w:r>
      <w:r>
        <w:rPr>
          <w:b/>
        </w:rPr>
        <w:t>]</w:t>
      </w:r>
      <w:r w:rsidRPr="005F49F6">
        <w:rPr>
          <w:rFonts w:ascii="TimesNewRoman" w:hAnsi="TimesNewRoman" w:cs="TimesNewRoman"/>
          <w:b/>
          <w:lang w:val="en-IN" w:eastAsia="en-IN"/>
        </w:rPr>
        <w:t>Walters Mason, S.E., Principal “</w:t>
      </w:r>
      <w:r w:rsidRPr="005F49F6">
        <w:rPr>
          <w:rFonts w:ascii="TimesNewRoman,Bold" w:hAnsi="TimesNewRoman,Bold" w:cs="TimesNewRoman,Bold"/>
          <w:b/>
          <w:bCs/>
          <w:lang w:val="en-IN" w:eastAsia="en-IN"/>
        </w:rPr>
        <w:t>The seismic retrofit of the Oakland City Hall”,</w:t>
      </w:r>
      <w:r w:rsidRPr="005F49F6">
        <w:rPr>
          <w:rFonts w:ascii="TimesNewRoman" w:hAnsi="TimesNewRoman" w:cs="TimesNewRoman"/>
          <w:b/>
          <w:lang w:val="en-IN" w:eastAsia="en-IN"/>
        </w:rPr>
        <w:t xml:space="preserve"> Paper no. 10, </w:t>
      </w:r>
      <w:r w:rsidRPr="00DE1D10">
        <w:rPr>
          <w:rFonts w:ascii="TimesNewRoman" w:hAnsi="TimesNewRoman" w:cs="TimesNewRoman"/>
          <w:b/>
          <w:lang w:val="en-IN" w:eastAsia="en-IN"/>
        </w:rPr>
        <w:t xml:space="preserve">  </w:t>
      </w:r>
      <w:r>
        <w:rPr>
          <w:rFonts w:ascii="TimesNewRoman" w:hAnsi="TimesNewRoman" w:cs="TimesNewRoman"/>
          <w:b/>
          <w:lang w:val="en-IN" w:eastAsia="en-IN"/>
        </w:rPr>
        <w:t>f</w:t>
      </w:r>
      <w:r w:rsidRPr="00DE1D10">
        <w:rPr>
          <w:rFonts w:ascii="TimesNewRoman" w:hAnsi="TimesNewRoman" w:cs="TimesNewRoman"/>
          <w:b/>
          <w:lang w:val="en-IN" w:eastAsia="en-IN"/>
        </w:rPr>
        <w:t>orell</w:t>
      </w:r>
      <w:r>
        <w:rPr>
          <w:rFonts w:ascii="TimesNewRoman" w:hAnsi="TimesNewRoman" w:cs="TimesNewRoman"/>
          <w:b/>
          <w:lang w:val="en-IN" w:eastAsia="en-IN"/>
        </w:rPr>
        <w:t xml:space="preserve"> </w:t>
      </w:r>
      <w:r w:rsidRPr="00DE1D10">
        <w:rPr>
          <w:rFonts w:ascii="TimesNewRoman" w:hAnsi="TimesNewRoman" w:cs="TimesNewRoman"/>
          <w:b/>
          <w:lang w:val="en-IN" w:eastAsia="en-IN"/>
        </w:rPr>
        <w:t>/</w:t>
      </w:r>
      <w:r>
        <w:rPr>
          <w:rFonts w:ascii="TimesNewRoman" w:hAnsi="TimesNewRoman" w:cs="TimesNewRoman"/>
          <w:b/>
          <w:lang w:val="en-IN" w:eastAsia="en-IN"/>
        </w:rPr>
        <w:t xml:space="preserve"> </w:t>
      </w:r>
      <w:r w:rsidRPr="00DE1D10">
        <w:rPr>
          <w:rFonts w:ascii="TimesNewRoman" w:hAnsi="TimesNewRoman" w:cs="TimesNewRoman"/>
          <w:b/>
          <w:lang w:val="en-IN" w:eastAsia="en-IN"/>
        </w:rPr>
        <w:t>Elsesser Engineers, Inc., San Francisco, California</w:t>
      </w:r>
      <w:r>
        <w:rPr>
          <w:rFonts w:ascii="TimesNewRoman" w:hAnsi="TimesNewRoman" w:cs="TimesNewRoman"/>
          <w:b/>
          <w:lang w:val="en-IN" w:eastAsia="en-IN"/>
        </w:rPr>
        <w:t>,(2003)</w:t>
      </w:r>
      <w:r>
        <w:rPr>
          <w:rFonts w:ascii="TimesNewRoman" w:hAnsi="TimesNewRoman" w:cs="TimesNewRoman"/>
          <w:b/>
          <w:lang w:val="en-IN" w:eastAsia="en-IN"/>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88"/>
      </w:tblGrid>
      <w:tr w:rsidR="008646C4" w:rsidRPr="00A65D8F" w:rsidTr="005F6803">
        <w:tc>
          <w:tcPr>
            <w:tcW w:w="8388" w:type="dxa"/>
          </w:tcPr>
          <w:p w:rsidR="008646C4" w:rsidRPr="00C0391F" w:rsidRDefault="008646C4" w:rsidP="005F6803">
            <w:pPr>
              <w:tabs>
                <w:tab w:val="left" w:pos="4500"/>
                <w:tab w:val="left" w:pos="7650"/>
              </w:tabs>
              <w:spacing w:line="360" w:lineRule="auto"/>
              <w:rPr>
                <w:b/>
                <w:sz w:val="28"/>
                <w:szCs w:val="28"/>
              </w:rPr>
            </w:pPr>
            <w:r w:rsidRPr="00C0391F">
              <w:rPr>
                <w:b/>
                <w:sz w:val="28"/>
                <w:szCs w:val="28"/>
              </w:rPr>
              <w:t>Websites references</w:t>
            </w:r>
          </w:p>
        </w:tc>
      </w:tr>
      <w:tr w:rsidR="008646C4" w:rsidRPr="00E52173" w:rsidTr="005F6803">
        <w:tc>
          <w:tcPr>
            <w:tcW w:w="8388" w:type="dxa"/>
          </w:tcPr>
          <w:p w:rsidR="008646C4" w:rsidRPr="00E52173" w:rsidRDefault="008646C4" w:rsidP="005F6803">
            <w:pPr>
              <w:tabs>
                <w:tab w:val="left" w:pos="4500"/>
                <w:tab w:val="left" w:pos="7650"/>
              </w:tabs>
              <w:spacing w:line="360" w:lineRule="auto"/>
              <w:rPr>
                <w:sz w:val="28"/>
                <w:szCs w:val="28"/>
              </w:rPr>
            </w:pPr>
            <w:r w:rsidRPr="00E52173">
              <w:rPr>
                <w:sz w:val="28"/>
                <w:szCs w:val="28"/>
              </w:rPr>
              <w:t xml:space="preserve">    (1)</w:t>
            </w:r>
            <w:hyperlink r:id="rId177" w:history="1">
              <w:r w:rsidRPr="00E52173">
                <w:rPr>
                  <w:rStyle w:val="Hyperlink"/>
                  <w:sz w:val="28"/>
                  <w:szCs w:val="28"/>
                </w:rPr>
                <w:t>www.nice.org</w:t>
              </w:r>
            </w:hyperlink>
          </w:p>
        </w:tc>
      </w:tr>
      <w:tr w:rsidR="008646C4" w:rsidRPr="00E52173" w:rsidTr="005F6803">
        <w:tc>
          <w:tcPr>
            <w:tcW w:w="8388" w:type="dxa"/>
          </w:tcPr>
          <w:p w:rsidR="008646C4" w:rsidRPr="00E52173" w:rsidRDefault="008646C4" w:rsidP="005F6803">
            <w:pPr>
              <w:tabs>
                <w:tab w:val="left" w:pos="4500"/>
                <w:tab w:val="left" w:pos="7650"/>
              </w:tabs>
              <w:spacing w:line="360" w:lineRule="auto"/>
              <w:rPr>
                <w:sz w:val="28"/>
                <w:szCs w:val="28"/>
              </w:rPr>
            </w:pPr>
            <w:r w:rsidRPr="00E52173">
              <w:rPr>
                <w:sz w:val="28"/>
                <w:szCs w:val="28"/>
              </w:rPr>
              <w:t xml:space="preserve">    (2)</w:t>
            </w:r>
            <w:hyperlink r:id="rId178" w:history="1">
              <w:r w:rsidRPr="00E52173">
                <w:rPr>
                  <w:rStyle w:val="Hyperlink"/>
                  <w:sz w:val="28"/>
                  <w:szCs w:val="28"/>
                </w:rPr>
                <w:t>www.iabse.org</w:t>
              </w:r>
            </w:hyperlink>
          </w:p>
        </w:tc>
      </w:tr>
      <w:tr w:rsidR="008646C4" w:rsidRPr="00E52173" w:rsidTr="005F6803">
        <w:tc>
          <w:tcPr>
            <w:tcW w:w="8388" w:type="dxa"/>
          </w:tcPr>
          <w:p w:rsidR="008646C4" w:rsidRPr="00E52173" w:rsidRDefault="008646C4" w:rsidP="005F6803">
            <w:pPr>
              <w:tabs>
                <w:tab w:val="left" w:pos="4500"/>
                <w:tab w:val="left" w:pos="7650"/>
              </w:tabs>
              <w:spacing w:line="360" w:lineRule="auto"/>
              <w:rPr>
                <w:sz w:val="28"/>
                <w:szCs w:val="28"/>
              </w:rPr>
            </w:pPr>
            <w:r w:rsidRPr="00E52173">
              <w:rPr>
                <w:sz w:val="28"/>
                <w:szCs w:val="28"/>
              </w:rPr>
              <w:t xml:space="preserve">    (3)</w:t>
            </w:r>
            <w:hyperlink r:id="rId179" w:history="1">
              <w:r w:rsidRPr="00E52173">
                <w:rPr>
                  <w:rStyle w:val="Hyperlink"/>
                  <w:sz w:val="28"/>
                  <w:szCs w:val="28"/>
                </w:rPr>
                <w:t>www.csiberkeley.com</w:t>
              </w:r>
            </w:hyperlink>
          </w:p>
        </w:tc>
      </w:tr>
      <w:tr w:rsidR="008646C4" w:rsidRPr="00E52173" w:rsidTr="005F6803">
        <w:tc>
          <w:tcPr>
            <w:tcW w:w="8388" w:type="dxa"/>
          </w:tcPr>
          <w:p w:rsidR="008646C4" w:rsidRPr="00E52173" w:rsidRDefault="008646C4" w:rsidP="005F6803">
            <w:pPr>
              <w:tabs>
                <w:tab w:val="left" w:pos="4500"/>
                <w:tab w:val="left" w:pos="7650"/>
              </w:tabs>
              <w:spacing w:line="360" w:lineRule="auto"/>
              <w:rPr>
                <w:sz w:val="28"/>
                <w:szCs w:val="28"/>
              </w:rPr>
            </w:pPr>
            <w:r w:rsidRPr="00E52173">
              <w:rPr>
                <w:sz w:val="28"/>
                <w:szCs w:val="28"/>
              </w:rPr>
              <w:t xml:space="preserve">    (4)www.dis-inc.com</w:t>
            </w:r>
          </w:p>
        </w:tc>
      </w:tr>
      <w:tr w:rsidR="008646C4" w:rsidRPr="00E52173" w:rsidTr="005F6803">
        <w:tc>
          <w:tcPr>
            <w:tcW w:w="8388" w:type="dxa"/>
          </w:tcPr>
          <w:p w:rsidR="008646C4" w:rsidRPr="00E52173" w:rsidRDefault="008646C4" w:rsidP="005F6803">
            <w:pPr>
              <w:tabs>
                <w:tab w:val="left" w:pos="4500"/>
                <w:tab w:val="left" w:pos="7650"/>
              </w:tabs>
              <w:spacing w:line="360" w:lineRule="auto"/>
              <w:rPr>
                <w:sz w:val="28"/>
                <w:szCs w:val="28"/>
              </w:rPr>
            </w:pPr>
            <w:r w:rsidRPr="00E52173">
              <w:rPr>
                <w:sz w:val="28"/>
                <w:szCs w:val="28"/>
              </w:rPr>
              <w:t xml:space="preserve">    (5)web.mit.edu/istgroup/ist/documents/earthquake/Part 5.pdf,IST GROUP 2004   </w:t>
            </w:r>
          </w:p>
          <w:p w:rsidR="008646C4" w:rsidRPr="00E52173" w:rsidRDefault="008646C4" w:rsidP="005F6803">
            <w:pPr>
              <w:tabs>
                <w:tab w:val="left" w:pos="4500"/>
                <w:tab w:val="left" w:pos="7650"/>
              </w:tabs>
              <w:spacing w:line="360" w:lineRule="auto"/>
              <w:rPr>
                <w:sz w:val="28"/>
                <w:szCs w:val="28"/>
              </w:rPr>
            </w:pPr>
            <w:r w:rsidRPr="00E52173">
              <w:rPr>
                <w:sz w:val="28"/>
                <w:szCs w:val="28"/>
              </w:rPr>
              <w:t xml:space="preserve">       (   methods    of seismic retrofitting of structures)   </w:t>
            </w:r>
          </w:p>
        </w:tc>
      </w:tr>
      <w:tr w:rsidR="008646C4" w:rsidRPr="00E52173" w:rsidTr="005F6803">
        <w:tc>
          <w:tcPr>
            <w:tcW w:w="8388" w:type="dxa"/>
          </w:tcPr>
          <w:p w:rsidR="008646C4" w:rsidRPr="00E52173" w:rsidRDefault="008646C4" w:rsidP="005F6803">
            <w:pPr>
              <w:tabs>
                <w:tab w:val="left" w:pos="4500"/>
                <w:tab w:val="left" w:pos="7650"/>
              </w:tabs>
              <w:spacing w:line="360" w:lineRule="auto"/>
              <w:rPr>
                <w:sz w:val="28"/>
                <w:szCs w:val="28"/>
              </w:rPr>
            </w:pPr>
            <w:r w:rsidRPr="00E52173">
              <w:rPr>
                <w:sz w:val="28"/>
                <w:szCs w:val="28"/>
              </w:rPr>
              <w:t xml:space="preserve">    (6) Web.  for Takenaka Corporation,Japan.</w:t>
            </w:r>
          </w:p>
        </w:tc>
      </w:tr>
    </w:tbl>
    <w:p w:rsidR="008103C0" w:rsidRPr="002406A0" w:rsidRDefault="008646C4" w:rsidP="00C8515E">
      <w:pPr>
        <w:tabs>
          <w:tab w:val="left" w:pos="6780"/>
        </w:tabs>
        <w:spacing w:line="480" w:lineRule="auto"/>
        <w:ind w:left="-180"/>
        <w:rPr>
          <w:sz w:val="23"/>
          <w:szCs w:val="23"/>
        </w:rPr>
      </w:pPr>
      <w:r w:rsidRPr="00E52173">
        <w:rPr>
          <w:rFonts w:ascii="TimesNewRoman" w:hAnsi="TimesNewRoman" w:cs="TimesNewRoman"/>
          <w:b/>
          <w:sz w:val="28"/>
          <w:szCs w:val="28"/>
          <w:lang w:val="en-IN" w:eastAsia="en-IN"/>
        </w:rPr>
        <w:tab/>
      </w:r>
      <w:r w:rsidR="00AF4DA8">
        <w:rPr>
          <w:sz w:val="23"/>
          <w:szCs w:val="23"/>
        </w:rPr>
        <w:t xml:space="preserve">                                                    </w:t>
      </w:r>
    </w:p>
    <w:sectPr w:rsidR="008103C0" w:rsidRPr="002406A0" w:rsidSect="00C8515E">
      <w:pgSz w:w="11909" w:h="16834" w:code="9"/>
      <w:pgMar w:top="1296" w:right="749" w:bottom="1296"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41FED" w:rsidRDefault="00B41FED" w:rsidP="00EE2207">
      <w:r>
        <w:separator/>
      </w:r>
    </w:p>
  </w:endnote>
  <w:endnote w:type="continuationSeparator" w:id="1">
    <w:p w:rsidR="00B41FED" w:rsidRDefault="00B41FED" w:rsidP="00EE220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Arial-BoldMT">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TimesNewRoman,Bold">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5CCB" w:rsidRDefault="00425CCB">
    <w:pPr>
      <w:pStyle w:val="Footer"/>
      <w:pBdr>
        <w:top w:val="thinThickSmallGap" w:sz="24" w:space="1" w:color="622423" w:themeColor="accent2" w:themeShade="7F"/>
      </w:pBdr>
      <w:rPr>
        <w:rFonts w:asciiTheme="majorHAnsi" w:hAnsiTheme="majorHAnsi"/>
      </w:rPr>
    </w:pPr>
    <w:r>
      <w:rPr>
        <w:rFonts w:asciiTheme="majorHAnsi" w:hAnsiTheme="majorHAnsi"/>
      </w:rPr>
      <w:t>‘’Study of Base-Isolation Systems &amp; retrofitting”</w:t>
    </w:r>
    <w:r>
      <w:rPr>
        <w:rFonts w:asciiTheme="majorHAnsi" w:hAnsiTheme="majorHAnsi"/>
      </w:rPr>
      <w:ptab w:relativeTo="margin" w:alignment="right" w:leader="none"/>
    </w:r>
    <w:r>
      <w:rPr>
        <w:rFonts w:asciiTheme="majorHAnsi" w:hAnsiTheme="majorHAnsi"/>
      </w:rPr>
      <w:t xml:space="preserve">Page </w:t>
    </w:r>
    <w:fldSimple w:instr=" PAGE   \* MERGEFORMAT ">
      <w:r w:rsidR="0021561A" w:rsidRPr="0021561A">
        <w:rPr>
          <w:rFonts w:asciiTheme="majorHAnsi" w:hAnsiTheme="majorHAnsi"/>
          <w:noProof/>
        </w:rPr>
        <w:t>22</w:t>
      </w:r>
    </w:fldSimple>
  </w:p>
  <w:p w:rsidR="00425CCB" w:rsidRDefault="00425CC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41FED" w:rsidRDefault="00B41FED" w:rsidP="00EE2207">
      <w:r>
        <w:separator/>
      </w:r>
    </w:p>
  </w:footnote>
  <w:footnote w:type="continuationSeparator" w:id="1">
    <w:p w:rsidR="00B41FED" w:rsidRDefault="00B41FED" w:rsidP="00EE220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600223"/>
    <w:multiLevelType w:val="hybridMultilevel"/>
    <w:tmpl w:val="43E297A4"/>
    <w:lvl w:ilvl="0" w:tplc="4009000B">
      <w:start w:val="1"/>
      <w:numFmt w:val="bullet"/>
      <w:lvlText w:val=""/>
      <w:lvlJc w:val="left"/>
      <w:pPr>
        <w:tabs>
          <w:tab w:val="num" w:pos="720"/>
        </w:tabs>
        <w:ind w:left="720" w:hanging="360"/>
      </w:pPr>
      <w:rPr>
        <w:rFonts w:ascii="Wingdings" w:hAnsi="Wingdings" w:hint="default"/>
      </w:rPr>
    </w:lvl>
    <w:lvl w:ilvl="1" w:tplc="40090003" w:tentative="1">
      <w:start w:val="1"/>
      <w:numFmt w:val="bullet"/>
      <w:lvlText w:val="o"/>
      <w:lvlJc w:val="left"/>
      <w:pPr>
        <w:tabs>
          <w:tab w:val="num" w:pos="1440"/>
        </w:tabs>
        <w:ind w:left="1440" w:hanging="360"/>
      </w:pPr>
      <w:rPr>
        <w:rFonts w:ascii="Courier New" w:hAnsi="Courier New" w:cs="Courier New"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1">
    <w:nsid w:val="109962C4"/>
    <w:multiLevelType w:val="hybridMultilevel"/>
    <w:tmpl w:val="9F4820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8830DCF"/>
    <w:multiLevelType w:val="hybridMultilevel"/>
    <w:tmpl w:val="D7A0D1BE"/>
    <w:lvl w:ilvl="0" w:tplc="DD20B162">
      <w:start w:val="1"/>
      <w:numFmt w:val="bullet"/>
      <w:lvlText w:val=""/>
      <w:lvlJc w:val="left"/>
      <w:pPr>
        <w:tabs>
          <w:tab w:val="num" w:pos="780"/>
        </w:tabs>
        <w:ind w:left="780" w:hanging="360"/>
      </w:pPr>
      <w:rPr>
        <w:rFonts w:ascii="Wingdings" w:hAnsi="Wingdings" w:hint="default"/>
        <w:sz w:val="24"/>
        <w:szCs w:val="24"/>
      </w:rPr>
    </w:lvl>
    <w:lvl w:ilvl="1" w:tplc="40090003" w:tentative="1">
      <w:start w:val="1"/>
      <w:numFmt w:val="bullet"/>
      <w:lvlText w:val="o"/>
      <w:lvlJc w:val="left"/>
      <w:pPr>
        <w:tabs>
          <w:tab w:val="num" w:pos="1500"/>
        </w:tabs>
        <w:ind w:left="1500" w:hanging="360"/>
      </w:pPr>
      <w:rPr>
        <w:rFonts w:ascii="Courier New" w:hAnsi="Courier New" w:cs="Courier New" w:hint="default"/>
      </w:rPr>
    </w:lvl>
    <w:lvl w:ilvl="2" w:tplc="40090005" w:tentative="1">
      <w:start w:val="1"/>
      <w:numFmt w:val="bullet"/>
      <w:lvlText w:val=""/>
      <w:lvlJc w:val="left"/>
      <w:pPr>
        <w:tabs>
          <w:tab w:val="num" w:pos="2220"/>
        </w:tabs>
        <w:ind w:left="2220" w:hanging="360"/>
      </w:pPr>
      <w:rPr>
        <w:rFonts w:ascii="Wingdings" w:hAnsi="Wingdings" w:hint="default"/>
      </w:rPr>
    </w:lvl>
    <w:lvl w:ilvl="3" w:tplc="40090001" w:tentative="1">
      <w:start w:val="1"/>
      <w:numFmt w:val="bullet"/>
      <w:lvlText w:val=""/>
      <w:lvlJc w:val="left"/>
      <w:pPr>
        <w:tabs>
          <w:tab w:val="num" w:pos="2940"/>
        </w:tabs>
        <w:ind w:left="2940" w:hanging="360"/>
      </w:pPr>
      <w:rPr>
        <w:rFonts w:ascii="Symbol" w:hAnsi="Symbol" w:hint="default"/>
      </w:rPr>
    </w:lvl>
    <w:lvl w:ilvl="4" w:tplc="40090003" w:tentative="1">
      <w:start w:val="1"/>
      <w:numFmt w:val="bullet"/>
      <w:lvlText w:val="o"/>
      <w:lvlJc w:val="left"/>
      <w:pPr>
        <w:tabs>
          <w:tab w:val="num" w:pos="3660"/>
        </w:tabs>
        <w:ind w:left="3660" w:hanging="360"/>
      </w:pPr>
      <w:rPr>
        <w:rFonts w:ascii="Courier New" w:hAnsi="Courier New" w:cs="Courier New" w:hint="default"/>
      </w:rPr>
    </w:lvl>
    <w:lvl w:ilvl="5" w:tplc="40090005" w:tentative="1">
      <w:start w:val="1"/>
      <w:numFmt w:val="bullet"/>
      <w:lvlText w:val=""/>
      <w:lvlJc w:val="left"/>
      <w:pPr>
        <w:tabs>
          <w:tab w:val="num" w:pos="4380"/>
        </w:tabs>
        <w:ind w:left="4380" w:hanging="360"/>
      </w:pPr>
      <w:rPr>
        <w:rFonts w:ascii="Wingdings" w:hAnsi="Wingdings" w:hint="default"/>
      </w:rPr>
    </w:lvl>
    <w:lvl w:ilvl="6" w:tplc="40090001" w:tentative="1">
      <w:start w:val="1"/>
      <w:numFmt w:val="bullet"/>
      <w:lvlText w:val=""/>
      <w:lvlJc w:val="left"/>
      <w:pPr>
        <w:tabs>
          <w:tab w:val="num" w:pos="5100"/>
        </w:tabs>
        <w:ind w:left="5100" w:hanging="360"/>
      </w:pPr>
      <w:rPr>
        <w:rFonts w:ascii="Symbol" w:hAnsi="Symbol" w:hint="default"/>
      </w:rPr>
    </w:lvl>
    <w:lvl w:ilvl="7" w:tplc="40090003" w:tentative="1">
      <w:start w:val="1"/>
      <w:numFmt w:val="bullet"/>
      <w:lvlText w:val="o"/>
      <w:lvlJc w:val="left"/>
      <w:pPr>
        <w:tabs>
          <w:tab w:val="num" w:pos="5820"/>
        </w:tabs>
        <w:ind w:left="5820" w:hanging="360"/>
      </w:pPr>
      <w:rPr>
        <w:rFonts w:ascii="Courier New" w:hAnsi="Courier New" w:cs="Courier New" w:hint="default"/>
      </w:rPr>
    </w:lvl>
    <w:lvl w:ilvl="8" w:tplc="40090005" w:tentative="1">
      <w:start w:val="1"/>
      <w:numFmt w:val="bullet"/>
      <w:lvlText w:val=""/>
      <w:lvlJc w:val="left"/>
      <w:pPr>
        <w:tabs>
          <w:tab w:val="num" w:pos="6540"/>
        </w:tabs>
        <w:ind w:left="6540" w:hanging="360"/>
      </w:pPr>
      <w:rPr>
        <w:rFonts w:ascii="Wingdings" w:hAnsi="Wingdings" w:hint="default"/>
      </w:rPr>
    </w:lvl>
  </w:abstractNum>
  <w:abstractNum w:abstractNumId="3">
    <w:nsid w:val="21B8394F"/>
    <w:multiLevelType w:val="hybridMultilevel"/>
    <w:tmpl w:val="D4D2F562"/>
    <w:lvl w:ilvl="0" w:tplc="4009000B">
      <w:start w:val="1"/>
      <w:numFmt w:val="bullet"/>
      <w:lvlText w:val=""/>
      <w:lvlJc w:val="left"/>
      <w:pPr>
        <w:tabs>
          <w:tab w:val="num" w:pos="720"/>
        </w:tabs>
        <w:ind w:left="720" w:hanging="360"/>
      </w:pPr>
      <w:rPr>
        <w:rFonts w:ascii="Wingdings" w:hAnsi="Wingdings" w:hint="default"/>
      </w:rPr>
    </w:lvl>
    <w:lvl w:ilvl="1" w:tplc="40090003" w:tentative="1">
      <w:start w:val="1"/>
      <w:numFmt w:val="bullet"/>
      <w:lvlText w:val="o"/>
      <w:lvlJc w:val="left"/>
      <w:pPr>
        <w:tabs>
          <w:tab w:val="num" w:pos="1440"/>
        </w:tabs>
        <w:ind w:left="1440" w:hanging="360"/>
      </w:pPr>
      <w:rPr>
        <w:rFonts w:ascii="Courier New" w:hAnsi="Courier New" w:cs="Courier New"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4">
    <w:nsid w:val="26054A31"/>
    <w:multiLevelType w:val="hybridMultilevel"/>
    <w:tmpl w:val="CE761B6C"/>
    <w:lvl w:ilvl="0" w:tplc="C3B46DFC">
      <w:start w:val="1"/>
      <w:numFmt w:val="decimal"/>
      <w:lvlText w:val="%1"/>
      <w:lvlJc w:val="left"/>
      <w:pPr>
        <w:tabs>
          <w:tab w:val="num" w:pos="1440"/>
        </w:tabs>
        <w:ind w:left="1440" w:hanging="360"/>
      </w:pPr>
      <w:rPr>
        <w:rFonts w:hint="default"/>
      </w:rPr>
    </w:lvl>
    <w:lvl w:ilvl="1" w:tplc="40090019" w:tentative="1">
      <w:start w:val="1"/>
      <w:numFmt w:val="lowerLetter"/>
      <w:lvlText w:val="%2."/>
      <w:lvlJc w:val="left"/>
      <w:pPr>
        <w:tabs>
          <w:tab w:val="num" w:pos="2160"/>
        </w:tabs>
        <w:ind w:left="2160" w:hanging="360"/>
      </w:pPr>
    </w:lvl>
    <w:lvl w:ilvl="2" w:tplc="4009001B" w:tentative="1">
      <w:start w:val="1"/>
      <w:numFmt w:val="lowerRoman"/>
      <w:lvlText w:val="%3."/>
      <w:lvlJc w:val="right"/>
      <w:pPr>
        <w:tabs>
          <w:tab w:val="num" w:pos="2880"/>
        </w:tabs>
        <w:ind w:left="2880" w:hanging="180"/>
      </w:pPr>
    </w:lvl>
    <w:lvl w:ilvl="3" w:tplc="4009000F" w:tentative="1">
      <w:start w:val="1"/>
      <w:numFmt w:val="decimal"/>
      <w:lvlText w:val="%4."/>
      <w:lvlJc w:val="left"/>
      <w:pPr>
        <w:tabs>
          <w:tab w:val="num" w:pos="3600"/>
        </w:tabs>
        <w:ind w:left="3600" w:hanging="360"/>
      </w:pPr>
    </w:lvl>
    <w:lvl w:ilvl="4" w:tplc="40090019" w:tentative="1">
      <w:start w:val="1"/>
      <w:numFmt w:val="lowerLetter"/>
      <w:lvlText w:val="%5."/>
      <w:lvlJc w:val="left"/>
      <w:pPr>
        <w:tabs>
          <w:tab w:val="num" w:pos="4320"/>
        </w:tabs>
        <w:ind w:left="4320" w:hanging="360"/>
      </w:pPr>
    </w:lvl>
    <w:lvl w:ilvl="5" w:tplc="4009001B" w:tentative="1">
      <w:start w:val="1"/>
      <w:numFmt w:val="lowerRoman"/>
      <w:lvlText w:val="%6."/>
      <w:lvlJc w:val="right"/>
      <w:pPr>
        <w:tabs>
          <w:tab w:val="num" w:pos="5040"/>
        </w:tabs>
        <w:ind w:left="5040" w:hanging="180"/>
      </w:pPr>
    </w:lvl>
    <w:lvl w:ilvl="6" w:tplc="4009000F" w:tentative="1">
      <w:start w:val="1"/>
      <w:numFmt w:val="decimal"/>
      <w:lvlText w:val="%7."/>
      <w:lvlJc w:val="left"/>
      <w:pPr>
        <w:tabs>
          <w:tab w:val="num" w:pos="5760"/>
        </w:tabs>
        <w:ind w:left="5760" w:hanging="360"/>
      </w:pPr>
    </w:lvl>
    <w:lvl w:ilvl="7" w:tplc="40090019" w:tentative="1">
      <w:start w:val="1"/>
      <w:numFmt w:val="lowerLetter"/>
      <w:lvlText w:val="%8."/>
      <w:lvlJc w:val="left"/>
      <w:pPr>
        <w:tabs>
          <w:tab w:val="num" w:pos="6480"/>
        </w:tabs>
        <w:ind w:left="6480" w:hanging="360"/>
      </w:pPr>
    </w:lvl>
    <w:lvl w:ilvl="8" w:tplc="4009001B" w:tentative="1">
      <w:start w:val="1"/>
      <w:numFmt w:val="lowerRoman"/>
      <w:lvlText w:val="%9."/>
      <w:lvlJc w:val="right"/>
      <w:pPr>
        <w:tabs>
          <w:tab w:val="num" w:pos="7200"/>
        </w:tabs>
        <w:ind w:left="7200" w:hanging="180"/>
      </w:pPr>
    </w:lvl>
  </w:abstractNum>
  <w:abstractNum w:abstractNumId="5">
    <w:nsid w:val="27331147"/>
    <w:multiLevelType w:val="hybridMultilevel"/>
    <w:tmpl w:val="1982D568"/>
    <w:lvl w:ilvl="0" w:tplc="4009000B">
      <w:start w:val="1"/>
      <w:numFmt w:val="bullet"/>
      <w:lvlText w:val=""/>
      <w:lvlJc w:val="left"/>
      <w:pPr>
        <w:tabs>
          <w:tab w:val="num" w:pos="630"/>
        </w:tabs>
        <w:ind w:left="630" w:hanging="360"/>
      </w:pPr>
      <w:rPr>
        <w:rFonts w:ascii="Wingdings" w:hAnsi="Wingdings" w:hint="default"/>
      </w:rPr>
    </w:lvl>
    <w:lvl w:ilvl="1" w:tplc="40090003" w:tentative="1">
      <w:start w:val="1"/>
      <w:numFmt w:val="bullet"/>
      <w:lvlText w:val="o"/>
      <w:lvlJc w:val="left"/>
      <w:pPr>
        <w:tabs>
          <w:tab w:val="num" w:pos="1440"/>
        </w:tabs>
        <w:ind w:left="1440" w:hanging="360"/>
      </w:pPr>
      <w:rPr>
        <w:rFonts w:ascii="Courier New" w:hAnsi="Courier New" w:cs="Courier New"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6">
    <w:nsid w:val="34FF4C95"/>
    <w:multiLevelType w:val="hybridMultilevel"/>
    <w:tmpl w:val="B5E48D24"/>
    <w:lvl w:ilvl="0" w:tplc="2F900F1A">
      <w:start w:val="17"/>
      <w:numFmt w:val="decimal"/>
      <w:lvlText w:val="%1.)"/>
      <w:lvlJc w:val="left"/>
      <w:pPr>
        <w:tabs>
          <w:tab w:val="num" w:pos="735"/>
        </w:tabs>
        <w:ind w:left="735" w:hanging="375"/>
      </w:pPr>
      <w:rPr>
        <w:rFonts w:hint="default"/>
      </w:rPr>
    </w:lvl>
    <w:lvl w:ilvl="1" w:tplc="40090019" w:tentative="1">
      <w:start w:val="1"/>
      <w:numFmt w:val="lowerLetter"/>
      <w:lvlText w:val="%2."/>
      <w:lvlJc w:val="left"/>
      <w:pPr>
        <w:tabs>
          <w:tab w:val="num" w:pos="1440"/>
        </w:tabs>
        <w:ind w:left="1440" w:hanging="360"/>
      </w:pPr>
    </w:lvl>
    <w:lvl w:ilvl="2" w:tplc="4009001B" w:tentative="1">
      <w:start w:val="1"/>
      <w:numFmt w:val="lowerRoman"/>
      <w:lvlText w:val="%3."/>
      <w:lvlJc w:val="right"/>
      <w:pPr>
        <w:tabs>
          <w:tab w:val="num" w:pos="2160"/>
        </w:tabs>
        <w:ind w:left="2160" w:hanging="180"/>
      </w:pPr>
    </w:lvl>
    <w:lvl w:ilvl="3" w:tplc="4009000F" w:tentative="1">
      <w:start w:val="1"/>
      <w:numFmt w:val="decimal"/>
      <w:lvlText w:val="%4."/>
      <w:lvlJc w:val="left"/>
      <w:pPr>
        <w:tabs>
          <w:tab w:val="num" w:pos="2880"/>
        </w:tabs>
        <w:ind w:left="2880" w:hanging="360"/>
      </w:pPr>
    </w:lvl>
    <w:lvl w:ilvl="4" w:tplc="40090019" w:tentative="1">
      <w:start w:val="1"/>
      <w:numFmt w:val="lowerLetter"/>
      <w:lvlText w:val="%5."/>
      <w:lvlJc w:val="left"/>
      <w:pPr>
        <w:tabs>
          <w:tab w:val="num" w:pos="3600"/>
        </w:tabs>
        <w:ind w:left="3600" w:hanging="360"/>
      </w:pPr>
    </w:lvl>
    <w:lvl w:ilvl="5" w:tplc="4009001B" w:tentative="1">
      <w:start w:val="1"/>
      <w:numFmt w:val="lowerRoman"/>
      <w:lvlText w:val="%6."/>
      <w:lvlJc w:val="right"/>
      <w:pPr>
        <w:tabs>
          <w:tab w:val="num" w:pos="4320"/>
        </w:tabs>
        <w:ind w:left="4320" w:hanging="180"/>
      </w:pPr>
    </w:lvl>
    <w:lvl w:ilvl="6" w:tplc="4009000F" w:tentative="1">
      <w:start w:val="1"/>
      <w:numFmt w:val="decimal"/>
      <w:lvlText w:val="%7."/>
      <w:lvlJc w:val="left"/>
      <w:pPr>
        <w:tabs>
          <w:tab w:val="num" w:pos="5040"/>
        </w:tabs>
        <w:ind w:left="5040" w:hanging="360"/>
      </w:pPr>
    </w:lvl>
    <w:lvl w:ilvl="7" w:tplc="40090019" w:tentative="1">
      <w:start w:val="1"/>
      <w:numFmt w:val="lowerLetter"/>
      <w:lvlText w:val="%8."/>
      <w:lvlJc w:val="left"/>
      <w:pPr>
        <w:tabs>
          <w:tab w:val="num" w:pos="5760"/>
        </w:tabs>
        <w:ind w:left="5760" w:hanging="360"/>
      </w:pPr>
    </w:lvl>
    <w:lvl w:ilvl="8" w:tplc="4009001B" w:tentative="1">
      <w:start w:val="1"/>
      <w:numFmt w:val="lowerRoman"/>
      <w:lvlText w:val="%9."/>
      <w:lvlJc w:val="right"/>
      <w:pPr>
        <w:tabs>
          <w:tab w:val="num" w:pos="6480"/>
        </w:tabs>
        <w:ind w:left="6480" w:hanging="180"/>
      </w:pPr>
    </w:lvl>
  </w:abstractNum>
  <w:abstractNum w:abstractNumId="7">
    <w:nsid w:val="351349E8"/>
    <w:multiLevelType w:val="hybridMultilevel"/>
    <w:tmpl w:val="B7687E8C"/>
    <w:lvl w:ilvl="0" w:tplc="321CE7A2">
      <w:start w:val="1"/>
      <w:numFmt w:val="decimal"/>
      <w:lvlText w:val="(%1)"/>
      <w:lvlJc w:val="left"/>
      <w:pPr>
        <w:ind w:left="990" w:hanging="360"/>
      </w:pPr>
      <w:rPr>
        <w:rFonts w:hint="default"/>
        <w:b/>
        <w:sz w:val="23"/>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3599733F"/>
    <w:multiLevelType w:val="multilevel"/>
    <w:tmpl w:val="25E667E6"/>
    <w:lvl w:ilvl="0">
      <w:start w:val="4"/>
      <w:numFmt w:val="decimal"/>
      <w:lvlText w:val="%1"/>
      <w:lvlJc w:val="left"/>
      <w:pPr>
        <w:tabs>
          <w:tab w:val="num" w:pos="495"/>
        </w:tabs>
        <w:ind w:left="495" w:hanging="495"/>
      </w:pPr>
      <w:rPr>
        <w:rFonts w:hint="default"/>
      </w:rPr>
    </w:lvl>
    <w:lvl w:ilvl="1">
      <w:start w:val="3"/>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
    <w:nsid w:val="37AA2B67"/>
    <w:multiLevelType w:val="hybridMultilevel"/>
    <w:tmpl w:val="7F4C2AB8"/>
    <w:lvl w:ilvl="0" w:tplc="4009000B">
      <w:start w:val="1"/>
      <w:numFmt w:val="bullet"/>
      <w:lvlText w:val=""/>
      <w:lvlJc w:val="left"/>
      <w:pPr>
        <w:tabs>
          <w:tab w:val="num" w:pos="450"/>
        </w:tabs>
        <w:ind w:left="450" w:hanging="360"/>
      </w:pPr>
      <w:rPr>
        <w:rFonts w:ascii="Wingdings" w:hAnsi="Wingdings" w:hint="default"/>
      </w:rPr>
    </w:lvl>
    <w:lvl w:ilvl="1" w:tplc="40090003" w:tentative="1">
      <w:start w:val="1"/>
      <w:numFmt w:val="bullet"/>
      <w:lvlText w:val="o"/>
      <w:lvlJc w:val="left"/>
      <w:pPr>
        <w:tabs>
          <w:tab w:val="num" w:pos="1440"/>
        </w:tabs>
        <w:ind w:left="1440" w:hanging="360"/>
      </w:pPr>
      <w:rPr>
        <w:rFonts w:ascii="Courier New" w:hAnsi="Courier New" w:cs="Courier New"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10">
    <w:nsid w:val="3DA22ACC"/>
    <w:multiLevelType w:val="hybridMultilevel"/>
    <w:tmpl w:val="27D8170E"/>
    <w:lvl w:ilvl="0" w:tplc="664A998C">
      <w:start w:val="1"/>
      <w:numFmt w:val="decimal"/>
      <w:lvlText w:val="(%1)"/>
      <w:lvlJc w:val="left"/>
      <w:pPr>
        <w:ind w:left="1005" w:hanging="375"/>
      </w:pPr>
      <w:rPr>
        <w:rFonts w:hint="default"/>
        <w:sz w:val="23"/>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43781D4B"/>
    <w:multiLevelType w:val="hybridMultilevel"/>
    <w:tmpl w:val="8A5676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4135454"/>
    <w:multiLevelType w:val="hybridMultilevel"/>
    <w:tmpl w:val="883E35C2"/>
    <w:lvl w:ilvl="0" w:tplc="40090011">
      <w:start w:val="1"/>
      <w:numFmt w:val="decimal"/>
      <w:lvlText w:val="%1)"/>
      <w:lvlJc w:val="left"/>
      <w:pPr>
        <w:tabs>
          <w:tab w:val="num" w:pos="360"/>
        </w:tabs>
        <w:ind w:left="360" w:hanging="360"/>
      </w:pPr>
      <w:rPr>
        <w:rFonts w:hint="default"/>
      </w:rPr>
    </w:lvl>
    <w:lvl w:ilvl="1" w:tplc="E59C0E08">
      <w:start w:val="2"/>
      <w:numFmt w:val="decimal"/>
      <w:lvlText w:val="%2.)"/>
      <w:lvlJc w:val="left"/>
      <w:pPr>
        <w:tabs>
          <w:tab w:val="num" w:pos="1440"/>
        </w:tabs>
        <w:ind w:left="1440" w:hanging="360"/>
      </w:pPr>
      <w:rPr>
        <w:rFonts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13">
    <w:nsid w:val="495873E5"/>
    <w:multiLevelType w:val="hybridMultilevel"/>
    <w:tmpl w:val="D0804EF6"/>
    <w:lvl w:ilvl="0" w:tplc="4009000B">
      <w:start w:val="1"/>
      <w:numFmt w:val="bullet"/>
      <w:lvlText w:val=""/>
      <w:lvlJc w:val="left"/>
      <w:pPr>
        <w:tabs>
          <w:tab w:val="num" w:pos="720"/>
        </w:tabs>
        <w:ind w:left="720" w:hanging="360"/>
      </w:pPr>
      <w:rPr>
        <w:rFonts w:ascii="Wingdings" w:hAnsi="Wingdings" w:hint="default"/>
      </w:rPr>
    </w:lvl>
    <w:lvl w:ilvl="1" w:tplc="40090003" w:tentative="1">
      <w:start w:val="1"/>
      <w:numFmt w:val="bullet"/>
      <w:lvlText w:val="o"/>
      <w:lvlJc w:val="left"/>
      <w:pPr>
        <w:tabs>
          <w:tab w:val="num" w:pos="1440"/>
        </w:tabs>
        <w:ind w:left="1440" w:hanging="360"/>
      </w:pPr>
      <w:rPr>
        <w:rFonts w:ascii="Courier New" w:hAnsi="Courier New" w:cs="Courier New"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14">
    <w:nsid w:val="4D4356A4"/>
    <w:multiLevelType w:val="hybridMultilevel"/>
    <w:tmpl w:val="59E073B2"/>
    <w:lvl w:ilvl="0" w:tplc="4009000B">
      <w:start w:val="1"/>
      <w:numFmt w:val="bullet"/>
      <w:lvlText w:val=""/>
      <w:lvlJc w:val="left"/>
      <w:pPr>
        <w:tabs>
          <w:tab w:val="num" w:pos="780"/>
        </w:tabs>
        <w:ind w:left="780" w:hanging="360"/>
      </w:pPr>
      <w:rPr>
        <w:rFonts w:ascii="Wingdings" w:hAnsi="Wingdings" w:hint="default"/>
      </w:rPr>
    </w:lvl>
    <w:lvl w:ilvl="1" w:tplc="40090003" w:tentative="1">
      <w:start w:val="1"/>
      <w:numFmt w:val="bullet"/>
      <w:lvlText w:val="o"/>
      <w:lvlJc w:val="left"/>
      <w:pPr>
        <w:tabs>
          <w:tab w:val="num" w:pos="1500"/>
        </w:tabs>
        <w:ind w:left="1500" w:hanging="360"/>
      </w:pPr>
      <w:rPr>
        <w:rFonts w:ascii="Courier New" w:hAnsi="Courier New" w:cs="Courier New" w:hint="default"/>
      </w:rPr>
    </w:lvl>
    <w:lvl w:ilvl="2" w:tplc="40090005" w:tentative="1">
      <w:start w:val="1"/>
      <w:numFmt w:val="bullet"/>
      <w:lvlText w:val=""/>
      <w:lvlJc w:val="left"/>
      <w:pPr>
        <w:tabs>
          <w:tab w:val="num" w:pos="2220"/>
        </w:tabs>
        <w:ind w:left="2220" w:hanging="360"/>
      </w:pPr>
      <w:rPr>
        <w:rFonts w:ascii="Wingdings" w:hAnsi="Wingdings" w:hint="default"/>
      </w:rPr>
    </w:lvl>
    <w:lvl w:ilvl="3" w:tplc="40090001" w:tentative="1">
      <w:start w:val="1"/>
      <w:numFmt w:val="bullet"/>
      <w:lvlText w:val=""/>
      <w:lvlJc w:val="left"/>
      <w:pPr>
        <w:tabs>
          <w:tab w:val="num" w:pos="2940"/>
        </w:tabs>
        <w:ind w:left="2940" w:hanging="360"/>
      </w:pPr>
      <w:rPr>
        <w:rFonts w:ascii="Symbol" w:hAnsi="Symbol" w:hint="default"/>
      </w:rPr>
    </w:lvl>
    <w:lvl w:ilvl="4" w:tplc="40090003" w:tentative="1">
      <w:start w:val="1"/>
      <w:numFmt w:val="bullet"/>
      <w:lvlText w:val="o"/>
      <w:lvlJc w:val="left"/>
      <w:pPr>
        <w:tabs>
          <w:tab w:val="num" w:pos="3660"/>
        </w:tabs>
        <w:ind w:left="3660" w:hanging="360"/>
      </w:pPr>
      <w:rPr>
        <w:rFonts w:ascii="Courier New" w:hAnsi="Courier New" w:cs="Courier New" w:hint="default"/>
      </w:rPr>
    </w:lvl>
    <w:lvl w:ilvl="5" w:tplc="40090005" w:tentative="1">
      <w:start w:val="1"/>
      <w:numFmt w:val="bullet"/>
      <w:lvlText w:val=""/>
      <w:lvlJc w:val="left"/>
      <w:pPr>
        <w:tabs>
          <w:tab w:val="num" w:pos="4380"/>
        </w:tabs>
        <w:ind w:left="4380" w:hanging="360"/>
      </w:pPr>
      <w:rPr>
        <w:rFonts w:ascii="Wingdings" w:hAnsi="Wingdings" w:hint="default"/>
      </w:rPr>
    </w:lvl>
    <w:lvl w:ilvl="6" w:tplc="40090001" w:tentative="1">
      <w:start w:val="1"/>
      <w:numFmt w:val="bullet"/>
      <w:lvlText w:val=""/>
      <w:lvlJc w:val="left"/>
      <w:pPr>
        <w:tabs>
          <w:tab w:val="num" w:pos="5100"/>
        </w:tabs>
        <w:ind w:left="5100" w:hanging="360"/>
      </w:pPr>
      <w:rPr>
        <w:rFonts w:ascii="Symbol" w:hAnsi="Symbol" w:hint="default"/>
      </w:rPr>
    </w:lvl>
    <w:lvl w:ilvl="7" w:tplc="40090003" w:tentative="1">
      <w:start w:val="1"/>
      <w:numFmt w:val="bullet"/>
      <w:lvlText w:val="o"/>
      <w:lvlJc w:val="left"/>
      <w:pPr>
        <w:tabs>
          <w:tab w:val="num" w:pos="5820"/>
        </w:tabs>
        <w:ind w:left="5820" w:hanging="360"/>
      </w:pPr>
      <w:rPr>
        <w:rFonts w:ascii="Courier New" w:hAnsi="Courier New" w:cs="Courier New" w:hint="default"/>
      </w:rPr>
    </w:lvl>
    <w:lvl w:ilvl="8" w:tplc="40090005" w:tentative="1">
      <w:start w:val="1"/>
      <w:numFmt w:val="bullet"/>
      <w:lvlText w:val=""/>
      <w:lvlJc w:val="left"/>
      <w:pPr>
        <w:tabs>
          <w:tab w:val="num" w:pos="6540"/>
        </w:tabs>
        <w:ind w:left="6540" w:hanging="360"/>
      </w:pPr>
      <w:rPr>
        <w:rFonts w:ascii="Wingdings" w:hAnsi="Wingdings" w:hint="default"/>
      </w:rPr>
    </w:lvl>
  </w:abstractNum>
  <w:abstractNum w:abstractNumId="15">
    <w:nsid w:val="4E3E57D4"/>
    <w:multiLevelType w:val="hybridMultilevel"/>
    <w:tmpl w:val="B7687E8C"/>
    <w:lvl w:ilvl="0" w:tplc="321CE7A2">
      <w:start w:val="1"/>
      <w:numFmt w:val="decimal"/>
      <w:lvlText w:val="(%1)"/>
      <w:lvlJc w:val="left"/>
      <w:pPr>
        <w:ind w:left="990" w:hanging="360"/>
      </w:pPr>
      <w:rPr>
        <w:rFonts w:hint="default"/>
        <w:b/>
        <w:sz w:val="23"/>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nsid w:val="57466665"/>
    <w:multiLevelType w:val="multilevel"/>
    <w:tmpl w:val="1EEA4588"/>
    <w:lvl w:ilvl="0">
      <w:start w:val="1"/>
      <w:numFmt w:val="decimal"/>
      <w:lvlText w:val="%1"/>
      <w:lvlJc w:val="left"/>
      <w:pPr>
        <w:ind w:left="555" w:hanging="555"/>
      </w:pPr>
      <w:rPr>
        <w:rFonts w:hint="default"/>
      </w:rPr>
    </w:lvl>
    <w:lvl w:ilvl="1">
      <w:start w:val="5"/>
      <w:numFmt w:val="decimal"/>
      <w:lvlText w:val="%1.%2"/>
      <w:lvlJc w:val="left"/>
      <w:pPr>
        <w:ind w:left="735" w:hanging="55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7">
    <w:nsid w:val="5E825CB4"/>
    <w:multiLevelType w:val="multilevel"/>
    <w:tmpl w:val="84D0AE7C"/>
    <w:lvl w:ilvl="0">
      <w:start w:val="1"/>
      <w:numFmt w:val="decimal"/>
      <w:lvlText w:val="%1"/>
      <w:lvlJc w:val="left"/>
      <w:pPr>
        <w:ind w:left="555" w:hanging="555"/>
      </w:pPr>
      <w:rPr>
        <w:rFonts w:hint="default"/>
      </w:rPr>
    </w:lvl>
    <w:lvl w:ilvl="1">
      <w:start w:val="4"/>
      <w:numFmt w:val="decimal"/>
      <w:lvlText w:val="%1.%2"/>
      <w:lvlJc w:val="left"/>
      <w:pPr>
        <w:ind w:left="735" w:hanging="555"/>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8">
    <w:nsid w:val="645D1881"/>
    <w:multiLevelType w:val="hybridMultilevel"/>
    <w:tmpl w:val="1E2A76B6"/>
    <w:lvl w:ilvl="0" w:tplc="5980D5EA">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9">
    <w:nsid w:val="729762B1"/>
    <w:multiLevelType w:val="hybridMultilevel"/>
    <w:tmpl w:val="7CE25DF0"/>
    <w:lvl w:ilvl="0" w:tplc="DF0C60C8">
      <w:start w:val="1"/>
      <w:numFmt w:val="lowerLetter"/>
      <w:lvlText w:val="%1.)"/>
      <w:lvlJc w:val="left"/>
      <w:pPr>
        <w:tabs>
          <w:tab w:val="num" w:pos="720"/>
        </w:tabs>
        <w:ind w:left="720" w:hanging="360"/>
      </w:pPr>
      <w:rPr>
        <w:rFonts w:hint="default"/>
      </w:rPr>
    </w:lvl>
    <w:lvl w:ilvl="1" w:tplc="4009000F">
      <w:start w:val="1"/>
      <w:numFmt w:val="decimal"/>
      <w:lvlText w:val="%2."/>
      <w:lvlJc w:val="left"/>
      <w:pPr>
        <w:tabs>
          <w:tab w:val="num" w:pos="360"/>
        </w:tabs>
        <w:ind w:left="360" w:hanging="360"/>
      </w:pPr>
      <w:rPr>
        <w:rFonts w:hint="default"/>
      </w:rPr>
    </w:lvl>
    <w:lvl w:ilvl="2" w:tplc="4009001B" w:tentative="1">
      <w:start w:val="1"/>
      <w:numFmt w:val="lowerRoman"/>
      <w:lvlText w:val="%3."/>
      <w:lvlJc w:val="right"/>
      <w:pPr>
        <w:tabs>
          <w:tab w:val="num" w:pos="2160"/>
        </w:tabs>
        <w:ind w:left="2160" w:hanging="180"/>
      </w:pPr>
    </w:lvl>
    <w:lvl w:ilvl="3" w:tplc="4009000F" w:tentative="1">
      <w:start w:val="1"/>
      <w:numFmt w:val="decimal"/>
      <w:lvlText w:val="%4."/>
      <w:lvlJc w:val="left"/>
      <w:pPr>
        <w:tabs>
          <w:tab w:val="num" w:pos="2880"/>
        </w:tabs>
        <w:ind w:left="2880" w:hanging="360"/>
      </w:pPr>
    </w:lvl>
    <w:lvl w:ilvl="4" w:tplc="40090019" w:tentative="1">
      <w:start w:val="1"/>
      <w:numFmt w:val="lowerLetter"/>
      <w:lvlText w:val="%5."/>
      <w:lvlJc w:val="left"/>
      <w:pPr>
        <w:tabs>
          <w:tab w:val="num" w:pos="3600"/>
        </w:tabs>
        <w:ind w:left="3600" w:hanging="360"/>
      </w:pPr>
    </w:lvl>
    <w:lvl w:ilvl="5" w:tplc="4009001B" w:tentative="1">
      <w:start w:val="1"/>
      <w:numFmt w:val="lowerRoman"/>
      <w:lvlText w:val="%6."/>
      <w:lvlJc w:val="right"/>
      <w:pPr>
        <w:tabs>
          <w:tab w:val="num" w:pos="4320"/>
        </w:tabs>
        <w:ind w:left="4320" w:hanging="180"/>
      </w:pPr>
    </w:lvl>
    <w:lvl w:ilvl="6" w:tplc="4009000F" w:tentative="1">
      <w:start w:val="1"/>
      <w:numFmt w:val="decimal"/>
      <w:lvlText w:val="%7."/>
      <w:lvlJc w:val="left"/>
      <w:pPr>
        <w:tabs>
          <w:tab w:val="num" w:pos="5040"/>
        </w:tabs>
        <w:ind w:left="5040" w:hanging="360"/>
      </w:pPr>
    </w:lvl>
    <w:lvl w:ilvl="7" w:tplc="40090019" w:tentative="1">
      <w:start w:val="1"/>
      <w:numFmt w:val="lowerLetter"/>
      <w:lvlText w:val="%8."/>
      <w:lvlJc w:val="left"/>
      <w:pPr>
        <w:tabs>
          <w:tab w:val="num" w:pos="5760"/>
        </w:tabs>
        <w:ind w:left="5760" w:hanging="360"/>
      </w:pPr>
    </w:lvl>
    <w:lvl w:ilvl="8" w:tplc="4009001B" w:tentative="1">
      <w:start w:val="1"/>
      <w:numFmt w:val="lowerRoman"/>
      <w:lvlText w:val="%9."/>
      <w:lvlJc w:val="right"/>
      <w:pPr>
        <w:tabs>
          <w:tab w:val="num" w:pos="6480"/>
        </w:tabs>
        <w:ind w:left="6480" w:hanging="180"/>
      </w:pPr>
    </w:lvl>
  </w:abstractNum>
  <w:abstractNum w:abstractNumId="20">
    <w:nsid w:val="7FC56F47"/>
    <w:multiLevelType w:val="multilevel"/>
    <w:tmpl w:val="70246D36"/>
    <w:lvl w:ilvl="0">
      <w:start w:val="3"/>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9"/>
  </w:num>
  <w:num w:numId="3">
    <w:abstractNumId w:val="0"/>
  </w:num>
  <w:num w:numId="4">
    <w:abstractNumId w:val="9"/>
  </w:num>
  <w:num w:numId="5">
    <w:abstractNumId w:val="3"/>
  </w:num>
  <w:num w:numId="6">
    <w:abstractNumId w:val="2"/>
  </w:num>
  <w:num w:numId="7">
    <w:abstractNumId w:val="14"/>
  </w:num>
  <w:num w:numId="8">
    <w:abstractNumId w:val="8"/>
  </w:num>
  <w:num w:numId="9">
    <w:abstractNumId w:val="12"/>
  </w:num>
  <w:num w:numId="10">
    <w:abstractNumId w:val="6"/>
  </w:num>
  <w:num w:numId="11">
    <w:abstractNumId w:val="5"/>
  </w:num>
  <w:num w:numId="12">
    <w:abstractNumId w:val="13"/>
  </w:num>
  <w:num w:numId="13">
    <w:abstractNumId w:val="4"/>
  </w:num>
  <w:num w:numId="14">
    <w:abstractNumId w:val="11"/>
  </w:num>
  <w:num w:numId="15">
    <w:abstractNumId w:val="16"/>
  </w:num>
  <w:num w:numId="16">
    <w:abstractNumId w:val="20"/>
  </w:num>
  <w:num w:numId="17">
    <w:abstractNumId w:val="17"/>
  </w:num>
  <w:num w:numId="18">
    <w:abstractNumId w:val="18"/>
  </w:num>
  <w:num w:numId="19">
    <w:abstractNumId w:val="7"/>
  </w:num>
  <w:num w:numId="20">
    <w:abstractNumId w:val="10"/>
  </w:num>
  <w:num w:numId="21">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20"/>
  <w:displayHorizontalDrawingGridEvery w:val="2"/>
  <w:characterSpacingControl w:val="doNotCompress"/>
  <w:footnotePr>
    <w:footnote w:id="0"/>
    <w:footnote w:id="1"/>
  </w:footnotePr>
  <w:endnotePr>
    <w:endnote w:id="0"/>
    <w:endnote w:id="1"/>
  </w:endnotePr>
  <w:compat/>
  <w:rsids>
    <w:rsidRoot w:val="008103C0"/>
    <w:rsid w:val="000000AA"/>
    <w:rsid w:val="00001816"/>
    <w:rsid w:val="00001AE6"/>
    <w:rsid w:val="0000570C"/>
    <w:rsid w:val="00005ABB"/>
    <w:rsid w:val="00007200"/>
    <w:rsid w:val="000100C2"/>
    <w:rsid w:val="00014B9B"/>
    <w:rsid w:val="00027D51"/>
    <w:rsid w:val="000309A9"/>
    <w:rsid w:val="00040AFC"/>
    <w:rsid w:val="0004271D"/>
    <w:rsid w:val="00043D5E"/>
    <w:rsid w:val="00044A40"/>
    <w:rsid w:val="000457BD"/>
    <w:rsid w:val="0005617B"/>
    <w:rsid w:val="0006444F"/>
    <w:rsid w:val="000711DC"/>
    <w:rsid w:val="000718CD"/>
    <w:rsid w:val="00091DB4"/>
    <w:rsid w:val="00095DB9"/>
    <w:rsid w:val="000A03B2"/>
    <w:rsid w:val="000B018A"/>
    <w:rsid w:val="000B1FE3"/>
    <w:rsid w:val="000B43CB"/>
    <w:rsid w:val="000B4519"/>
    <w:rsid w:val="000B5E1F"/>
    <w:rsid w:val="000B6029"/>
    <w:rsid w:val="000B64E4"/>
    <w:rsid w:val="000B7620"/>
    <w:rsid w:val="000C0855"/>
    <w:rsid w:val="000D1DDE"/>
    <w:rsid w:val="000D280E"/>
    <w:rsid w:val="000E4621"/>
    <w:rsid w:val="000F06CB"/>
    <w:rsid w:val="000F2C69"/>
    <w:rsid w:val="000F568B"/>
    <w:rsid w:val="000F5DD9"/>
    <w:rsid w:val="001002B3"/>
    <w:rsid w:val="001022AE"/>
    <w:rsid w:val="00103BF2"/>
    <w:rsid w:val="0010460E"/>
    <w:rsid w:val="00107D13"/>
    <w:rsid w:val="00112F4D"/>
    <w:rsid w:val="00123079"/>
    <w:rsid w:val="00123E90"/>
    <w:rsid w:val="00123EF5"/>
    <w:rsid w:val="00124EB7"/>
    <w:rsid w:val="00125DC5"/>
    <w:rsid w:val="00141878"/>
    <w:rsid w:val="00152AF1"/>
    <w:rsid w:val="001567A2"/>
    <w:rsid w:val="00157C81"/>
    <w:rsid w:val="00160AF2"/>
    <w:rsid w:val="00176D2C"/>
    <w:rsid w:val="00177E4B"/>
    <w:rsid w:val="00181F0A"/>
    <w:rsid w:val="00191882"/>
    <w:rsid w:val="00193981"/>
    <w:rsid w:val="001A5207"/>
    <w:rsid w:val="001B1291"/>
    <w:rsid w:val="001B15F2"/>
    <w:rsid w:val="001C2E21"/>
    <w:rsid w:val="001D27E0"/>
    <w:rsid w:val="001D50D1"/>
    <w:rsid w:val="001E28D6"/>
    <w:rsid w:val="001E2CC5"/>
    <w:rsid w:val="001E5460"/>
    <w:rsid w:val="001F3226"/>
    <w:rsid w:val="001F6935"/>
    <w:rsid w:val="00200893"/>
    <w:rsid w:val="00202793"/>
    <w:rsid w:val="00215445"/>
    <w:rsid w:val="0021561A"/>
    <w:rsid w:val="002200C3"/>
    <w:rsid w:val="002249E5"/>
    <w:rsid w:val="0023121C"/>
    <w:rsid w:val="00246EF0"/>
    <w:rsid w:val="002538A9"/>
    <w:rsid w:val="00253B2D"/>
    <w:rsid w:val="00255D51"/>
    <w:rsid w:val="00257B69"/>
    <w:rsid w:val="002771DE"/>
    <w:rsid w:val="00277F84"/>
    <w:rsid w:val="0028371C"/>
    <w:rsid w:val="00296607"/>
    <w:rsid w:val="002970A3"/>
    <w:rsid w:val="002A42CC"/>
    <w:rsid w:val="002A6810"/>
    <w:rsid w:val="002B1CC0"/>
    <w:rsid w:val="002B644D"/>
    <w:rsid w:val="002B6B00"/>
    <w:rsid w:val="002C0E34"/>
    <w:rsid w:val="002C4D7E"/>
    <w:rsid w:val="002C7E6C"/>
    <w:rsid w:val="002D04ED"/>
    <w:rsid w:val="002D5024"/>
    <w:rsid w:val="002D7568"/>
    <w:rsid w:val="002F6776"/>
    <w:rsid w:val="0030153A"/>
    <w:rsid w:val="003059BF"/>
    <w:rsid w:val="00312FA6"/>
    <w:rsid w:val="00313A64"/>
    <w:rsid w:val="003376A0"/>
    <w:rsid w:val="00342697"/>
    <w:rsid w:val="0034270A"/>
    <w:rsid w:val="003514C3"/>
    <w:rsid w:val="00354A8F"/>
    <w:rsid w:val="00356249"/>
    <w:rsid w:val="0036454B"/>
    <w:rsid w:val="00374B44"/>
    <w:rsid w:val="00376FB4"/>
    <w:rsid w:val="00383CD8"/>
    <w:rsid w:val="00384009"/>
    <w:rsid w:val="003864E5"/>
    <w:rsid w:val="003918C8"/>
    <w:rsid w:val="00395152"/>
    <w:rsid w:val="003A26FA"/>
    <w:rsid w:val="003B3D6F"/>
    <w:rsid w:val="003C0DF6"/>
    <w:rsid w:val="003C3C8A"/>
    <w:rsid w:val="003C711E"/>
    <w:rsid w:val="003D1AED"/>
    <w:rsid w:val="003D3F59"/>
    <w:rsid w:val="003E3A8D"/>
    <w:rsid w:val="003F3A10"/>
    <w:rsid w:val="003F4ABB"/>
    <w:rsid w:val="003F50AA"/>
    <w:rsid w:val="003F59CC"/>
    <w:rsid w:val="0040110C"/>
    <w:rsid w:val="00407E5E"/>
    <w:rsid w:val="00416ADC"/>
    <w:rsid w:val="00417F85"/>
    <w:rsid w:val="00425CCB"/>
    <w:rsid w:val="004307CF"/>
    <w:rsid w:val="00433FFB"/>
    <w:rsid w:val="004408CC"/>
    <w:rsid w:val="00455DF0"/>
    <w:rsid w:val="00461AFD"/>
    <w:rsid w:val="00463CEE"/>
    <w:rsid w:val="00464B16"/>
    <w:rsid w:val="00471345"/>
    <w:rsid w:val="0047248B"/>
    <w:rsid w:val="00474219"/>
    <w:rsid w:val="0047554F"/>
    <w:rsid w:val="00484972"/>
    <w:rsid w:val="00486298"/>
    <w:rsid w:val="004900AD"/>
    <w:rsid w:val="00492A69"/>
    <w:rsid w:val="00492BC2"/>
    <w:rsid w:val="00496BE1"/>
    <w:rsid w:val="004A02E5"/>
    <w:rsid w:val="004A078E"/>
    <w:rsid w:val="004B376F"/>
    <w:rsid w:val="004C6032"/>
    <w:rsid w:val="004D00CC"/>
    <w:rsid w:val="004D2809"/>
    <w:rsid w:val="004D2C3E"/>
    <w:rsid w:val="004D3A53"/>
    <w:rsid w:val="004E1879"/>
    <w:rsid w:val="004E3C8C"/>
    <w:rsid w:val="004E3E19"/>
    <w:rsid w:val="004E5F83"/>
    <w:rsid w:val="004F176C"/>
    <w:rsid w:val="004F30E2"/>
    <w:rsid w:val="004F523D"/>
    <w:rsid w:val="00501FE4"/>
    <w:rsid w:val="005021C6"/>
    <w:rsid w:val="00503FF9"/>
    <w:rsid w:val="00504F6C"/>
    <w:rsid w:val="00506A56"/>
    <w:rsid w:val="0052194A"/>
    <w:rsid w:val="005224ED"/>
    <w:rsid w:val="00526CFF"/>
    <w:rsid w:val="0053595F"/>
    <w:rsid w:val="00540521"/>
    <w:rsid w:val="00551F8E"/>
    <w:rsid w:val="00553C69"/>
    <w:rsid w:val="005729B9"/>
    <w:rsid w:val="0057329A"/>
    <w:rsid w:val="00574873"/>
    <w:rsid w:val="0057746B"/>
    <w:rsid w:val="00580154"/>
    <w:rsid w:val="005943F6"/>
    <w:rsid w:val="005A1BA9"/>
    <w:rsid w:val="005B4D2D"/>
    <w:rsid w:val="005B5BD8"/>
    <w:rsid w:val="005B6CEC"/>
    <w:rsid w:val="005C1C28"/>
    <w:rsid w:val="005F2BCD"/>
    <w:rsid w:val="005F6803"/>
    <w:rsid w:val="00603128"/>
    <w:rsid w:val="00607A0C"/>
    <w:rsid w:val="00613E2F"/>
    <w:rsid w:val="00615144"/>
    <w:rsid w:val="00633814"/>
    <w:rsid w:val="00643D71"/>
    <w:rsid w:val="00645428"/>
    <w:rsid w:val="0065132D"/>
    <w:rsid w:val="00654CCD"/>
    <w:rsid w:val="00655025"/>
    <w:rsid w:val="0065772B"/>
    <w:rsid w:val="00671F9F"/>
    <w:rsid w:val="00672C07"/>
    <w:rsid w:val="00674907"/>
    <w:rsid w:val="00676909"/>
    <w:rsid w:val="0068489F"/>
    <w:rsid w:val="006939DB"/>
    <w:rsid w:val="00695C4F"/>
    <w:rsid w:val="006966DD"/>
    <w:rsid w:val="006A4344"/>
    <w:rsid w:val="006B456B"/>
    <w:rsid w:val="006C63D2"/>
    <w:rsid w:val="006D0631"/>
    <w:rsid w:val="006D0811"/>
    <w:rsid w:val="006D51EE"/>
    <w:rsid w:val="006E3EE6"/>
    <w:rsid w:val="006F034B"/>
    <w:rsid w:val="006F0D32"/>
    <w:rsid w:val="00700164"/>
    <w:rsid w:val="00707943"/>
    <w:rsid w:val="00716F79"/>
    <w:rsid w:val="00717452"/>
    <w:rsid w:val="007243EF"/>
    <w:rsid w:val="0073520B"/>
    <w:rsid w:val="00735265"/>
    <w:rsid w:val="00751BFC"/>
    <w:rsid w:val="0075464A"/>
    <w:rsid w:val="00755860"/>
    <w:rsid w:val="00755BB7"/>
    <w:rsid w:val="00755F95"/>
    <w:rsid w:val="00770F40"/>
    <w:rsid w:val="0077208A"/>
    <w:rsid w:val="00780527"/>
    <w:rsid w:val="00785F93"/>
    <w:rsid w:val="00791CD3"/>
    <w:rsid w:val="0079352F"/>
    <w:rsid w:val="007A1915"/>
    <w:rsid w:val="007A39B6"/>
    <w:rsid w:val="007A4015"/>
    <w:rsid w:val="007A4291"/>
    <w:rsid w:val="007B0740"/>
    <w:rsid w:val="007B18CA"/>
    <w:rsid w:val="007B60EC"/>
    <w:rsid w:val="007B6225"/>
    <w:rsid w:val="007C5054"/>
    <w:rsid w:val="007D1531"/>
    <w:rsid w:val="007D4A3A"/>
    <w:rsid w:val="007D69C6"/>
    <w:rsid w:val="007E58FF"/>
    <w:rsid w:val="007F7F88"/>
    <w:rsid w:val="008021B4"/>
    <w:rsid w:val="00804D46"/>
    <w:rsid w:val="008103C0"/>
    <w:rsid w:val="008112F1"/>
    <w:rsid w:val="00815AC0"/>
    <w:rsid w:val="0081617A"/>
    <w:rsid w:val="00831063"/>
    <w:rsid w:val="00834CA2"/>
    <w:rsid w:val="00836602"/>
    <w:rsid w:val="00840CEF"/>
    <w:rsid w:val="00845B1D"/>
    <w:rsid w:val="008646C4"/>
    <w:rsid w:val="00865D9E"/>
    <w:rsid w:val="00866B9B"/>
    <w:rsid w:val="0086709F"/>
    <w:rsid w:val="00874999"/>
    <w:rsid w:val="00876B71"/>
    <w:rsid w:val="00880E90"/>
    <w:rsid w:val="00882C10"/>
    <w:rsid w:val="00887DD5"/>
    <w:rsid w:val="00895046"/>
    <w:rsid w:val="00895FE5"/>
    <w:rsid w:val="00897D5A"/>
    <w:rsid w:val="008A0F8E"/>
    <w:rsid w:val="008A1C0A"/>
    <w:rsid w:val="008A2CBE"/>
    <w:rsid w:val="008A4454"/>
    <w:rsid w:val="008A5A59"/>
    <w:rsid w:val="008A7E63"/>
    <w:rsid w:val="008B2C02"/>
    <w:rsid w:val="008B4196"/>
    <w:rsid w:val="008C1495"/>
    <w:rsid w:val="008C2641"/>
    <w:rsid w:val="008C38A8"/>
    <w:rsid w:val="008D1906"/>
    <w:rsid w:val="008D38F4"/>
    <w:rsid w:val="008D6534"/>
    <w:rsid w:val="008D677C"/>
    <w:rsid w:val="008E15BB"/>
    <w:rsid w:val="008E1636"/>
    <w:rsid w:val="008E21AC"/>
    <w:rsid w:val="008E7E12"/>
    <w:rsid w:val="008F029B"/>
    <w:rsid w:val="008F0B3D"/>
    <w:rsid w:val="008F53B9"/>
    <w:rsid w:val="008F78B9"/>
    <w:rsid w:val="00904CD6"/>
    <w:rsid w:val="009113E8"/>
    <w:rsid w:val="009124C7"/>
    <w:rsid w:val="00937C03"/>
    <w:rsid w:val="0094598C"/>
    <w:rsid w:val="00945B1C"/>
    <w:rsid w:val="00946465"/>
    <w:rsid w:val="009534EE"/>
    <w:rsid w:val="00961F77"/>
    <w:rsid w:val="00962460"/>
    <w:rsid w:val="00963E1E"/>
    <w:rsid w:val="00964724"/>
    <w:rsid w:val="00964BEE"/>
    <w:rsid w:val="00966ACA"/>
    <w:rsid w:val="009675F1"/>
    <w:rsid w:val="00970DE0"/>
    <w:rsid w:val="0097165C"/>
    <w:rsid w:val="00974A5B"/>
    <w:rsid w:val="00975B69"/>
    <w:rsid w:val="009765D1"/>
    <w:rsid w:val="00985C78"/>
    <w:rsid w:val="00990DC6"/>
    <w:rsid w:val="00992F3F"/>
    <w:rsid w:val="00994BCA"/>
    <w:rsid w:val="009A25BF"/>
    <w:rsid w:val="009A2D04"/>
    <w:rsid w:val="009A3463"/>
    <w:rsid w:val="009A3CE2"/>
    <w:rsid w:val="009A4541"/>
    <w:rsid w:val="009A54DA"/>
    <w:rsid w:val="009A7705"/>
    <w:rsid w:val="009B23BC"/>
    <w:rsid w:val="009B786E"/>
    <w:rsid w:val="009C6087"/>
    <w:rsid w:val="009C7F89"/>
    <w:rsid w:val="009D06C7"/>
    <w:rsid w:val="009D3F6D"/>
    <w:rsid w:val="009D5EF6"/>
    <w:rsid w:val="009D6C49"/>
    <w:rsid w:val="009E1E4C"/>
    <w:rsid w:val="009E3922"/>
    <w:rsid w:val="009E6858"/>
    <w:rsid w:val="009E6B5F"/>
    <w:rsid w:val="009F670E"/>
    <w:rsid w:val="009F70D5"/>
    <w:rsid w:val="00A00B78"/>
    <w:rsid w:val="00A01D6C"/>
    <w:rsid w:val="00A20514"/>
    <w:rsid w:val="00A20BA8"/>
    <w:rsid w:val="00A2791D"/>
    <w:rsid w:val="00A3294F"/>
    <w:rsid w:val="00A65D8F"/>
    <w:rsid w:val="00A662B4"/>
    <w:rsid w:val="00A75499"/>
    <w:rsid w:val="00A77044"/>
    <w:rsid w:val="00A774C5"/>
    <w:rsid w:val="00A8417B"/>
    <w:rsid w:val="00A85908"/>
    <w:rsid w:val="00A94061"/>
    <w:rsid w:val="00A95750"/>
    <w:rsid w:val="00A969E7"/>
    <w:rsid w:val="00A9771A"/>
    <w:rsid w:val="00AA1256"/>
    <w:rsid w:val="00AA1364"/>
    <w:rsid w:val="00AA40B8"/>
    <w:rsid w:val="00AA43C4"/>
    <w:rsid w:val="00AA559B"/>
    <w:rsid w:val="00AB68CE"/>
    <w:rsid w:val="00AC0BD8"/>
    <w:rsid w:val="00AC3899"/>
    <w:rsid w:val="00AC5E54"/>
    <w:rsid w:val="00AC737F"/>
    <w:rsid w:val="00AD0B97"/>
    <w:rsid w:val="00AD30EB"/>
    <w:rsid w:val="00AD421B"/>
    <w:rsid w:val="00AE0B4F"/>
    <w:rsid w:val="00AE18B4"/>
    <w:rsid w:val="00AE3B56"/>
    <w:rsid w:val="00AF0240"/>
    <w:rsid w:val="00AF1704"/>
    <w:rsid w:val="00AF4DA8"/>
    <w:rsid w:val="00B01B69"/>
    <w:rsid w:val="00B036DA"/>
    <w:rsid w:val="00B04695"/>
    <w:rsid w:val="00B04A97"/>
    <w:rsid w:val="00B10B40"/>
    <w:rsid w:val="00B12FC9"/>
    <w:rsid w:val="00B14791"/>
    <w:rsid w:val="00B148D5"/>
    <w:rsid w:val="00B24476"/>
    <w:rsid w:val="00B31831"/>
    <w:rsid w:val="00B41217"/>
    <w:rsid w:val="00B41FED"/>
    <w:rsid w:val="00B4622D"/>
    <w:rsid w:val="00B565B8"/>
    <w:rsid w:val="00B619A5"/>
    <w:rsid w:val="00B61B2A"/>
    <w:rsid w:val="00B65586"/>
    <w:rsid w:val="00B67A26"/>
    <w:rsid w:val="00B7296C"/>
    <w:rsid w:val="00B7616C"/>
    <w:rsid w:val="00B84514"/>
    <w:rsid w:val="00B8553A"/>
    <w:rsid w:val="00B86F7A"/>
    <w:rsid w:val="00BA177E"/>
    <w:rsid w:val="00BA3BBE"/>
    <w:rsid w:val="00BA44F8"/>
    <w:rsid w:val="00BA60F3"/>
    <w:rsid w:val="00BA67E1"/>
    <w:rsid w:val="00BB3070"/>
    <w:rsid w:val="00BB3BC3"/>
    <w:rsid w:val="00BB7CB4"/>
    <w:rsid w:val="00BD0D6E"/>
    <w:rsid w:val="00BE296F"/>
    <w:rsid w:val="00BE6C28"/>
    <w:rsid w:val="00BF14D2"/>
    <w:rsid w:val="00BF219C"/>
    <w:rsid w:val="00BF2207"/>
    <w:rsid w:val="00C002F7"/>
    <w:rsid w:val="00C142F1"/>
    <w:rsid w:val="00C17360"/>
    <w:rsid w:val="00C20345"/>
    <w:rsid w:val="00C22548"/>
    <w:rsid w:val="00C22833"/>
    <w:rsid w:val="00C254C5"/>
    <w:rsid w:val="00C31CF3"/>
    <w:rsid w:val="00C33AB2"/>
    <w:rsid w:val="00C3617E"/>
    <w:rsid w:val="00C40BE7"/>
    <w:rsid w:val="00C4518D"/>
    <w:rsid w:val="00C47EC2"/>
    <w:rsid w:val="00C566D4"/>
    <w:rsid w:val="00C6148E"/>
    <w:rsid w:val="00C636BB"/>
    <w:rsid w:val="00C810D1"/>
    <w:rsid w:val="00C8515E"/>
    <w:rsid w:val="00CA001E"/>
    <w:rsid w:val="00CA0F07"/>
    <w:rsid w:val="00CA1DF5"/>
    <w:rsid w:val="00CA4D7C"/>
    <w:rsid w:val="00CA62FB"/>
    <w:rsid w:val="00CA79FA"/>
    <w:rsid w:val="00CB7037"/>
    <w:rsid w:val="00CC1A6E"/>
    <w:rsid w:val="00CD48AF"/>
    <w:rsid w:val="00CD5535"/>
    <w:rsid w:val="00CF4CC5"/>
    <w:rsid w:val="00D01217"/>
    <w:rsid w:val="00D02D67"/>
    <w:rsid w:val="00D11FD7"/>
    <w:rsid w:val="00D16B24"/>
    <w:rsid w:val="00D26EA2"/>
    <w:rsid w:val="00D27096"/>
    <w:rsid w:val="00D3460A"/>
    <w:rsid w:val="00D429CF"/>
    <w:rsid w:val="00D466F5"/>
    <w:rsid w:val="00D54BFC"/>
    <w:rsid w:val="00D555E0"/>
    <w:rsid w:val="00D631F0"/>
    <w:rsid w:val="00D64110"/>
    <w:rsid w:val="00D72A48"/>
    <w:rsid w:val="00D76686"/>
    <w:rsid w:val="00D81004"/>
    <w:rsid w:val="00D810B9"/>
    <w:rsid w:val="00D826A2"/>
    <w:rsid w:val="00D91174"/>
    <w:rsid w:val="00D96048"/>
    <w:rsid w:val="00D97DF9"/>
    <w:rsid w:val="00DA0B2D"/>
    <w:rsid w:val="00DA2048"/>
    <w:rsid w:val="00DB03BA"/>
    <w:rsid w:val="00DB17CF"/>
    <w:rsid w:val="00DC6339"/>
    <w:rsid w:val="00DC6BDA"/>
    <w:rsid w:val="00DD582F"/>
    <w:rsid w:val="00DD5E7B"/>
    <w:rsid w:val="00DF250F"/>
    <w:rsid w:val="00DF35A5"/>
    <w:rsid w:val="00DF3E78"/>
    <w:rsid w:val="00DF4447"/>
    <w:rsid w:val="00DF503B"/>
    <w:rsid w:val="00DF6C90"/>
    <w:rsid w:val="00E00381"/>
    <w:rsid w:val="00E14E0C"/>
    <w:rsid w:val="00E20D35"/>
    <w:rsid w:val="00E22E23"/>
    <w:rsid w:val="00E30C71"/>
    <w:rsid w:val="00E36085"/>
    <w:rsid w:val="00E406FA"/>
    <w:rsid w:val="00E52173"/>
    <w:rsid w:val="00E637E5"/>
    <w:rsid w:val="00E663DB"/>
    <w:rsid w:val="00E66870"/>
    <w:rsid w:val="00E72971"/>
    <w:rsid w:val="00E7389C"/>
    <w:rsid w:val="00E77758"/>
    <w:rsid w:val="00E81EF2"/>
    <w:rsid w:val="00E90564"/>
    <w:rsid w:val="00E908A4"/>
    <w:rsid w:val="00E90E3B"/>
    <w:rsid w:val="00E941DC"/>
    <w:rsid w:val="00E95831"/>
    <w:rsid w:val="00E9772A"/>
    <w:rsid w:val="00E97E8D"/>
    <w:rsid w:val="00ED4ED6"/>
    <w:rsid w:val="00ED7278"/>
    <w:rsid w:val="00ED760D"/>
    <w:rsid w:val="00EE2207"/>
    <w:rsid w:val="00EE58AF"/>
    <w:rsid w:val="00EE6F1D"/>
    <w:rsid w:val="00EE7308"/>
    <w:rsid w:val="00EF0631"/>
    <w:rsid w:val="00EF127A"/>
    <w:rsid w:val="00EF2C1C"/>
    <w:rsid w:val="00EF5DAD"/>
    <w:rsid w:val="00F01CD2"/>
    <w:rsid w:val="00F0474B"/>
    <w:rsid w:val="00F04ACD"/>
    <w:rsid w:val="00F05F37"/>
    <w:rsid w:val="00F07952"/>
    <w:rsid w:val="00F174BA"/>
    <w:rsid w:val="00F2346F"/>
    <w:rsid w:val="00F40C9A"/>
    <w:rsid w:val="00F44B2C"/>
    <w:rsid w:val="00F5170A"/>
    <w:rsid w:val="00F51E4E"/>
    <w:rsid w:val="00F52020"/>
    <w:rsid w:val="00F571F9"/>
    <w:rsid w:val="00F71404"/>
    <w:rsid w:val="00F80403"/>
    <w:rsid w:val="00F82E0C"/>
    <w:rsid w:val="00F84044"/>
    <w:rsid w:val="00F8412F"/>
    <w:rsid w:val="00F85FC4"/>
    <w:rsid w:val="00F92496"/>
    <w:rsid w:val="00F94C85"/>
    <w:rsid w:val="00F95516"/>
    <w:rsid w:val="00F9587E"/>
    <w:rsid w:val="00FC4187"/>
    <w:rsid w:val="00FD1F4B"/>
    <w:rsid w:val="00FD57B2"/>
    <w:rsid w:val="00FE007B"/>
    <w:rsid w:val="00FE21E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colormenu v:ext="edit" strokecolor="#002060"/>
    </o:shapedefaults>
    <o:shapelayout v:ext="edit">
      <o:idmap v:ext="edit" data="1"/>
      <o:rules v:ext="edit">
        <o:r id="V:Rule3" type="connector" idref="#_x0000_s1154"/>
        <o:r id="V:Rule4" type="connector" idref="#_x0000_s1153"/>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03C0"/>
    <w:pPr>
      <w:spacing w:after="0" w:line="240" w:lineRule="auto"/>
    </w:pPr>
    <w:rPr>
      <w:rFonts w:ascii="Times New Roman" w:eastAsia="Times New Roman" w:hAnsi="Times New Roman" w:cs="Times New Roman"/>
      <w:sz w:val="24"/>
      <w:szCs w:val="24"/>
      <w:lang w:val="en-GB"/>
    </w:rPr>
  </w:style>
  <w:style w:type="paragraph" w:styleId="Heading1">
    <w:name w:val="heading 1"/>
    <w:basedOn w:val="Normal"/>
    <w:next w:val="Normal"/>
    <w:link w:val="Heading1Char"/>
    <w:qFormat/>
    <w:rsid w:val="008103C0"/>
    <w:pPr>
      <w:keepNext/>
      <w:autoSpaceDE w:val="0"/>
      <w:autoSpaceDN w:val="0"/>
      <w:adjustRightInd w:val="0"/>
      <w:jc w:val="both"/>
      <w:outlineLvl w:val="0"/>
    </w:pPr>
    <w:rPr>
      <w:rFonts w:ascii="Arial" w:hAnsi="Arial" w:cs="Arial"/>
      <w:b/>
      <w:bCs/>
      <w:sz w:val="32"/>
      <w:szCs w:val="20"/>
      <w:lang w:val="en-US"/>
    </w:rPr>
  </w:style>
  <w:style w:type="paragraph" w:styleId="Heading2">
    <w:name w:val="heading 2"/>
    <w:basedOn w:val="Normal"/>
    <w:next w:val="Normal"/>
    <w:link w:val="Heading2Char"/>
    <w:qFormat/>
    <w:rsid w:val="008103C0"/>
    <w:pPr>
      <w:keepNext/>
      <w:autoSpaceDE w:val="0"/>
      <w:autoSpaceDN w:val="0"/>
      <w:adjustRightInd w:val="0"/>
      <w:jc w:val="center"/>
      <w:outlineLvl w:val="1"/>
    </w:pPr>
    <w:rPr>
      <w:rFonts w:ascii="Arial" w:hAnsi="Arial" w:cs="Arial"/>
      <w:b/>
      <w:bCs/>
      <w:sz w:val="32"/>
      <w:szCs w:val="22"/>
      <w:lang w:val="en-US"/>
    </w:rPr>
  </w:style>
  <w:style w:type="paragraph" w:styleId="Heading3">
    <w:name w:val="heading 3"/>
    <w:basedOn w:val="Normal"/>
    <w:next w:val="Normal"/>
    <w:link w:val="Heading3Char"/>
    <w:qFormat/>
    <w:rsid w:val="008103C0"/>
    <w:pPr>
      <w:keepNext/>
      <w:autoSpaceDE w:val="0"/>
      <w:autoSpaceDN w:val="0"/>
      <w:adjustRightInd w:val="0"/>
      <w:jc w:val="center"/>
      <w:outlineLvl w:val="2"/>
    </w:pPr>
    <w:rPr>
      <w:rFonts w:ascii="ArialMT" w:hAnsi="ArialMT"/>
      <w:b/>
      <w:lang w:val="en-US"/>
    </w:rPr>
  </w:style>
  <w:style w:type="paragraph" w:styleId="Heading4">
    <w:name w:val="heading 4"/>
    <w:basedOn w:val="Normal"/>
    <w:next w:val="Normal"/>
    <w:link w:val="Heading4Char"/>
    <w:qFormat/>
    <w:rsid w:val="008103C0"/>
    <w:pPr>
      <w:keepNext/>
      <w:autoSpaceDE w:val="0"/>
      <w:autoSpaceDN w:val="0"/>
      <w:adjustRightInd w:val="0"/>
      <w:spacing w:line="360" w:lineRule="auto"/>
      <w:jc w:val="center"/>
      <w:outlineLvl w:val="3"/>
    </w:pPr>
    <w:rPr>
      <w:rFonts w:ascii="Arial-BoldMT" w:hAnsi="Arial-BoldMT"/>
      <w:b/>
      <w:bCs/>
      <w:sz w:val="32"/>
      <w:szCs w:val="32"/>
      <w:lang w:val="en-US"/>
    </w:rPr>
  </w:style>
  <w:style w:type="paragraph" w:styleId="Heading5">
    <w:name w:val="heading 5"/>
    <w:basedOn w:val="Normal"/>
    <w:next w:val="Normal"/>
    <w:link w:val="Heading5Char"/>
    <w:qFormat/>
    <w:rsid w:val="008103C0"/>
    <w:pPr>
      <w:keepNext/>
      <w:widowControl w:val="0"/>
      <w:autoSpaceDE w:val="0"/>
      <w:autoSpaceDN w:val="0"/>
      <w:adjustRightInd w:val="0"/>
      <w:spacing w:line="266" w:lineRule="exact"/>
      <w:outlineLvl w:val="4"/>
    </w:pPr>
    <w:rPr>
      <w:b/>
      <w:bCs/>
      <w:color w:val="000000"/>
      <w:sz w:val="20"/>
      <w:szCs w:val="20"/>
      <w:lang w:val="en-US"/>
    </w:rPr>
  </w:style>
  <w:style w:type="paragraph" w:styleId="Heading6">
    <w:name w:val="heading 6"/>
    <w:basedOn w:val="Normal"/>
    <w:next w:val="Normal"/>
    <w:link w:val="Heading6Char"/>
    <w:qFormat/>
    <w:rsid w:val="008103C0"/>
    <w:pPr>
      <w:keepNext/>
      <w:spacing w:line="360" w:lineRule="auto"/>
      <w:outlineLvl w:val="5"/>
    </w:pPr>
    <w:rPr>
      <w:b/>
      <w:bCs/>
      <w:color w:val="00000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103C0"/>
    <w:rPr>
      <w:rFonts w:ascii="Arial" w:eastAsia="Times New Roman" w:hAnsi="Arial" w:cs="Arial"/>
      <w:b/>
      <w:bCs/>
      <w:sz w:val="32"/>
      <w:szCs w:val="20"/>
    </w:rPr>
  </w:style>
  <w:style w:type="character" w:customStyle="1" w:styleId="Heading2Char">
    <w:name w:val="Heading 2 Char"/>
    <w:basedOn w:val="DefaultParagraphFont"/>
    <w:link w:val="Heading2"/>
    <w:rsid w:val="008103C0"/>
    <w:rPr>
      <w:rFonts w:ascii="Arial" w:eastAsia="Times New Roman" w:hAnsi="Arial" w:cs="Arial"/>
      <w:b/>
      <w:bCs/>
      <w:sz w:val="32"/>
    </w:rPr>
  </w:style>
  <w:style w:type="character" w:customStyle="1" w:styleId="Heading3Char">
    <w:name w:val="Heading 3 Char"/>
    <w:basedOn w:val="DefaultParagraphFont"/>
    <w:link w:val="Heading3"/>
    <w:rsid w:val="008103C0"/>
    <w:rPr>
      <w:rFonts w:ascii="ArialMT" w:eastAsia="Times New Roman" w:hAnsi="ArialMT" w:cs="Times New Roman"/>
      <w:b/>
      <w:sz w:val="24"/>
      <w:szCs w:val="24"/>
    </w:rPr>
  </w:style>
  <w:style w:type="character" w:customStyle="1" w:styleId="Heading4Char">
    <w:name w:val="Heading 4 Char"/>
    <w:basedOn w:val="DefaultParagraphFont"/>
    <w:link w:val="Heading4"/>
    <w:rsid w:val="008103C0"/>
    <w:rPr>
      <w:rFonts w:ascii="Arial-BoldMT" w:eastAsia="Times New Roman" w:hAnsi="Arial-BoldMT" w:cs="Times New Roman"/>
      <w:b/>
      <w:bCs/>
      <w:sz w:val="32"/>
      <w:szCs w:val="32"/>
    </w:rPr>
  </w:style>
  <w:style w:type="character" w:customStyle="1" w:styleId="Heading5Char">
    <w:name w:val="Heading 5 Char"/>
    <w:basedOn w:val="DefaultParagraphFont"/>
    <w:link w:val="Heading5"/>
    <w:rsid w:val="008103C0"/>
    <w:rPr>
      <w:rFonts w:ascii="Times New Roman" w:eastAsia="Times New Roman" w:hAnsi="Times New Roman" w:cs="Times New Roman"/>
      <w:b/>
      <w:bCs/>
      <w:color w:val="000000"/>
      <w:sz w:val="20"/>
      <w:szCs w:val="20"/>
    </w:rPr>
  </w:style>
  <w:style w:type="character" w:customStyle="1" w:styleId="Heading6Char">
    <w:name w:val="Heading 6 Char"/>
    <w:basedOn w:val="DefaultParagraphFont"/>
    <w:link w:val="Heading6"/>
    <w:rsid w:val="008103C0"/>
    <w:rPr>
      <w:rFonts w:ascii="Times New Roman" w:eastAsia="Times New Roman" w:hAnsi="Times New Roman" w:cs="Times New Roman"/>
      <w:b/>
      <w:bCs/>
      <w:color w:val="000000"/>
      <w:sz w:val="24"/>
      <w:szCs w:val="20"/>
    </w:rPr>
  </w:style>
  <w:style w:type="paragraph" w:styleId="BodyText">
    <w:name w:val="Body Text"/>
    <w:aliases w:val="Body Text Char Char Char Char Char Char"/>
    <w:basedOn w:val="Normal"/>
    <w:link w:val="BodyTextChar"/>
    <w:rsid w:val="008103C0"/>
    <w:pPr>
      <w:autoSpaceDE w:val="0"/>
      <w:autoSpaceDN w:val="0"/>
      <w:adjustRightInd w:val="0"/>
    </w:pPr>
    <w:rPr>
      <w:rFonts w:ascii="Arial" w:hAnsi="Arial" w:cs="Arial"/>
      <w:b/>
      <w:bCs/>
      <w:sz w:val="32"/>
      <w:szCs w:val="36"/>
      <w:lang w:val="en-US"/>
    </w:rPr>
  </w:style>
  <w:style w:type="character" w:customStyle="1" w:styleId="BodyTextChar">
    <w:name w:val="Body Text Char"/>
    <w:aliases w:val="Body Text Char Char Char Char Char Char Char1"/>
    <w:basedOn w:val="DefaultParagraphFont"/>
    <w:link w:val="BodyText"/>
    <w:rsid w:val="008103C0"/>
    <w:rPr>
      <w:rFonts w:ascii="Arial" w:eastAsia="Times New Roman" w:hAnsi="Arial" w:cs="Arial"/>
      <w:b/>
      <w:bCs/>
      <w:sz w:val="32"/>
      <w:szCs w:val="36"/>
    </w:rPr>
  </w:style>
  <w:style w:type="character" w:customStyle="1" w:styleId="BodyTextIndentChar">
    <w:name w:val="Body Text Indent Char"/>
    <w:basedOn w:val="DefaultParagraphFont"/>
    <w:link w:val="BodyTextIndent"/>
    <w:semiHidden/>
    <w:rsid w:val="008103C0"/>
    <w:rPr>
      <w:rFonts w:ascii="Times New Roman" w:eastAsia="Times New Roman" w:hAnsi="Times New Roman" w:cs="Times New Roman"/>
      <w:sz w:val="28"/>
      <w:szCs w:val="19"/>
    </w:rPr>
  </w:style>
  <w:style w:type="paragraph" w:styleId="BodyTextIndent">
    <w:name w:val="Body Text Indent"/>
    <w:basedOn w:val="Normal"/>
    <w:link w:val="BodyTextIndentChar"/>
    <w:semiHidden/>
    <w:rsid w:val="008103C0"/>
    <w:pPr>
      <w:autoSpaceDE w:val="0"/>
      <w:autoSpaceDN w:val="0"/>
      <w:adjustRightInd w:val="0"/>
      <w:ind w:firstLine="720"/>
      <w:jc w:val="both"/>
    </w:pPr>
    <w:rPr>
      <w:sz w:val="28"/>
      <w:szCs w:val="19"/>
      <w:lang w:val="en-US"/>
    </w:rPr>
  </w:style>
  <w:style w:type="paragraph" w:customStyle="1" w:styleId="xl27">
    <w:name w:val="xl27"/>
    <w:basedOn w:val="Normal"/>
    <w:rsid w:val="008103C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styleId="Footer">
    <w:name w:val="footer"/>
    <w:basedOn w:val="Normal"/>
    <w:link w:val="FooterChar"/>
    <w:uiPriority w:val="99"/>
    <w:rsid w:val="008103C0"/>
    <w:pPr>
      <w:tabs>
        <w:tab w:val="center" w:pos="4153"/>
        <w:tab w:val="right" w:pos="8306"/>
      </w:tabs>
    </w:pPr>
  </w:style>
  <w:style w:type="character" w:customStyle="1" w:styleId="FooterChar">
    <w:name w:val="Footer Char"/>
    <w:basedOn w:val="DefaultParagraphFont"/>
    <w:link w:val="Footer"/>
    <w:uiPriority w:val="99"/>
    <w:rsid w:val="008103C0"/>
    <w:rPr>
      <w:rFonts w:ascii="Times New Roman" w:eastAsia="Times New Roman" w:hAnsi="Times New Roman" w:cs="Times New Roman"/>
      <w:sz w:val="24"/>
      <w:szCs w:val="24"/>
      <w:lang w:val="en-GB"/>
    </w:rPr>
  </w:style>
  <w:style w:type="paragraph" w:styleId="Title">
    <w:name w:val="Title"/>
    <w:basedOn w:val="Normal"/>
    <w:link w:val="TitleChar"/>
    <w:qFormat/>
    <w:rsid w:val="008103C0"/>
    <w:pPr>
      <w:ind w:left="3168" w:right="3168"/>
      <w:jc w:val="center"/>
    </w:pPr>
    <w:rPr>
      <w:b/>
      <w:i/>
      <w:iCs/>
      <w:color w:val="000000"/>
      <w:spacing w:val="4"/>
      <w:sz w:val="28"/>
      <w:szCs w:val="20"/>
      <w:lang w:val="en-US"/>
    </w:rPr>
  </w:style>
  <w:style w:type="character" w:customStyle="1" w:styleId="TitleChar">
    <w:name w:val="Title Char"/>
    <w:basedOn w:val="DefaultParagraphFont"/>
    <w:link w:val="Title"/>
    <w:rsid w:val="008103C0"/>
    <w:rPr>
      <w:rFonts w:ascii="Times New Roman" w:eastAsia="Times New Roman" w:hAnsi="Times New Roman" w:cs="Times New Roman"/>
      <w:b/>
      <w:i/>
      <w:iCs/>
      <w:color w:val="000000"/>
      <w:spacing w:val="4"/>
      <w:sz w:val="28"/>
      <w:szCs w:val="20"/>
    </w:rPr>
  </w:style>
  <w:style w:type="paragraph" w:styleId="BalloonText">
    <w:name w:val="Balloon Text"/>
    <w:basedOn w:val="Normal"/>
    <w:link w:val="BalloonTextChar"/>
    <w:uiPriority w:val="99"/>
    <w:semiHidden/>
    <w:unhideWhenUsed/>
    <w:rsid w:val="008103C0"/>
    <w:rPr>
      <w:rFonts w:ascii="Tahoma" w:hAnsi="Tahoma" w:cs="Tahoma"/>
      <w:sz w:val="16"/>
      <w:szCs w:val="16"/>
    </w:rPr>
  </w:style>
  <w:style w:type="character" w:customStyle="1" w:styleId="BalloonTextChar">
    <w:name w:val="Balloon Text Char"/>
    <w:basedOn w:val="DefaultParagraphFont"/>
    <w:link w:val="BalloonText"/>
    <w:uiPriority w:val="99"/>
    <w:semiHidden/>
    <w:rsid w:val="008103C0"/>
    <w:rPr>
      <w:rFonts w:ascii="Tahoma" w:eastAsia="Times New Roman" w:hAnsi="Tahoma" w:cs="Tahoma"/>
      <w:sz w:val="16"/>
      <w:szCs w:val="16"/>
      <w:lang w:val="en-GB"/>
    </w:rPr>
  </w:style>
  <w:style w:type="character" w:customStyle="1" w:styleId="BodyTextChar1">
    <w:name w:val="Body Text Char1"/>
    <w:aliases w:val="Body Text Char Char Char Char Char Char Char,Body Text Char Char"/>
    <w:basedOn w:val="DefaultParagraphFont"/>
    <w:locked/>
    <w:rsid w:val="008103C0"/>
    <w:rPr>
      <w:rFonts w:ascii="SimSun" w:eastAsia="SimSun" w:hAnsi="SimSun"/>
      <w:sz w:val="24"/>
      <w:szCs w:val="24"/>
      <w:lang w:val="en-US" w:eastAsia="zh-CN" w:bidi="ar-SA"/>
    </w:rPr>
  </w:style>
  <w:style w:type="paragraph" w:styleId="BodyTextIndent2">
    <w:name w:val="Body Text Indent 2"/>
    <w:basedOn w:val="Normal"/>
    <w:link w:val="BodyTextIndent2Char"/>
    <w:rsid w:val="008103C0"/>
    <w:pPr>
      <w:spacing w:after="120" w:line="480" w:lineRule="auto"/>
      <w:ind w:left="283"/>
    </w:pPr>
    <w:rPr>
      <w:lang w:val="en-US"/>
    </w:rPr>
  </w:style>
  <w:style w:type="character" w:customStyle="1" w:styleId="BodyTextIndent2Char">
    <w:name w:val="Body Text Indent 2 Char"/>
    <w:basedOn w:val="DefaultParagraphFont"/>
    <w:link w:val="BodyTextIndent2"/>
    <w:rsid w:val="008103C0"/>
    <w:rPr>
      <w:rFonts w:ascii="Times New Roman" w:eastAsia="Times New Roman" w:hAnsi="Times New Roman" w:cs="Times New Roman"/>
      <w:sz w:val="24"/>
      <w:szCs w:val="24"/>
    </w:rPr>
  </w:style>
  <w:style w:type="paragraph" w:styleId="NormalWeb">
    <w:name w:val="Normal (Web)"/>
    <w:basedOn w:val="Normal"/>
    <w:rsid w:val="008103C0"/>
    <w:rPr>
      <w:lang w:val="en-US"/>
    </w:rPr>
  </w:style>
  <w:style w:type="character" w:styleId="Hyperlink">
    <w:name w:val="Hyperlink"/>
    <w:basedOn w:val="DefaultParagraphFont"/>
    <w:rsid w:val="008103C0"/>
    <w:rPr>
      <w:color w:val="0000FF"/>
      <w:u w:val="single"/>
    </w:rPr>
  </w:style>
  <w:style w:type="character" w:styleId="PageNumber">
    <w:name w:val="page number"/>
    <w:basedOn w:val="DefaultParagraphFont"/>
    <w:rsid w:val="008103C0"/>
  </w:style>
  <w:style w:type="paragraph" w:styleId="Header">
    <w:name w:val="header"/>
    <w:basedOn w:val="Normal"/>
    <w:link w:val="HeaderChar"/>
    <w:rsid w:val="008103C0"/>
    <w:pPr>
      <w:tabs>
        <w:tab w:val="center" w:pos="4513"/>
        <w:tab w:val="right" w:pos="9026"/>
      </w:tabs>
    </w:pPr>
    <w:rPr>
      <w:lang w:val="en-US"/>
    </w:rPr>
  </w:style>
  <w:style w:type="character" w:customStyle="1" w:styleId="HeaderChar">
    <w:name w:val="Header Char"/>
    <w:basedOn w:val="DefaultParagraphFont"/>
    <w:link w:val="Header"/>
    <w:rsid w:val="008103C0"/>
    <w:rPr>
      <w:rFonts w:ascii="Times New Roman" w:eastAsia="Times New Roman" w:hAnsi="Times New Roman" w:cs="Times New Roman"/>
      <w:sz w:val="24"/>
      <w:szCs w:val="24"/>
    </w:rPr>
  </w:style>
  <w:style w:type="paragraph" w:styleId="ListParagraph">
    <w:name w:val="List Paragraph"/>
    <w:basedOn w:val="Normal"/>
    <w:uiPriority w:val="34"/>
    <w:qFormat/>
    <w:rsid w:val="008103C0"/>
    <w:pPr>
      <w:ind w:left="720"/>
    </w:pPr>
    <w:rPr>
      <w:lang w:val="en-US"/>
    </w:rPr>
  </w:style>
  <w:style w:type="character" w:customStyle="1" w:styleId="apple-style-span">
    <w:name w:val="apple-style-span"/>
    <w:basedOn w:val="DefaultParagraphFont"/>
    <w:rsid w:val="00946465"/>
  </w:style>
  <w:style w:type="table" w:styleId="TableGrid">
    <w:name w:val="Table Grid"/>
    <w:basedOn w:val="TableNormal"/>
    <w:uiPriority w:val="59"/>
    <w:rsid w:val="000F06C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3255316">
      <w:bodyDiv w:val="1"/>
      <w:marLeft w:val="0"/>
      <w:marRight w:val="0"/>
      <w:marTop w:val="0"/>
      <w:marBottom w:val="0"/>
      <w:divBdr>
        <w:top w:val="none" w:sz="0" w:space="0" w:color="auto"/>
        <w:left w:val="none" w:sz="0" w:space="0" w:color="auto"/>
        <w:bottom w:val="none" w:sz="0" w:space="0" w:color="auto"/>
        <w:right w:val="none" w:sz="0" w:space="0" w:color="auto"/>
      </w:divBdr>
    </w:div>
    <w:div w:id="342589411">
      <w:bodyDiv w:val="1"/>
      <w:marLeft w:val="0"/>
      <w:marRight w:val="0"/>
      <w:marTop w:val="0"/>
      <w:marBottom w:val="0"/>
      <w:divBdr>
        <w:top w:val="none" w:sz="0" w:space="0" w:color="auto"/>
        <w:left w:val="none" w:sz="0" w:space="0" w:color="auto"/>
        <w:bottom w:val="none" w:sz="0" w:space="0" w:color="auto"/>
        <w:right w:val="none" w:sz="0" w:space="0" w:color="auto"/>
      </w:divBdr>
    </w:div>
    <w:div w:id="577905353">
      <w:bodyDiv w:val="1"/>
      <w:marLeft w:val="0"/>
      <w:marRight w:val="0"/>
      <w:marTop w:val="0"/>
      <w:marBottom w:val="0"/>
      <w:divBdr>
        <w:top w:val="none" w:sz="0" w:space="0" w:color="auto"/>
        <w:left w:val="none" w:sz="0" w:space="0" w:color="auto"/>
        <w:bottom w:val="none" w:sz="0" w:space="0" w:color="auto"/>
        <w:right w:val="none" w:sz="0" w:space="0" w:color="auto"/>
      </w:divBdr>
    </w:div>
    <w:div w:id="677853286">
      <w:bodyDiv w:val="1"/>
      <w:marLeft w:val="0"/>
      <w:marRight w:val="0"/>
      <w:marTop w:val="0"/>
      <w:marBottom w:val="0"/>
      <w:divBdr>
        <w:top w:val="none" w:sz="0" w:space="0" w:color="auto"/>
        <w:left w:val="none" w:sz="0" w:space="0" w:color="auto"/>
        <w:bottom w:val="none" w:sz="0" w:space="0" w:color="auto"/>
        <w:right w:val="none" w:sz="0" w:space="0" w:color="auto"/>
      </w:divBdr>
    </w:div>
    <w:div w:id="690302320">
      <w:bodyDiv w:val="1"/>
      <w:marLeft w:val="0"/>
      <w:marRight w:val="0"/>
      <w:marTop w:val="0"/>
      <w:marBottom w:val="0"/>
      <w:divBdr>
        <w:top w:val="none" w:sz="0" w:space="0" w:color="auto"/>
        <w:left w:val="none" w:sz="0" w:space="0" w:color="auto"/>
        <w:bottom w:val="none" w:sz="0" w:space="0" w:color="auto"/>
        <w:right w:val="none" w:sz="0" w:space="0" w:color="auto"/>
      </w:divBdr>
    </w:div>
    <w:div w:id="1018770784">
      <w:bodyDiv w:val="1"/>
      <w:marLeft w:val="0"/>
      <w:marRight w:val="0"/>
      <w:marTop w:val="0"/>
      <w:marBottom w:val="0"/>
      <w:divBdr>
        <w:top w:val="none" w:sz="0" w:space="0" w:color="auto"/>
        <w:left w:val="none" w:sz="0" w:space="0" w:color="auto"/>
        <w:bottom w:val="none" w:sz="0" w:space="0" w:color="auto"/>
        <w:right w:val="none" w:sz="0" w:space="0" w:color="auto"/>
      </w:divBdr>
    </w:div>
    <w:div w:id="1055354879">
      <w:bodyDiv w:val="1"/>
      <w:marLeft w:val="0"/>
      <w:marRight w:val="0"/>
      <w:marTop w:val="0"/>
      <w:marBottom w:val="0"/>
      <w:divBdr>
        <w:top w:val="none" w:sz="0" w:space="0" w:color="auto"/>
        <w:left w:val="none" w:sz="0" w:space="0" w:color="auto"/>
        <w:bottom w:val="none" w:sz="0" w:space="0" w:color="auto"/>
        <w:right w:val="none" w:sz="0" w:space="0" w:color="auto"/>
      </w:divBdr>
    </w:div>
    <w:div w:id="1293251429">
      <w:bodyDiv w:val="1"/>
      <w:marLeft w:val="0"/>
      <w:marRight w:val="0"/>
      <w:marTop w:val="0"/>
      <w:marBottom w:val="0"/>
      <w:divBdr>
        <w:top w:val="none" w:sz="0" w:space="0" w:color="auto"/>
        <w:left w:val="none" w:sz="0" w:space="0" w:color="auto"/>
        <w:bottom w:val="none" w:sz="0" w:space="0" w:color="auto"/>
        <w:right w:val="none" w:sz="0" w:space="0" w:color="auto"/>
      </w:divBdr>
    </w:div>
    <w:div w:id="2062827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8.png"/><Relationship Id="rId21" Type="http://schemas.openxmlformats.org/officeDocument/2006/relationships/footer" Target="footer1.xml"/><Relationship Id="rId42" Type="http://schemas.openxmlformats.org/officeDocument/2006/relationships/image" Target="media/image31.emf"/><Relationship Id="rId47" Type="http://schemas.openxmlformats.org/officeDocument/2006/relationships/image" Target="media/image36.emf"/><Relationship Id="rId63" Type="http://schemas.openxmlformats.org/officeDocument/2006/relationships/image" Target="media/image52.png"/><Relationship Id="rId68" Type="http://schemas.openxmlformats.org/officeDocument/2006/relationships/image" Target="media/image57.emf"/><Relationship Id="rId84" Type="http://schemas.openxmlformats.org/officeDocument/2006/relationships/image" Target="media/image68.emf"/><Relationship Id="rId89" Type="http://schemas.openxmlformats.org/officeDocument/2006/relationships/image" Target="media/image72.png"/><Relationship Id="rId112" Type="http://schemas.openxmlformats.org/officeDocument/2006/relationships/image" Target="media/image93.png"/><Relationship Id="rId133" Type="http://schemas.openxmlformats.org/officeDocument/2006/relationships/image" Target="media/image114.png"/><Relationship Id="rId138" Type="http://schemas.openxmlformats.org/officeDocument/2006/relationships/image" Target="media/image119.png"/><Relationship Id="rId154" Type="http://schemas.openxmlformats.org/officeDocument/2006/relationships/image" Target="media/image135.png"/><Relationship Id="rId159" Type="http://schemas.openxmlformats.org/officeDocument/2006/relationships/image" Target="media/image140.png"/><Relationship Id="rId175" Type="http://schemas.openxmlformats.org/officeDocument/2006/relationships/image" Target="media/image156.png"/><Relationship Id="rId170" Type="http://schemas.openxmlformats.org/officeDocument/2006/relationships/image" Target="media/image151.png"/><Relationship Id="rId16" Type="http://schemas.openxmlformats.org/officeDocument/2006/relationships/image" Target="media/image9.emf"/><Relationship Id="rId107" Type="http://schemas.openxmlformats.org/officeDocument/2006/relationships/image" Target="media/image88.png"/><Relationship Id="rId11" Type="http://schemas.openxmlformats.org/officeDocument/2006/relationships/image" Target="media/image4.emf"/><Relationship Id="rId32" Type="http://schemas.openxmlformats.org/officeDocument/2006/relationships/image" Target="media/image21.png"/><Relationship Id="rId37" Type="http://schemas.openxmlformats.org/officeDocument/2006/relationships/image" Target="media/image26.emf"/><Relationship Id="rId53" Type="http://schemas.openxmlformats.org/officeDocument/2006/relationships/image" Target="media/image42.emf"/><Relationship Id="rId58" Type="http://schemas.openxmlformats.org/officeDocument/2006/relationships/image" Target="media/image47.emf"/><Relationship Id="rId74" Type="http://schemas.openxmlformats.org/officeDocument/2006/relationships/image" Target="media/image63.wmf"/><Relationship Id="rId79" Type="http://schemas.openxmlformats.org/officeDocument/2006/relationships/image" Target="media/image66.png"/><Relationship Id="rId102" Type="http://schemas.openxmlformats.org/officeDocument/2006/relationships/image" Target="media/image83.png"/><Relationship Id="rId123" Type="http://schemas.openxmlformats.org/officeDocument/2006/relationships/image" Target="media/image104.png"/><Relationship Id="rId128" Type="http://schemas.openxmlformats.org/officeDocument/2006/relationships/image" Target="media/image109.png"/><Relationship Id="rId144" Type="http://schemas.openxmlformats.org/officeDocument/2006/relationships/image" Target="media/image125.png"/><Relationship Id="rId149" Type="http://schemas.openxmlformats.org/officeDocument/2006/relationships/image" Target="media/image130.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41.png"/><Relationship Id="rId165" Type="http://schemas.openxmlformats.org/officeDocument/2006/relationships/image" Target="media/image146.png"/><Relationship Id="rId181" Type="http://schemas.openxmlformats.org/officeDocument/2006/relationships/theme" Target="theme/theme1.xml"/><Relationship Id="rId22" Type="http://schemas.openxmlformats.org/officeDocument/2006/relationships/image" Target="media/image14.png"/><Relationship Id="rId27" Type="http://schemas.openxmlformats.org/officeDocument/2006/relationships/image" Target="media/image18.png"/><Relationship Id="rId43" Type="http://schemas.openxmlformats.org/officeDocument/2006/relationships/image" Target="media/image32.emf"/><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image" Target="media/image58.emf"/><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image" Target="media/image115.png"/><Relationship Id="rId139" Type="http://schemas.openxmlformats.org/officeDocument/2006/relationships/image" Target="media/image120.png"/><Relationship Id="rId80" Type="http://schemas.openxmlformats.org/officeDocument/2006/relationships/image" Target="media/image67.wmf"/><Relationship Id="rId85" Type="http://schemas.openxmlformats.org/officeDocument/2006/relationships/image" Target="media/image69.emf"/><Relationship Id="rId150" Type="http://schemas.openxmlformats.org/officeDocument/2006/relationships/image" Target="media/image131.png"/><Relationship Id="rId155" Type="http://schemas.openxmlformats.org/officeDocument/2006/relationships/image" Target="media/image136.png"/><Relationship Id="rId171" Type="http://schemas.openxmlformats.org/officeDocument/2006/relationships/image" Target="media/image152.png"/><Relationship Id="rId176" Type="http://schemas.openxmlformats.org/officeDocument/2006/relationships/image" Target="media/image157.png"/><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image" Target="media/image48.emf"/><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43.emf"/><Relationship Id="rId70" Type="http://schemas.openxmlformats.org/officeDocument/2006/relationships/image" Target="media/image59.emf"/><Relationship Id="rId75" Type="http://schemas.openxmlformats.org/officeDocument/2006/relationships/oleObject" Target="embeddings/oleObject1.bin"/><Relationship Id="rId91" Type="http://schemas.openxmlformats.org/officeDocument/2006/relationships/image" Target="media/image74.png"/><Relationship Id="rId96" Type="http://schemas.openxmlformats.org/officeDocument/2006/relationships/chart" Target="charts/chart2.xml"/><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png"/><Relationship Id="rId166" Type="http://schemas.openxmlformats.org/officeDocument/2006/relationships/image" Target="media/image14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19.emf"/><Relationship Id="rId49" Type="http://schemas.openxmlformats.org/officeDocument/2006/relationships/image" Target="media/image38.emf"/><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33.emf"/><Relationship Id="rId60" Type="http://schemas.openxmlformats.org/officeDocument/2006/relationships/image" Target="media/image49.emf"/><Relationship Id="rId65" Type="http://schemas.openxmlformats.org/officeDocument/2006/relationships/image" Target="media/image54.emf"/><Relationship Id="rId81" Type="http://schemas.openxmlformats.org/officeDocument/2006/relationships/oleObject" Target="embeddings/oleObject3.bin"/><Relationship Id="rId86" Type="http://schemas.openxmlformats.org/officeDocument/2006/relationships/image" Target="media/image70.wmf"/><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hyperlink" Target="http://www.nice.org" TargetMode="External"/><Relationship Id="rId4" Type="http://schemas.openxmlformats.org/officeDocument/2006/relationships/settings" Target="settings.xml"/><Relationship Id="rId9" Type="http://schemas.openxmlformats.org/officeDocument/2006/relationships/image" Target="media/image2.emf"/><Relationship Id="rId172" Type="http://schemas.openxmlformats.org/officeDocument/2006/relationships/image" Target="media/image153.png"/><Relationship Id="rId180" Type="http://schemas.openxmlformats.org/officeDocument/2006/relationships/fontTable" Target="fontTable.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28.emf"/><Relationship Id="rId109" Type="http://schemas.openxmlformats.org/officeDocument/2006/relationships/image" Target="media/image90.png"/><Relationship Id="rId34" Type="http://schemas.openxmlformats.org/officeDocument/2006/relationships/image" Target="media/image23.emf"/><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4.wmf"/><Relationship Id="rId97" Type="http://schemas.openxmlformats.org/officeDocument/2006/relationships/hyperlink" Target="http://www.csiberkeley.com" TargetMode="External"/><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image" Target="media/image127.png"/><Relationship Id="rId167" Type="http://schemas.openxmlformats.org/officeDocument/2006/relationships/image" Target="media/image148.png"/><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75.png"/><Relationship Id="rId162" Type="http://schemas.openxmlformats.org/officeDocument/2006/relationships/image" Target="media/image143.pn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6.emf"/><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5.emf"/><Relationship Id="rId87" Type="http://schemas.openxmlformats.org/officeDocument/2006/relationships/oleObject" Target="embeddings/oleObject5.bin"/><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hyperlink" Target="http://www.iabse.org" TargetMode="External"/><Relationship Id="rId61" Type="http://schemas.openxmlformats.org/officeDocument/2006/relationships/image" Target="media/image50.emf"/><Relationship Id="rId82" Type="http://schemas.openxmlformats.org/officeDocument/2006/relationships/oleObject" Target="embeddings/oleObject4.bin"/><Relationship Id="rId152" Type="http://schemas.openxmlformats.org/officeDocument/2006/relationships/image" Target="media/image133.png"/><Relationship Id="rId173" Type="http://schemas.openxmlformats.org/officeDocument/2006/relationships/image" Target="media/image154.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package" Target="embeddings/Microsoft_Office_PowerPoint_Slide2.sldx"/><Relationship Id="rId35" Type="http://schemas.openxmlformats.org/officeDocument/2006/relationships/image" Target="media/image24.emf"/><Relationship Id="rId56" Type="http://schemas.openxmlformats.org/officeDocument/2006/relationships/image" Target="media/image45.emf"/><Relationship Id="rId77" Type="http://schemas.openxmlformats.org/officeDocument/2006/relationships/oleObject" Target="embeddings/oleObject2.bin"/><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9.jpeg"/><Relationship Id="rId8" Type="http://schemas.openxmlformats.org/officeDocument/2006/relationships/image" Target="media/image1.png"/><Relationship Id="rId51" Type="http://schemas.openxmlformats.org/officeDocument/2006/relationships/image" Target="media/image40.emf"/><Relationship Id="rId72" Type="http://schemas.openxmlformats.org/officeDocument/2006/relationships/image" Target="media/image61.emf"/><Relationship Id="rId93" Type="http://schemas.openxmlformats.org/officeDocument/2006/relationships/image" Target="media/image76.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3" Type="http://schemas.openxmlformats.org/officeDocument/2006/relationships/styles" Target="styles.xml"/><Relationship Id="rId25" Type="http://schemas.openxmlformats.org/officeDocument/2006/relationships/package" Target="embeddings/Microsoft_Office_PowerPoint_Slide1.sldx"/><Relationship Id="rId46" Type="http://schemas.openxmlformats.org/officeDocument/2006/relationships/image" Target="media/image35.emf"/><Relationship Id="rId67" Type="http://schemas.openxmlformats.org/officeDocument/2006/relationships/image" Target="media/image56.emf"/><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13.emf"/><Relationship Id="rId41" Type="http://schemas.openxmlformats.org/officeDocument/2006/relationships/image" Target="media/image30.emf"/><Relationship Id="rId62" Type="http://schemas.openxmlformats.org/officeDocument/2006/relationships/image" Target="media/image51.emf"/><Relationship Id="rId83" Type="http://schemas.openxmlformats.org/officeDocument/2006/relationships/chart" Target="charts/chart1.xml"/><Relationship Id="rId88" Type="http://schemas.openxmlformats.org/officeDocument/2006/relationships/image" Target="media/image71.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hyperlink" Target="http://www.csiberkeley.com" TargetMode="External"/><Relationship Id="rId15" Type="http://schemas.openxmlformats.org/officeDocument/2006/relationships/image" Target="media/image8.emf"/><Relationship Id="rId36" Type="http://schemas.openxmlformats.org/officeDocument/2006/relationships/image" Target="media/image25.emf"/><Relationship Id="rId57" Type="http://schemas.openxmlformats.org/officeDocument/2006/relationships/image" Target="media/image46.emf"/><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image" Target="media/image3.emf"/><Relationship Id="rId31" Type="http://schemas.openxmlformats.org/officeDocument/2006/relationships/hyperlink" Target="http://www.okumuragumi.co.jp/en/technology/building.html" TargetMode="External"/><Relationship Id="rId52" Type="http://schemas.openxmlformats.org/officeDocument/2006/relationships/image" Target="media/image41.emf"/><Relationship Id="rId73" Type="http://schemas.openxmlformats.org/officeDocument/2006/relationships/image" Target="media/image62.png"/><Relationship Id="rId78" Type="http://schemas.openxmlformats.org/officeDocument/2006/relationships/image" Target="media/image65.png"/><Relationship Id="rId94" Type="http://schemas.openxmlformats.org/officeDocument/2006/relationships/image" Target="media/image77.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28712871287129"/>
          <c:y val="6.9686411149829194E-2"/>
          <c:w val="0.65742574257427777"/>
          <c:h val="0.72473867595820063"/>
        </c:manualLayout>
      </c:layout>
      <c:scatterChart>
        <c:scatterStyle val="lineMarker"/>
        <c:ser>
          <c:idx val="0"/>
          <c:order val="0"/>
          <c:tx>
            <c:v>5% damping</c:v>
          </c:tx>
          <c:spPr>
            <a:ln w="12700">
              <a:solidFill>
                <a:srgbClr val="000080"/>
              </a:solidFill>
              <a:prstDash val="solid"/>
            </a:ln>
          </c:spPr>
          <c:marker>
            <c:symbol val="none"/>
          </c:marker>
          <c:xVal>
            <c:numRef>
              <c:f>Sheet3!$Q$3:$Q$31</c:f>
              <c:numCache>
                <c:formatCode>General</c:formatCode>
                <c:ptCount val="29"/>
                <c:pt idx="0">
                  <c:v>0</c:v>
                </c:pt>
                <c:pt idx="1">
                  <c:v>0.1</c:v>
                </c:pt>
                <c:pt idx="2">
                  <c:v>0.2</c:v>
                </c:pt>
                <c:pt idx="3">
                  <c:v>0.30000000000000032</c:v>
                </c:pt>
                <c:pt idx="4">
                  <c:v>0.4</c:v>
                </c:pt>
                <c:pt idx="5">
                  <c:v>0.55000000000000004</c:v>
                </c:pt>
                <c:pt idx="6">
                  <c:v>0.8</c:v>
                </c:pt>
                <c:pt idx="7">
                  <c:v>1</c:v>
                </c:pt>
                <c:pt idx="8">
                  <c:v>1.2</c:v>
                </c:pt>
                <c:pt idx="9">
                  <c:v>1.4</c:v>
                </c:pt>
                <c:pt idx="10">
                  <c:v>1.6</c:v>
                </c:pt>
                <c:pt idx="11">
                  <c:v>1.8</c:v>
                </c:pt>
                <c:pt idx="12">
                  <c:v>2</c:v>
                </c:pt>
                <c:pt idx="13">
                  <c:v>2.5</c:v>
                </c:pt>
                <c:pt idx="14">
                  <c:v>3</c:v>
                </c:pt>
                <c:pt idx="15">
                  <c:v>3.5</c:v>
                </c:pt>
                <c:pt idx="16">
                  <c:v>4</c:v>
                </c:pt>
                <c:pt idx="17">
                  <c:v>4.5</c:v>
                </c:pt>
                <c:pt idx="18">
                  <c:v>5</c:v>
                </c:pt>
                <c:pt idx="19">
                  <c:v>5.5</c:v>
                </c:pt>
                <c:pt idx="20">
                  <c:v>6</c:v>
                </c:pt>
                <c:pt idx="21">
                  <c:v>6.5</c:v>
                </c:pt>
                <c:pt idx="22">
                  <c:v>7</c:v>
                </c:pt>
                <c:pt idx="23">
                  <c:v>7.5</c:v>
                </c:pt>
                <c:pt idx="24">
                  <c:v>8</c:v>
                </c:pt>
                <c:pt idx="25">
                  <c:v>8.5</c:v>
                </c:pt>
                <c:pt idx="26">
                  <c:v>9</c:v>
                </c:pt>
                <c:pt idx="27">
                  <c:v>9.5</c:v>
                </c:pt>
                <c:pt idx="28">
                  <c:v>10</c:v>
                </c:pt>
              </c:numCache>
            </c:numRef>
          </c:xVal>
          <c:yVal>
            <c:numRef>
              <c:f>Sheet3!$R$3:$R$31</c:f>
              <c:numCache>
                <c:formatCode>General</c:formatCode>
                <c:ptCount val="29"/>
                <c:pt idx="0">
                  <c:v>0.24000000000000021</c:v>
                </c:pt>
                <c:pt idx="1">
                  <c:v>0.60000000000000064</c:v>
                </c:pt>
                <c:pt idx="2">
                  <c:v>0.60000000000000064</c:v>
                </c:pt>
                <c:pt idx="3">
                  <c:v>0.60000000000000064</c:v>
                </c:pt>
                <c:pt idx="4">
                  <c:v>0.60000000000000064</c:v>
                </c:pt>
                <c:pt idx="5">
                  <c:v>0.60000000000000064</c:v>
                </c:pt>
                <c:pt idx="6">
                  <c:v>0.40800000000000008</c:v>
                </c:pt>
                <c:pt idx="7">
                  <c:v>0.32640000000000963</c:v>
                </c:pt>
                <c:pt idx="8">
                  <c:v>0.27200000000000002</c:v>
                </c:pt>
                <c:pt idx="9">
                  <c:v>0.2331</c:v>
                </c:pt>
                <c:pt idx="10">
                  <c:v>0.20400000000000001</c:v>
                </c:pt>
                <c:pt idx="11">
                  <c:v>0.18130000000000004</c:v>
                </c:pt>
                <c:pt idx="12">
                  <c:v>0.16320000000000009</c:v>
                </c:pt>
                <c:pt idx="13">
                  <c:v>0.13059999999999999</c:v>
                </c:pt>
                <c:pt idx="14">
                  <c:v>0.10879999999999999</c:v>
                </c:pt>
                <c:pt idx="15">
                  <c:v>9.3300000000000147E-2</c:v>
                </c:pt>
                <c:pt idx="16">
                  <c:v>8.1600000000000047E-2</c:v>
                </c:pt>
                <c:pt idx="17">
                  <c:v>8.1600000000000047E-2</c:v>
                </c:pt>
                <c:pt idx="18">
                  <c:v>8.1600000000000047E-2</c:v>
                </c:pt>
                <c:pt idx="19">
                  <c:v>8.1600000000000047E-2</c:v>
                </c:pt>
                <c:pt idx="20">
                  <c:v>8.1600000000000047E-2</c:v>
                </c:pt>
                <c:pt idx="21">
                  <c:v>8.1600000000000047E-2</c:v>
                </c:pt>
                <c:pt idx="22">
                  <c:v>8.1600000000000047E-2</c:v>
                </c:pt>
                <c:pt idx="23">
                  <c:v>8.1600000000000047E-2</c:v>
                </c:pt>
                <c:pt idx="24">
                  <c:v>8.1600000000000047E-2</c:v>
                </c:pt>
                <c:pt idx="25">
                  <c:v>8.1600000000000047E-2</c:v>
                </c:pt>
                <c:pt idx="26">
                  <c:v>8.1600000000000047E-2</c:v>
                </c:pt>
                <c:pt idx="27">
                  <c:v>8.1600000000000047E-2</c:v>
                </c:pt>
                <c:pt idx="28">
                  <c:v>8.1600000000000047E-2</c:v>
                </c:pt>
              </c:numCache>
            </c:numRef>
          </c:yVal>
        </c:ser>
        <c:ser>
          <c:idx val="1"/>
          <c:order val="1"/>
          <c:tx>
            <c:v>20% damping</c:v>
          </c:tx>
          <c:spPr>
            <a:ln w="12700">
              <a:solidFill>
                <a:srgbClr val="FF00FF"/>
              </a:solidFill>
              <a:prstDash val="solid"/>
            </a:ln>
          </c:spPr>
          <c:marker>
            <c:symbol val="none"/>
          </c:marker>
          <c:xVal>
            <c:numRef>
              <c:f>Sheet3!$Q$3:$Q$31</c:f>
              <c:numCache>
                <c:formatCode>General</c:formatCode>
                <c:ptCount val="29"/>
                <c:pt idx="0">
                  <c:v>0</c:v>
                </c:pt>
                <c:pt idx="1">
                  <c:v>0.1</c:v>
                </c:pt>
                <c:pt idx="2">
                  <c:v>0.2</c:v>
                </c:pt>
                <c:pt idx="3">
                  <c:v>0.30000000000000032</c:v>
                </c:pt>
                <c:pt idx="4">
                  <c:v>0.4</c:v>
                </c:pt>
                <c:pt idx="5">
                  <c:v>0.55000000000000004</c:v>
                </c:pt>
                <c:pt idx="6">
                  <c:v>0.8</c:v>
                </c:pt>
                <c:pt idx="7">
                  <c:v>1</c:v>
                </c:pt>
                <c:pt idx="8">
                  <c:v>1.2</c:v>
                </c:pt>
                <c:pt idx="9">
                  <c:v>1.4</c:v>
                </c:pt>
                <c:pt idx="10">
                  <c:v>1.6</c:v>
                </c:pt>
                <c:pt idx="11">
                  <c:v>1.8</c:v>
                </c:pt>
                <c:pt idx="12">
                  <c:v>2</c:v>
                </c:pt>
                <c:pt idx="13">
                  <c:v>2.5</c:v>
                </c:pt>
                <c:pt idx="14">
                  <c:v>3</c:v>
                </c:pt>
                <c:pt idx="15">
                  <c:v>3.5</c:v>
                </c:pt>
                <c:pt idx="16">
                  <c:v>4</c:v>
                </c:pt>
                <c:pt idx="17">
                  <c:v>4.5</c:v>
                </c:pt>
                <c:pt idx="18">
                  <c:v>5</c:v>
                </c:pt>
                <c:pt idx="19">
                  <c:v>5.5</c:v>
                </c:pt>
                <c:pt idx="20">
                  <c:v>6</c:v>
                </c:pt>
                <c:pt idx="21">
                  <c:v>6.5</c:v>
                </c:pt>
                <c:pt idx="22">
                  <c:v>7</c:v>
                </c:pt>
                <c:pt idx="23">
                  <c:v>7.5</c:v>
                </c:pt>
                <c:pt idx="24">
                  <c:v>8</c:v>
                </c:pt>
                <c:pt idx="25">
                  <c:v>8.5</c:v>
                </c:pt>
                <c:pt idx="26">
                  <c:v>9</c:v>
                </c:pt>
                <c:pt idx="27">
                  <c:v>9.5</c:v>
                </c:pt>
                <c:pt idx="28">
                  <c:v>10</c:v>
                </c:pt>
              </c:numCache>
            </c:numRef>
          </c:xVal>
          <c:yVal>
            <c:numRef>
              <c:f>Sheet3!$S$3:$S$31</c:f>
              <c:numCache>
                <c:formatCode>General</c:formatCode>
                <c:ptCount val="29"/>
                <c:pt idx="0">
                  <c:v>0.14400000000000004</c:v>
                </c:pt>
                <c:pt idx="1">
                  <c:v>0.36000000000000032</c:v>
                </c:pt>
                <c:pt idx="2">
                  <c:v>0.36000000000000032</c:v>
                </c:pt>
                <c:pt idx="3">
                  <c:v>0.36000000000000032</c:v>
                </c:pt>
                <c:pt idx="4">
                  <c:v>0.36000000000000032</c:v>
                </c:pt>
                <c:pt idx="5">
                  <c:v>0.36000000000000032</c:v>
                </c:pt>
                <c:pt idx="6">
                  <c:v>0.24480000000000021</c:v>
                </c:pt>
                <c:pt idx="7">
                  <c:v>0.19584000000000021</c:v>
                </c:pt>
                <c:pt idx="8">
                  <c:v>0.16320000000000009</c:v>
                </c:pt>
                <c:pt idx="9">
                  <c:v>0.13985999999999998</c:v>
                </c:pt>
                <c:pt idx="10">
                  <c:v>0.12239999999999998</c:v>
                </c:pt>
                <c:pt idx="11">
                  <c:v>0.10877999999999999</c:v>
                </c:pt>
                <c:pt idx="12">
                  <c:v>9.7920000000000063E-2</c:v>
                </c:pt>
                <c:pt idx="13">
                  <c:v>7.8360000000000124E-2</c:v>
                </c:pt>
                <c:pt idx="14">
                  <c:v>6.5279999999999991E-2</c:v>
                </c:pt>
                <c:pt idx="15">
                  <c:v>5.5980000000000023E-2</c:v>
                </c:pt>
                <c:pt idx="16">
                  <c:v>4.8960000000000024E-2</c:v>
                </c:pt>
                <c:pt idx="17">
                  <c:v>4.8960000000000024E-2</c:v>
                </c:pt>
                <c:pt idx="18">
                  <c:v>4.8960000000000024E-2</c:v>
                </c:pt>
                <c:pt idx="19">
                  <c:v>4.8960000000000024E-2</c:v>
                </c:pt>
                <c:pt idx="20">
                  <c:v>4.8960000000000024E-2</c:v>
                </c:pt>
                <c:pt idx="21">
                  <c:v>4.8960000000000024E-2</c:v>
                </c:pt>
                <c:pt idx="22">
                  <c:v>4.8960000000000024E-2</c:v>
                </c:pt>
                <c:pt idx="23">
                  <c:v>4.8960000000000024E-2</c:v>
                </c:pt>
                <c:pt idx="24">
                  <c:v>4.8960000000000024E-2</c:v>
                </c:pt>
                <c:pt idx="25">
                  <c:v>4.8960000000000024E-2</c:v>
                </c:pt>
                <c:pt idx="26">
                  <c:v>4.8960000000000024E-2</c:v>
                </c:pt>
                <c:pt idx="27">
                  <c:v>4.8960000000000024E-2</c:v>
                </c:pt>
                <c:pt idx="28">
                  <c:v>4.8960000000000024E-2</c:v>
                </c:pt>
              </c:numCache>
            </c:numRef>
          </c:yVal>
        </c:ser>
        <c:axId val="76052736"/>
        <c:axId val="101990784"/>
      </c:scatterChart>
      <c:valAx>
        <c:axId val="76052736"/>
        <c:scaling>
          <c:orientation val="minMax"/>
        </c:scaling>
        <c:axPos val="b"/>
        <c:title>
          <c:tx>
            <c:rich>
              <a:bodyPr/>
              <a:lstStyle/>
              <a:p>
                <a:pPr>
                  <a:defRPr lang="en-US" sz="825" b="1" i="0" u="none" strike="noStrike" baseline="0">
                    <a:solidFill>
                      <a:srgbClr val="000000"/>
                    </a:solidFill>
                    <a:latin typeface="Arial"/>
                    <a:ea typeface="Arial"/>
                    <a:cs typeface="Arial"/>
                  </a:defRPr>
                </a:pPr>
                <a:r>
                  <a:t>Time (sec)</a:t>
                </a:r>
              </a:p>
            </c:rich>
          </c:tx>
          <c:layout>
            <c:manualLayout>
              <c:xMode val="edge"/>
              <c:yMode val="edge"/>
              <c:x val="0.38019801980198031"/>
              <c:y val="0.888501742160279"/>
            </c:manualLayout>
          </c:layout>
          <c:spPr>
            <a:noFill/>
            <a:ln w="25400">
              <a:noFill/>
            </a:ln>
          </c:spPr>
        </c:title>
        <c:numFmt formatCode="General" sourceLinked="1"/>
        <c:tickLblPos val="nextTo"/>
        <c:spPr>
          <a:ln w="3175">
            <a:solidFill>
              <a:srgbClr val="000000"/>
            </a:solidFill>
            <a:prstDash val="solid"/>
          </a:ln>
        </c:spPr>
        <c:txPr>
          <a:bodyPr rot="0" vert="horz"/>
          <a:lstStyle/>
          <a:p>
            <a:pPr>
              <a:defRPr lang="en-US" sz="825" b="0" i="0" u="none" strike="noStrike" baseline="0">
                <a:solidFill>
                  <a:srgbClr val="000000"/>
                </a:solidFill>
                <a:latin typeface="Arial"/>
                <a:ea typeface="Arial"/>
                <a:cs typeface="Arial"/>
              </a:defRPr>
            </a:pPr>
            <a:endParaRPr lang="en-US"/>
          </a:p>
        </c:txPr>
        <c:crossAx val="101990784"/>
        <c:crosses val="autoZero"/>
        <c:crossBetween val="midCat"/>
      </c:valAx>
      <c:valAx>
        <c:axId val="101990784"/>
        <c:scaling>
          <c:orientation val="minMax"/>
        </c:scaling>
        <c:axPos val="l"/>
        <c:title>
          <c:tx>
            <c:rich>
              <a:bodyPr/>
              <a:lstStyle/>
              <a:p>
                <a:pPr>
                  <a:defRPr lang="en-US" sz="825" b="1" i="0" u="none" strike="noStrike" baseline="0">
                    <a:solidFill>
                      <a:srgbClr val="000000"/>
                    </a:solidFill>
                    <a:latin typeface="Arial"/>
                    <a:ea typeface="Arial"/>
                    <a:cs typeface="Arial"/>
                  </a:defRPr>
                </a:pPr>
                <a:r>
                  <a:t>Spectral Acceleration</a:t>
                </a:r>
              </a:p>
            </c:rich>
          </c:tx>
          <c:layout>
            <c:manualLayout>
              <c:xMode val="edge"/>
              <c:yMode val="edge"/>
              <c:x val="2.1782178217821812E-2"/>
              <c:y val="0.22299651567944256"/>
            </c:manualLayout>
          </c:layout>
          <c:spPr>
            <a:noFill/>
            <a:ln w="25400">
              <a:noFill/>
            </a:ln>
          </c:spPr>
        </c:title>
        <c:numFmt formatCode="General" sourceLinked="1"/>
        <c:tickLblPos val="nextTo"/>
        <c:spPr>
          <a:ln w="3175">
            <a:solidFill>
              <a:srgbClr val="000000"/>
            </a:solidFill>
            <a:prstDash val="solid"/>
          </a:ln>
        </c:spPr>
        <c:txPr>
          <a:bodyPr rot="0" vert="horz"/>
          <a:lstStyle/>
          <a:p>
            <a:pPr>
              <a:defRPr lang="en-US" sz="825" b="0" i="0" u="none" strike="noStrike" baseline="0">
                <a:solidFill>
                  <a:srgbClr val="000000"/>
                </a:solidFill>
                <a:latin typeface="Arial"/>
                <a:ea typeface="Arial"/>
                <a:cs typeface="Arial"/>
              </a:defRPr>
            </a:pPr>
            <a:endParaRPr lang="en-US"/>
          </a:p>
        </c:txPr>
        <c:crossAx val="76052736"/>
        <c:crosses val="autoZero"/>
        <c:crossBetween val="midCat"/>
      </c:valAx>
      <c:spPr>
        <a:solidFill>
          <a:srgbClr val="FFFFFF"/>
        </a:solidFill>
        <a:ln w="25400">
          <a:noFill/>
        </a:ln>
      </c:spPr>
    </c:plotArea>
    <c:legend>
      <c:legendPos val="r"/>
      <c:layout>
        <c:manualLayout>
          <c:xMode val="edge"/>
          <c:yMode val="edge"/>
          <c:x val="0.52475247524752477"/>
          <c:y val="0.18118466898954277"/>
          <c:w val="0.19801980198019944"/>
          <c:h val="0.13588850174216041"/>
        </c:manualLayout>
      </c:layout>
      <c:spPr>
        <a:solidFill>
          <a:srgbClr val="FFFFFF"/>
        </a:solidFill>
        <a:ln w="3175">
          <a:solidFill>
            <a:srgbClr val="000000"/>
          </a:solidFill>
          <a:prstDash val="solid"/>
        </a:ln>
      </c:spPr>
      <c:txPr>
        <a:bodyPr/>
        <a:lstStyle/>
        <a:p>
          <a:pPr>
            <a:defRPr lang="en-US" sz="755"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4081632653061224"/>
          <c:y val="5.3639846743294646E-2"/>
          <c:w val="0.82244897959183672"/>
          <c:h val="0.6858237547892726"/>
        </c:manualLayout>
      </c:layout>
      <c:scatterChart>
        <c:scatterStyle val="smoothMarker"/>
        <c:ser>
          <c:idx val="0"/>
          <c:order val="0"/>
          <c:spPr>
            <a:ln w="12700">
              <a:solidFill>
                <a:srgbClr val="0000FF"/>
              </a:solidFill>
              <a:prstDash val="solid"/>
            </a:ln>
          </c:spPr>
          <c:marker>
            <c:symbol val="none"/>
          </c:marker>
          <c:xVal>
            <c:numRef>
              <c:f>'elcentro-NS component'!$A$1:$A$1560</c:f>
              <c:numCache>
                <c:formatCode>General</c:formatCode>
                <c:ptCount val="1560"/>
                <c:pt idx="0">
                  <c:v>0</c:v>
                </c:pt>
                <c:pt idx="1">
                  <c:v>2.0000000000000011E-2</c:v>
                </c:pt>
                <c:pt idx="2">
                  <c:v>4.0000000000000022E-2</c:v>
                </c:pt>
                <c:pt idx="3">
                  <c:v>6.0000000000000032E-2</c:v>
                </c:pt>
                <c:pt idx="4">
                  <c:v>8.0000000000000043E-2</c:v>
                </c:pt>
                <c:pt idx="5">
                  <c:v>0.1</c:v>
                </c:pt>
                <c:pt idx="6">
                  <c:v>0.12000000000000002</c:v>
                </c:pt>
                <c:pt idx="7">
                  <c:v>0.14000000000000001</c:v>
                </c:pt>
                <c:pt idx="8">
                  <c:v>0.16</c:v>
                </c:pt>
                <c:pt idx="9">
                  <c:v>0.18000000000000024</c:v>
                </c:pt>
                <c:pt idx="10">
                  <c:v>0.2</c:v>
                </c:pt>
                <c:pt idx="11">
                  <c:v>0.22</c:v>
                </c:pt>
                <c:pt idx="12">
                  <c:v>0.24000000000000021</c:v>
                </c:pt>
                <c:pt idx="13">
                  <c:v>0.26</c:v>
                </c:pt>
                <c:pt idx="14">
                  <c:v>0.28000000000000008</c:v>
                </c:pt>
                <c:pt idx="15">
                  <c:v>0.30000000000000032</c:v>
                </c:pt>
                <c:pt idx="16">
                  <c:v>0.32000000000000234</c:v>
                </c:pt>
                <c:pt idx="17">
                  <c:v>0.34</c:v>
                </c:pt>
                <c:pt idx="18">
                  <c:v>0.36000000000000032</c:v>
                </c:pt>
                <c:pt idx="19">
                  <c:v>0.38000000000000228</c:v>
                </c:pt>
                <c:pt idx="20">
                  <c:v>0.4</c:v>
                </c:pt>
                <c:pt idx="21">
                  <c:v>0.42000000000000032</c:v>
                </c:pt>
                <c:pt idx="22">
                  <c:v>0.44</c:v>
                </c:pt>
                <c:pt idx="23">
                  <c:v>0.46</c:v>
                </c:pt>
                <c:pt idx="24">
                  <c:v>0.48000000000000032</c:v>
                </c:pt>
                <c:pt idx="25">
                  <c:v>0.5</c:v>
                </c:pt>
                <c:pt idx="26">
                  <c:v>0.52</c:v>
                </c:pt>
                <c:pt idx="27">
                  <c:v>0.54</c:v>
                </c:pt>
                <c:pt idx="28">
                  <c:v>0.56000000000000005</c:v>
                </c:pt>
                <c:pt idx="29">
                  <c:v>0.58000000000000007</c:v>
                </c:pt>
                <c:pt idx="30">
                  <c:v>0.60000000000000064</c:v>
                </c:pt>
                <c:pt idx="31">
                  <c:v>0.6200000000000041</c:v>
                </c:pt>
                <c:pt idx="32">
                  <c:v>0.64000000000000457</c:v>
                </c:pt>
                <c:pt idx="33">
                  <c:v>0.66000000000000525</c:v>
                </c:pt>
                <c:pt idx="34">
                  <c:v>0.68</c:v>
                </c:pt>
                <c:pt idx="35">
                  <c:v>0.70000000000000062</c:v>
                </c:pt>
                <c:pt idx="36">
                  <c:v>0.72000000000000064</c:v>
                </c:pt>
                <c:pt idx="37">
                  <c:v>0.74000000000000365</c:v>
                </c:pt>
                <c:pt idx="38">
                  <c:v>0.76000000000000456</c:v>
                </c:pt>
                <c:pt idx="39">
                  <c:v>0.78</c:v>
                </c:pt>
                <c:pt idx="40">
                  <c:v>0.8</c:v>
                </c:pt>
                <c:pt idx="41">
                  <c:v>0.82000000000000062</c:v>
                </c:pt>
                <c:pt idx="42">
                  <c:v>0.84000000000000064</c:v>
                </c:pt>
                <c:pt idx="43">
                  <c:v>0.86000000000000065</c:v>
                </c:pt>
                <c:pt idx="44">
                  <c:v>0.88</c:v>
                </c:pt>
                <c:pt idx="45">
                  <c:v>0.9</c:v>
                </c:pt>
                <c:pt idx="46">
                  <c:v>0.92</c:v>
                </c:pt>
                <c:pt idx="47">
                  <c:v>0.94000000000000061</c:v>
                </c:pt>
                <c:pt idx="48">
                  <c:v>0.96000000000000063</c:v>
                </c:pt>
                <c:pt idx="49">
                  <c:v>0.98</c:v>
                </c:pt>
                <c:pt idx="50">
                  <c:v>1</c:v>
                </c:pt>
                <c:pt idx="51">
                  <c:v>1.02</c:v>
                </c:pt>
                <c:pt idx="52">
                  <c:v>1.04</c:v>
                </c:pt>
                <c:pt idx="53">
                  <c:v>1.06</c:v>
                </c:pt>
                <c:pt idx="54">
                  <c:v>1.08</c:v>
                </c:pt>
                <c:pt idx="55">
                  <c:v>1.1000000000000001</c:v>
                </c:pt>
                <c:pt idx="56">
                  <c:v>1.1200000000000001</c:v>
                </c:pt>
                <c:pt idx="57">
                  <c:v>1.1399999999999908</c:v>
                </c:pt>
                <c:pt idx="58">
                  <c:v>1.1599999999999908</c:v>
                </c:pt>
                <c:pt idx="59">
                  <c:v>1.1800000000000082</c:v>
                </c:pt>
                <c:pt idx="60">
                  <c:v>1.2</c:v>
                </c:pt>
                <c:pt idx="61">
                  <c:v>1.22</c:v>
                </c:pt>
                <c:pt idx="62">
                  <c:v>1.24</c:v>
                </c:pt>
                <c:pt idx="63">
                  <c:v>1.26</c:v>
                </c:pt>
                <c:pt idx="64">
                  <c:v>1.28</c:v>
                </c:pt>
                <c:pt idx="65">
                  <c:v>1.3</c:v>
                </c:pt>
                <c:pt idx="66">
                  <c:v>1.32</c:v>
                </c:pt>
                <c:pt idx="67">
                  <c:v>1.34</c:v>
                </c:pt>
                <c:pt idx="68">
                  <c:v>1.36</c:v>
                </c:pt>
                <c:pt idx="69">
                  <c:v>1.3800000000000001</c:v>
                </c:pt>
                <c:pt idx="70">
                  <c:v>1.4</c:v>
                </c:pt>
                <c:pt idx="71">
                  <c:v>1.42</c:v>
                </c:pt>
                <c:pt idx="72">
                  <c:v>1.44</c:v>
                </c:pt>
                <c:pt idx="73">
                  <c:v>1.46</c:v>
                </c:pt>
                <c:pt idx="74">
                  <c:v>1.48</c:v>
                </c:pt>
                <c:pt idx="75">
                  <c:v>1.5</c:v>
                </c:pt>
                <c:pt idx="76">
                  <c:v>1.52</c:v>
                </c:pt>
                <c:pt idx="77">
                  <c:v>1.54</c:v>
                </c:pt>
                <c:pt idx="78">
                  <c:v>1.56</c:v>
                </c:pt>
                <c:pt idx="79">
                  <c:v>1.58</c:v>
                </c:pt>
                <c:pt idx="80">
                  <c:v>1.6</c:v>
                </c:pt>
                <c:pt idx="81">
                  <c:v>1.62</c:v>
                </c:pt>
                <c:pt idx="82">
                  <c:v>1.6400000000000001</c:v>
                </c:pt>
                <c:pt idx="83">
                  <c:v>1.6600000000000001</c:v>
                </c:pt>
                <c:pt idx="84">
                  <c:v>1.6800000000000082</c:v>
                </c:pt>
                <c:pt idx="85">
                  <c:v>1.7</c:v>
                </c:pt>
                <c:pt idx="86">
                  <c:v>1.72</c:v>
                </c:pt>
                <c:pt idx="87">
                  <c:v>1.74</c:v>
                </c:pt>
                <c:pt idx="88">
                  <c:v>1.76</c:v>
                </c:pt>
                <c:pt idx="89">
                  <c:v>1.78</c:v>
                </c:pt>
                <c:pt idx="90">
                  <c:v>1.8</c:v>
                </c:pt>
                <c:pt idx="91">
                  <c:v>1.82</c:v>
                </c:pt>
                <c:pt idx="92">
                  <c:v>1.84</c:v>
                </c:pt>
                <c:pt idx="93">
                  <c:v>1.86</c:v>
                </c:pt>
                <c:pt idx="94">
                  <c:v>1.8800000000000001</c:v>
                </c:pt>
                <c:pt idx="95">
                  <c:v>1.9000000000000001</c:v>
                </c:pt>
                <c:pt idx="96">
                  <c:v>1.9200000000000021</c:v>
                </c:pt>
                <c:pt idx="97">
                  <c:v>1.9400000000000082</c:v>
                </c:pt>
                <c:pt idx="98">
                  <c:v>1.9600000000000082</c:v>
                </c:pt>
                <c:pt idx="99">
                  <c:v>1.9800000000000091</c:v>
                </c:pt>
                <c:pt idx="100">
                  <c:v>2</c:v>
                </c:pt>
                <c:pt idx="101">
                  <c:v>2.02</c:v>
                </c:pt>
                <c:pt idx="102">
                  <c:v>2.04</c:v>
                </c:pt>
                <c:pt idx="103">
                  <c:v>2.06</c:v>
                </c:pt>
                <c:pt idx="104">
                  <c:v>2.08</c:v>
                </c:pt>
                <c:pt idx="105">
                  <c:v>2.1</c:v>
                </c:pt>
                <c:pt idx="106">
                  <c:v>2.12</c:v>
                </c:pt>
                <c:pt idx="107">
                  <c:v>2.14</c:v>
                </c:pt>
                <c:pt idx="108">
                  <c:v>2.16</c:v>
                </c:pt>
                <c:pt idx="109">
                  <c:v>2.1800000000000002</c:v>
                </c:pt>
                <c:pt idx="110">
                  <c:v>2.2000000000000002</c:v>
                </c:pt>
                <c:pt idx="111">
                  <c:v>2.2200000000000002</c:v>
                </c:pt>
                <c:pt idx="112">
                  <c:v>2.2400000000000002</c:v>
                </c:pt>
                <c:pt idx="113">
                  <c:v>2.2599999999999998</c:v>
                </c:pt>
                <c:pt idx="114">
                  <c:v>2.2799999999999998</c:v>
                </c:pt>
                <c:pt idx="115">
                  <c:v>2.2999999999999998</c:v>
                </c:pt>
                <c:pt idx="116">
                  <c:v>2.3199999999999967</c:v>
                </c:pt>
                <c:pt idx="117">
                  <c:v>2.34</c:v>
                </c:pt>
                <c:pt idx="118">
                  <c:v>2.36</c:v>
                </c:pt>
                <c:pt idx="119">
                  <c:v>2.38</c:v>
                </c:pt>
                <c:pt idx="120">
                  <c:v>2.4</c:v>
                </c:pt>
                <c:pt idx="121">
                  <c:v>2.42</c:v>
                </c:pt>
                <c:pt idx="122">
                  <c:v>2.44</c:v>
                </c:pt>
                <c:pt idx="123">
                  <c:v>2.46</c:v>
                </c:pt>
                <c:pt idx="124">
                  <c:v>2.48</c:v>
                </c:pt>
                <c:pt idx="125">
                  <c:v>2.5</c:v>
                </c:pt>
                <c:pt idx="126">
                  <c:v>2.52</c:v>
                </c:pt>
                <c:pt idx="127">
                  <c:v>2.54</c:v>
                </c:pt>
                <c:pt idx="128">
                  <c:v>2.56</c:v>
                </c:pt>
                <c:pt idx="129">
                  <c:v>2.58</c:v>
                </c:pt>
                <c:pt idx="130">
                  <c:v>2.6</c:v>
                </c:pt>
                <c:pt idx="131">
                  <c:v>2.62</c:v>
                </c:pt>
                <c:pt idx="132">
                  <c:v>2.64</c:v>
                </c:pt>
                <c:pt idx="133">
                  <c:v>2.66</c:v>
                </c:pt>
                <c:pt idx="134">
                  <c:v>2.68</c:v>
                </c:pt>
                <c:pt idx="135">
                  <c:v>2.7</c:v>
                </c:pt>
                <c:pt idx="136">
                  <c:v>2.72</c:v>
                </c:pt>
                <c:pt idx="137">
                  <c:v>2.74</c:v>
                </c:pt>
                <c:pt idx="138">
                  <c:v>2.7600000000000002</c:v>
                </c:pt>
                <c:pt idx="139">
                  <c:v>2.7800000000000002</c:v>
                </c:pt>
                <c:pt idx="140">
                  <c:v>2.8</c:v>
                </c:pt>
                <c:pt idx="141">
                  <c:v>2.82</c:v>
                </c:pt>
                <c:pt idx="142">
                  <c:v>2.84</c:v>
                </c:pt>
                <c:pt idx="143">
                  <c:v>2.86</c:v>
                </c:pt>
                <c:pt idx="144">
                  <c:v>2.88</c:v>
                </c:pt>
                <c:pt idx="145">
                  <c:v>2.9</c:v>
                </c:pt>
                <c:pt idx="146">
                  <c:v>2.92</c:v>
                </c:pt>
                <c:pt idx="147">
                  <c:v>2.94</c:v>
                </c:pt>
                <c:pt idx="148">
                  <c:v>2.96</c:v>
                </c:pt>
                <c:pt idx="149">
                  <c:v>2.98</c:v>
                </c:pt>
                <c:pt idx="150">
                  <c:v>3</c:v>
                </c:pt>
                <c:pt idx="151">
                  <c:v>3.02</c:v>
                </c:pt>
                <c:pt idx="152">
                  <c:v>3.04</c:v>
                </c:pt>
                <c:pt idx="153">
                  <c:v>3.06</c:v>
                </c:pt>
                <c:pt idx="154">
                  <c:v>3.08</c:v>
                </c:pt>
                <c:pt idx="155">
                  <c:v>3.1</c:v>
                </c:pt>
                <c:pt idx="156">
                  <c:v>3.12</c:v>
                </c:pt>
                <c:pt idx="157">
                  <c:v>3.14</c:v>
                </c:pt>
                <c:pt idx="158">
                  <c:v>3.16</c:v>
                </c:pt>
                <c:pt idx="159">
                  <c:v>3.18</c:v>
                </c:pt>
                <c:pt idx="160">
                  <c:v>3.2</c:v>
                </c:pt>
                <c:pt idx="161">
                  <c:v>3.22</c:v>
                </c:pt>
                <c:pt idx="162">
                  <c:v>3.24</c:v>
                </c:pt>
                <c:pt idx="163">
                  <c:v>3.2600000000000002</c:v>
                </c:pt>
                <c:pt idx="164">
                  <c:v>3.2800000000000002</c:v>
                </c:pt>
                <c:pt idx="165">
                  <c:v>3.3</c:v>
                </c:pt>
                <c:pt idx="166">
                  <c:v>3.32</c:v>
                </c:pt>
                <c:pt idx="167">
                  <c:v>3.34</c:v>
                </c:pt>
                <c:pt idx="168">
                  <c:v>3.36</c:v>
                </c:pt>
                <c:pt idx="169">
                  <c:v>3.38</c:v>
                </c:pt>
                <c:pt idx="170">
                  <c:v>3.4</c:v>
                </c:pt>
                <c:pt idx="171">
                  <c:v>3.42</c:v>
                </c:pt>
                <c:pt idx="172">
                  <c:v>3.44</c:v>
                </c:pt>
                <c:pt idx="173">
                  <c:v>3.46</c:v>
                </c:pt>
                <c:pt idx="174">
                  <c:v>3.48</c:v>
                </c:pt>
                <c:pt idx="175">
                  <c:v>3.5</c:v>
                </c:pt>
                <c:pt idx="176">
                  <c:v>3.52</c:v>
                </c:pt>
                <c:pt idx="177">
                  <c:v>3.54</c:v>
                </c:pt>
                <c:pt idx="178">
                  <c:v>3.56</c:v>
                </c:pt>
                <c:pt idx="179">
                  <c:v>3.58</c:v>
                </c:pt>
                <c:pt idx="180">
                  <c:v>3.6</c:v>
                </c:pt>
                <c:pt idx="181">
                  <c:v>3.62</c:v>
                </c:pt>
                <c:pt idx="182">
                  <c:v>3.64</c:v>
                </c:pt>
                <c:pt idx="183">
                  <c:v>3.66</c:v>
                </c:pt>
                <c:pt idx="184">
                  <c:v>3.68</c:v>
                </c:pt>
                <c:pt idx="185">
                  <c:v>3.7</c:v>
                </c:pt>
                <c:pt idx="186">
                  <c:v>3.72</c:v>
                </c:pt>
                <c:pt idx="187">
                  <c:v>3.74</c:v>
                </c:pt>
                <c:pt idx="188">
                  <c:v>3.7600000000000002</c:v>
                </c:pt>
                <c:pt idx="189">
                  <c:v>3.7800000000000002</c:v>
                </c:pt>
                <c:pt idx="190">
                  <c:v>3.8</c:v>
                </c:pt>
                <c:pt idx="191">
                  <c:v>3.82</c:v>
                </c:pt>
                <c:pt idx="192">
                  <c:v>3.84</c:v>
                </c:pt>
                <c:pt idx="193">
                  <c:v>3.86</c:v>
                </c:pt>
                <c:pt idx="194">
                  <c:v>3.88</c:v>
                </c:pt>
                <c:pt idx="195">
                  <c:v>3.9</c:v>
                </c:pt>
                <c:pt idx="196">
                  <c:v>3.92</c:v>
                </c:pt>
                <c:pt idx="197">
                  <c:v>3.94</c:v>
                </c:pt>
                <c:pt idx="198">
                  <c:v>3.96</c:v>
                </c:pt>
                <c:pt idx="199">
                  <c:v>3.98</c:v>
                </c:pt>
                <c:pt idx="200">
                  <c:v>4</c:v>
                </c:pt>
                <c:pt idx="201">
                  <c:v>4.0199999999999996</c:v>
                </c:pt>
                <c:pt idx="202">
                  <c:v>4.04</c:v>
                </c:pt>
                <c:pt idx="203">
                  <c:v>4.0599999999999996</c:v>
                </c:pt>
                <c:pt idx="204">
                  <c:v>4.08</c:v>
                </c:pt>
                <c:pt idx="205">
                  <c:v>4.0999999999999996</c:v>
                </c:pt>
                <c:pt idx="206">
                  <c:v>4.1199999999999966</c:v>
                </c:pt>
                <c:pt idx="207">
                  <c:v>4.1399999999999997</c:v>
                </c:pt>
                <c:pt idx="208">
                  <c:v>4.1599999999999975</c:v>
                </c:pt>
                <c:pt idx="209">
                  <c:v>4.18</c:v>
                </c:pt>
                <c:pt idx="210">
                  <c:v>4.2</c:v>
                </c:pt>
                <c:pt idx="211">
                  <c:v>4.22</c:v>
                </c:pt>
                <c:pt idx="212">
                  <c:v>4.24</c:v>
                </c:pt>
                <c:pt idx="213">
                  <c:v>4.26</c:v>
                </c:pt>
                <c:pt idx="214">
                  <c:v>4.28</c:v>
                </c:pt>
                <c:pt idx="215">
                  <c:v>4.3</c:v>
                </c:pt>
                <c:pt idx="216">
                  <c:v>4.3199999999999985</c:v>
                </c:pt>
                <c:pt idx="217">
                  <c:v>4.34</c:v>
                </c:pt>
                <c:pt idx="218">
                  <c:v>4.3599999999999985</c:v>
                </c:pt>
                <c:pt idx="219">
                  <c:v>4.38</c:v>
                </c:pt>
                <c:pt idx="220">
                  <c:v>4.4000000000000004</c:v>
                </c:pt>
                <c:pt idx="221">
                  <c:v>4.42</c:v>
                </c:pt>
                <c:pt idx="222">
                  <c:v>4.4400000000000004</c:v>
                </c:pt>
                <c:pt idx="223">
                  <c:v>4.46</c:v>
                </c:pt>
                <c:pt idx="224">
                  <c:v>4.4800000000000004</c:v>
                </c:pt>
                <c:pt idx="225">
                  <c:v>4.5</c:v>
                </c:pt>
                <c:pt idx="226">
                  <c:v>4.5199999999999996</c:v>
                </c:pt>
                <c:pt idx="227">
                  <c:v>4.54</c:v>
                </c:pt>
                <c:pt idx="228">
                  <c:v>4.5599999999999996</c:v>
                </c:pt>
                <c:pt idx="229">
                  <c:v>4.58</c:v>
                </c:pt>
                <c:pt idx="230">
                  <c:v>4.5999999999999996</c:v>
                </c:pt>
                <c:pt idx="231">
                  <c:v>4.6199999999999966</c:v>
                </c:pt>
                <c:pt idx="232">
                  <c:v>4.6399999999999997</c:v>
                </c:pt>
                <c:pt idx="233">
                  <c:v>4.6599999999999975</c:v>
                </c:pt>
                <c:pt idx="234">
                  <c:v>4.68</c:v>
                </c:pt>
                <c:pt idx="235">
                  <c:v>4.7</c:v>
                </c:pt>
                <c:pt idx="236">
                  <c:v>4.72</c:v>
                </c:pt>
                <c:pt idx="237">
                  <c:v>4.74</c:v>
                </c:pt>
                <c:pt idx="238">
                  <c:v>4.76</c:v>
                </c:pt>
                <c:pt idx="239">
                  <c:v>4.78</c:v>
                </c:pt>
                <c:pt idx="240">
                  <c:v>4.8</c:v>
                </c:pt>
                <c:pt idx="241">
                  <c:v>4.8199999999999985</c:v>
                </c:pt>
                <c:pt idx="242">
                  <c:v>4.84</c:v>
                </c:pt>
                <c:pt idx="243">
                  <c:v>4.8599999999999985</c:v>
                </c:pt>
                <c:pt idx="244">
                  <c:v>4.88</c:v>
                </c:pt>
                <c:pt idx="245">
                  <c:v>4.9000000000000004</c:v>
                </c:pt>
                <c:pt idx="246">
                  <c:v>4.92</c:v>
                </c:pt>
                <c:pt idx="247">
                  <c:v>4.9400000000000004</c:v>
                </c:pt>
                <c:pt idx="248">
                  <c:v>4.96</c:v>
                </c:pt>
                <c:pt idx="249">
                  <c:v>4.9800000000000004</c:v>
                </c:pt>
                <c:pt idx="250">
                  <c:v>5</c:v>
                </c:pt>
                <c:pt idx="251">
                  <c:v>5.0199999999999996</c:v>
                </c:pt>
                <c:pt idx="252">
                  <c:v>5.04</c:v>
                </c:pt>
                <c:pt idx="253">
                  <c:v>5.0599999999999996</c:v>
                </c:pt>
                <c:pt idx="254">
                  <c:v>5.08</c:v>
                </c:pt>
                <c:pt idx="255">
                  <c:v>5.0999999999999996</c:v>
                </c:pt>
                <c:pt idx="256">
                  <c:v>5.1199999999999966</c:v>
                </c:pt>
                <c:pt idx="257">
                  <c:v>5.14</c:v>
                </c:pt>
                <c:pt idx="258">
                  <c:v>5.1599999999999975</c:v>
                </c:pt>
                <c:pt idx="259">
                  <c:v>5.18</c:v>
                </c:pt>
                <c:pt idx="260">
                  <c:v>5.2</c:v>
                </c:pt>
                <c:pt idx="261">
                  <c:v>5.22</c:v>
                </c:pt>
                <c:pt idx="262">
                  <c:v>5.24</c:v>
                </c:pt>
                <c:pt idx="263">
                  <c:v>5.26</c:v>
                </c:pt>
                <c:pt idx="264">
                  <c:v>5.28</c:v>
                </c:pt>
                <c:pt idx="265">
                  <c:v>5.3</c:v>
                </c:pt>
                <c:pt idx="266">
                  <c:v>5.3199999999999985</c:v>
                </c:pt>
                <c:pt idx="267">
                  <c:v>5.34</c:v>
                </c:pt>
                <c:pt idx="268">
                  <c:v>5.3599999999999985</c:v>
                </c:pt>
                <c:pt idx="269">
                  <c:v>5.38</c:v>
                </c:pt>
                <c:pt idx="270">
                  <c:v>5.4</c:v>
                </c:pt>
                <c:pt idx="271">
                  <c:v>5.42</c:v>
                </c:pt>
                <c:pt idx="272">
                  <c:v>5.44</c:v>
                </c:pt>
                <c:pt idx="273">
                  <c:v>5.46</c:v>
                </c:pt>
                <c:pt idx="274">
                  <c:v>5.48</c:v>
                </c:pt>
                <c:pt idx="275">
                  <c:v>5.5</c:v>
                </c:pt>
                <c:pt idx="276">
                  <c:v>5.52</c:v>
                </c:pt>
                <c:pt idx="277">
                  <c:v>5.54</c:v>
                </c:pt>
                <c:pt idx="278">
                  <c:v>5.56</c:v>
                </c:pt>
                <c:pt idx="279">
                  <c:v>5.58</c:v>
                </c:pt>
                <c:pt idx="280">
                  <c:v>5.6</c:v>
                </c:pt>
                <c:pt idx="281">
                  <c:v>5.6199999999999966</c:v>
                </c:pt>
                <c:pt idx="282">
                  <c:v>5.64</c:v>
                </c:pt>
                <c:pt idx="283">
                  <c:v>5.6599999999999975</c:v>
                </c:pt>
                <c:pt idx="284">
                  <c:v>5.68</c:v>
                </c:pt>
                <c:pt idx="285">
                  <c:v>5.7</c:v>
                </c:pt>
                <c:pt idx="286">
                  <c:v>5.72</c:v>
                </c:pt>
                <c:pt idx="287">
                  <c:v>5.74</c:v>
                </c:pt>
                <c:pt idx="288">
                  <c:v>5.76</c:v>
                </c:pt>
                <c:pt idx="289">
                  <c:v>5.78</c:v>
                </c:pt>
                <c:pt idx="290">
                  <c:v>5.8</c:v>
                </c:pt>
                <c:pt idx="291">
                  <c:v>5.8199999999999985</c:v>
                </c:pt>
                <c:pt idx="292">
                  <c:v>5.84</c:v>
                </c:pt>
                <c:pt idx="293">
                  <c:v>5.8599999999999985</c:v>
                </c:pt>
                <c:pt idx="294">
                  <c:v>5.88</c:v>
                </c:pt>
                <c:pt idx="295">
                  <c:v>5.9</c:v>
                </c:pt>
                <c:pt idx="296">
                  <c:v>5.92</c:v>
                </c:pt>
                <c:pt idx="297">
                  <c:v>5.94</c:v>
                </c:pt>
                <c:pt idx="298">
                  <c:v>5.96</c:v>
                </c:pt>
                <c:pt idx="299">
                  <c:v>5.98</c:v>
                </c:pt>
                <c:pt idx="300">
                  <c:v>6</c:v>
                </c:pt>
                <c:pt idx="301">
                  <c:v>6.02</c:v>
                </c:pt>
                <c:pt idx="302">
                  <c:v>6.04</c:v>
                </c:pt>
                <c:pt idx="303">
                  <c:v>6.06</c:v>
                </c:pt>
                <c:pt idx="304">
                  <c:v>6.08</c:v>
                </c:pt>
                <c:pt idx="305">
                  <c:v>6.1</c:v>
                </c:pt>
                <c:pt idx="306">
                  <c:v>6.1199999999999966</c:v>
                </c:pt>
                <c:pt idx="307">
                  <c:v>6.14</c:v>
                </c:pt>
                <c:pt idx="308">
                  <c:v>6.1599999999999975</c:v>
                </c:pt>
                <c:pt idx="309">
                  <c:v>6.18</c:v>
                </c:pt>
                <c:pt idx="310">
                  <c:v>6.2</c:v>
                </c:pt>
                <c:pt idx="311">
                  <c:v>6.22</c:v>
                </c:pt>
                <c:pt idx="312">
                  <c:v>6.24</c:v>
                </c:pt>
                <c:pt idx="313">
                  <c:v>6.26</c:v>
                </c:pt>
                <c:pt idx="314">
                  <c:v>6.28</c:v>
                </c:pt>
                <c:pt idx="315">
                  <c:v>6.3</c:v>
                </c:pt>
                <c:pt idx="316">
                  <c:v>6.3199999999999985</c:v>
                </c:pt>
                <c:pt idx="317">
                  <c:v>6.34</c:v>
                </c:pt>
                <c:pt idx="318">
                  <c:v>6.3599999999999985</c:v>
                </c:pt>
                <c:pt idx="319">
                  <c:v>6.38</c:v>
                </c:pt>
                <c:pt idx="320">
                  <c:v>6.4</c:v>
                </c:pt>
                <c:pt idx="321">
                  <c:v>6.42</c:v>
                </c:pt>
                <c:pt idx="322">
                  <c:v>6.44</c:v>
                </c:pt>
                <c:pt idx="323">
                  <c:v>6.46</c:v>
                </c:pt>
                <c:pt idx="324">
                  <c:v>6.48</c:v>
                </c:pt>
                <c:pt idx="325">
                  <c:v>6.5</c:v>
                </c:pt>
                <c:pt idx="326">
                  <c:v>6.52</c:v>
                </c:pt>
                <c:pt idx="327">
                  <c:v>6.54</c:v>
                </c:pt>
                <c:pt idx="328">
                  <c:v>6.56</c:v>
                </c:pt>
                <c:pt idx="329">
                  <c:v>6.58</c:v>
                </c:pt>
                <c:pt idx="330">
                  <c:v>6.6</c:v>
                </c:pt>
                <c:pt idx="331">
                  <c:v>6.6199999999999966</c:v>
                </c:pt>
                <c:pt idx="332">
                  <c:v>6.64</c:v>
                </c:pt>
                <c:pt idx="333">
                  <c:v>6.6599999999999975</c:v>
                </c:pt>
                <c:pt idx="334">
                  <c:v>6.68</c:v>
                </c:pt>
                <c:pt idx="335">
                  <c:v>6.7</c:v>
                </c:pt>
                <c:pt idx="336">
                  <c:v>6.72</c:v>
                </c:pt>
                <c:pt idx="337">
                  <c:v>6.74</c:v>
                </c:pt>
                <c:pt idx="338">
                  <c:v>6.76</c:v>
                </c:pt>
                <c:pt idx="339">
                  <c:v>6.78</c:v>
                </c:pt>
                <c:pt idx="340">
                  <c:v>6.8</c:v>
                </c:pt>
                <c:pt idx="341">
                  <c:v>6.8199999999999985</c:v>
                </c:pt>
                <c:pt idx="342">
                  <c:v>6.84</c:v>
                </c:pt>
                <c:pt idx="343">
                  <c:v>6.8599999999999985</c:v>
                </c:pt>
                <c:pt idx="344">
                  <c:v>6.88</c:v>
                </c:pt>
                <c:pt idx="345">
                  <c:v>6.9</c:v>
                </c:pt>
                <c:pt idx="346">
                  <c:v>6.92</c:v>
                </c:pt>
                <c:pt idx="347">
                  <c:v>6.94</c:v>
                </c:pt>
                <c:pt idx="348">
                  <c:v>6.96</c:v>
                </c:pt>
                <c:pt idx="349">
                  <c:v>6.98</c:v>
                </c:pt>
                <c:pt idx="350">
                  <c:v>7</c:v>
                </c:pt>
                <c:pt idx="351">
                  <c:v>7.02</c:v>
                </c:pt>
                <c:pt idx="352">
                  <c:v>7.04</c:v>
                </c:pt>
                <c:pt idx="353">
                  <c:v>7.06</c:v>
                </c:pt>
                <c:pt idx="354">
                  <c:v>7.08</c:v>
                </c:pt>
                <c:pt idx="355">
                  <c:v>7.1</c:v>
                </c:pt>
                <c:pt idx="356">
                  <c:v>7.1199999999999966</c:v>
                </c:pt>
                <c:pt idx="357">
                  <c:v>7.14</c:v>
                </c:pt>
                <c:pt idx="358">
                  <c:v>7.1599999999999975</c:v>
                </c:pt>
                <c:pt idx="359">
                  <c:v>7.18</c:v>
                </c:pt>
                <c:pt idx="360">
                  <c:v>7.2</c:v>
                </c:pt>
                <c:pt idx="361">
                  <c:v>7.22</c:v>
                </c:pt>
                <c:pt idx="362">
                  <c:v>7.24</c:v>
                </c:pt>
                <c:pt idx="363">
                  <c:v>7.26</c:v>
                </c:pt>
                <c:pt idx="364">
                  <c:v>7.28</c:v>
                </c:pt>
                <c:pt idx="365">
                  <c:v>7.3</c:v>
                </c:pt>
                <c:pt idx="366">
                  <c:v>7.3199999999999985</c:v>
                </c:pt>
                <c:pt idx="367">
                  <c:v>7.34</c:v>
                </c:pt>
                <c:pt idx="368">
                  <c:v>7.3599999999999985</c:v>
                </c:pt>
                <c:pt idx="369">
                  <c:v>7.38</c:v>
                </c:pt>
                <c:pt idx="370">
                  <c:v>7.4</c:v>
                </c:pt>
                <c:pt idx="371">
                  <c:v>7.42</c:v>
                </c:pt>
                <c:pt idx="372">
                  <c:v>7.44</c:v>
                </c:pt>
                <c:pt idx="373">
                  <c:v>7.46</c:v>
                </c:pt>
                <c:pt idx="374">
                  <c:v>7.48</c:v>
                </c:pt>
                <c:pt idx="375">
                  <c:v>7.5</c:v>
                </c:pt>
                <c:pt idx="376">
                  <c:v>7.52</c:v>
                </c:pt>
                <c:pt idx="377">
                  <c:v>7.54</c:v>
                </c:pt>
                <c:pt idx="378">
                  <c:v>7.56</c:v>
                </c:pt>
                <c:pt idx="379">
                  <c:v>7.58</c:v>
                </c:pt>
                <c:pt idx="380">
                  <c:v>7.6</c:v>
                </c:pt>
                <c:pt idx="381">
                  <c:v>7.6199999999999966</c:v>
                </c:pt>
                <c:pt idx="382">
                  <c:v>7.64</c:v>
                </c:pt>
                <c:pt idx="383">
                  <c:v>7.6599999999999975</c:v>
                </c:pt>
                <c:pt idx="384">
                  <c:v>7.68</c:v>
                </c:pt>
                <c:pt idx="385">
                  <c:v>7.7</c:v>
                </c:pt>
                <c:pt idx="386">
                  <c:v>7.72</c:v>
                </c:pt>
                <c:pt idx="387">
                  <c:v>7.74</c:v>
                </c:pt>
                <c:pt idx="388">
                  <c:v>7.76</c:v>
                </c:pt>
                <c:pt idx="389">
                  <c:v>7.78</c:v>
                </c:pt>
                <c:pt idx="390">
                  <c:v>7.8</c:v>
                </c:pt>
                <c:pt idx="391">
                  <c:v>7.8199999999999985</c:v>
                </c:pt>
                <c:pt idx="392">
                  <c:v>7.84</c:v>
                </c:pt>
                <c:pt idx="393">
                  <c:v>7.8599999999999985</c:v>
                </c:pt>
                <c:pt idx="394">
                  <c:v>7.88</c:v>
                </c:pt>
                <c:pt idx="395">
                  <c:v>7.9</c:v>
                </c:pt>
                <c:pt idx="396">
                  <c:v>7.92</c:v>
                </c:pt>
                <c:pt idx="397">
                  <c:v>7.94</c:v>
                </c:pt>
                <c:pt idx="398">
                  <c:v>7.96</c:v>
                </c:pt>
                <c:pt idx="399">
                  <c:v>7.98</c:v>
                </c:pt>
                <c:pt idx="400">
                  <c:v>8</c:v>
                </c:pt>
                <c:pt idx="401">
                  <c:v>8.02</c:v>
                </c:pt>
                <c:pt idx="402">
                  <c:v>8.0400000000000009</c:v>
                </c:pt>
                <c:pt idx="403">
                  <c:v>8.06</c:v>
                </c:pt>
                <c:pt idx="404">
                  <c:v>8.08</c:v>
                </c:pt>
                <c:pt idx="405">
                  <c:v>8.1</c:v>
                </c:pt>
                <c:pt idx="406">
                  <c:v>8.120000000000001</c:v>
                </c:pt>
                <c:pt idx="407">
                  <c:v>8.1399999999999988</c:v>
                </c:pt>
                <c:pt idx="408">
                  <c:v>8.16</c:v>
                </c:pt>
                <c:pt idx="409">
                  <c:v>8.18</c:v>
                </c:pt>
                <c:pt idx="410">
                  <c:v>8.2000000000000011</c:v>
                </c:pt>
                <c:pt idx="411">
                  <c:v>8.2199999999999989</c:v>
                </c:pt>
                <c:pt idx="412">
                  <c:v>8.2399999999999984</c:v>
                </c:pt>
                <c:pt idx="413">
                  <c:v>8.26</c:v>
                </c:pt>
                <c:pt idx="414">
                  <c:v>8.2800000000000011</c:v>
                </c:pt>
                <c:pt idx="415">
                  <c:v>8.3000000000000007</c:v>
                </c:pt>
                <c:pt idx="416">
                  <c:v>8.32</c:v>
                </c:pt>
                <c:pt idx="417">
                  <c:v>8.34</c:v>
                </c:pt>
                <c:pt idx="418">
                  <c:v>8.3600000000000048</c:v>
                </c:pt>
                <c:pt idx="419">
                  <c:v>8.3800000000000008</c:v>
                </c:pt>
                <c:pt idx="420">
                  <c:v>8.4</c:v>
                </c:pt>
                <c:pt idx="421">
                  <c:v>8.42</c:v>
                </c:pt>
                <c:pt idx="422">
                  <c:v>8.44</c:v>
                </c:pt>
                <c:pt idx="423">
                  <c:v>8.4600000000000026</c:v>
                </c:pt>
                <c:pt idx="424">
                  <c:v>8.48</c:v>
                </c:pt>
                <c:pt idx="425">
                  <c:v>8.5</c:v>
                </c:pt>
                <c:pt idx="426">
                  <c:v>8.52</c:v>
                </c:pt>
                <c:pt idx="427">
                  <c:v>8.5400000000000009</c:v>
                </c:pt>
                <c:pt idx="428">
                  <c:v>8.56</c:v>
                </c:pt>
                <c:pt idx="429">
                  <c:v>8.58</c:v>
                </c:pt>
                <c:pt idx="430">
                  <c:v>8.6</c:v>
                </c:pt>
                <c:pt idx="431">
                  <c:v>8.620000000000001</c:v>
                </c:pt>
                <c:pt idx="432">
                  <c:v>8.6399999999999988</c:v>
                </c:pt>
                <c:pt idx="433">
                  <c:v>8.66</c:v>
                </c:pt>
                <c:pt idx="434">
                  <c:v>8.68</c:v>
                </c:pt>
                <c:pt idx="435">
                  <c:v>8.7000000000000011</c:v>
                </c:pt>
                <c:pt idx="436">
                  <c:v>8.7199999999999989</c:v>
                </c:pt>
                <c:pt idx="437">
                  <c:v>8.7399999999999984</c:v>
                </c:pt>
                <c:pt idx="438">
                  <c:v>8.76</c:v>
                </c:pt>
                <c:pt idx="439">
                  <c:v>8.7800000000000011</c:v>
                </c:pt>
                <c:pt idx="440">
                  <c:v>8.8000000000000007</c:v>
                </c:pt>
                <c:pt idx="441">
                  <c:v>8.82</c:v>
                </c:pt>
                <c:pt idx="442">
                  <c:v>8.84</c:v>
                </c:pt>
                <c:pt idx="443">
                  <c:v>8.8600000000000048</c:v>
                </c:pt>
                <c:pt idx="444">
                  <c:v>8.8800000000000008</c:v>
                </c:pt>
                <c:pt idx="445">
                  <c:v>8.9</c:v>
                </c:pt>
                <c:pt idx="446">
                  <c:v>8.92</c:v>
                </c:pt>
                <c:pt idx="447">
                  <c:v>8.94</c:v>
                </c:pt>
                <c:pt idx="448">
                  <c:v>8.9600000000000026</c:v>
                </c:pt>
                <c:pt idx="449">
                  <c:v>8.98</c:v>
                </c:pt>
                <c:pt idx="450">
                  <c:v>9</c:v>
                </c:pt>
                <c:pt idx="451">
                  <c:v>9.02</c:v>
                </c:pt>
                <c:pt idx="452">
                  <c:v>9.0400000000000009</c:v>
                </c:pt>
                <c:pt idx="453">
                  <c:v>9.06</c:v>
                </c:pt>
                <c:pt idx="454">
                  <c:v>9.08</c:v>
                </c:pt>
                <c:pt idx="455">
                  <c:v>9.1</c:v>
                </c:pt>
                <c:pt idx="456">
                  <c:v>9.120000000000001</c:v>
                </c:pt>
                <c:pt idx="457">
                  <c:v>9.1399999999999988</c:v>
                </c:pt>
                <c:pt idx="458">
                  <c:v>9.16</c:v>
                </c:pt>
                <c:pt idx="459">
                  <c:v>9.18</c:v>
                </c:pt>
                <c:pt idx="460">
                  <c:v>9.2000000000000011</c:v>
                </c:pt>
                <c:pt idx="461">
                  <c:v>9.2199999999999989</c:v>
                </c:pt>
                <c:pt idx="462">
                  <c:v>9.2399999999999984</c:v>
                </c:pt>
                <c:pt idx="463">
                  <c:v>9.26</c:v>
                </c:pt>
                <c:pt idx="464">
                  <c:v>9.2800000000000011</c:v>
                </c:pt>
                <c:pt idx="465">
                  <c:v>9.3000000000000007</c:v>
                </c:pt>
                <c:pt idx="466">
                  <c:v>9.32</c:v>
                </c:pt>
                <c:pt idx="467">
                  <c:v>9.34</c:v>
                </c:pt>
                <c:pt idx="468">
                  <c:v>9.3600000000000048</c:v>
                </c:pt>
                <c:pt idx="469">
                  <c:v>9.3800000000000008</c:v>
                </c:pt>
                <c:pt idx="470">
                  <c:v>9.4</c:v>
                </c:pt>
                <c:pt idx="471">
                  <c:v>9.42</c:v>
                </c:pt>
                <c:pt idx="472">
                  <c:v>9.44</c:v>
                </c:pt>
                <c:pt idx="473">
                  <c:v>9.4600000000000026</c:v>
                </c:pt>
                <c:pt idx="474">
                  <c:v>9.48</c:v>
                </c:pt>
                <c:pt idx="475">
                  <c:v>9.5</c:v>
                </c:pt>
                <c:pt idx="476">
                  <c:v>9.52</c:v>
                </c:pt>
                <c:pt idx="477">
                  <c:v>9.5400000000000009</c:v>
                </c:pt>
                <c:pt idx="478">
                  <c:v>9.56</c:v>
                </c:pt>
                <c:pt idx="479">
                  <c:v>9.58</c:v>
                </c:pt>
                <c:pt idx="480">
                  <c:v>9.6</c:v>
                </c:pt>
                <c:pt idx="481">
                  <c:v>9.620000000000001</c:v>
                </c:pt>
                <c:pt idx="482">
                  <c:v>9.6399999999999988</c:v>
                </c:pt>
                <c:pt idx="483">
                  <c:v>9.66</c:v>
                </c:pt>
                <c:pt idx="484">
                  <c:v>9.68</c:v>
                </c:pt>
                <c:pt idx="485">
                  <c:v>9.7000000000000011</c:v>
                </c:pt>
                <c:pt idx="486">
                  <c:v>9.7199999999999989</c:v>
                </c:pt>
                <c:pt idx="487">
                  <c:v>9.7399999999999984</c:v>
                </c:pt>
                <c:pt idx="488">
                  <c:v>9.76</c:v>
                </c:pt>
                <c:pt idx="489">
                  <c:v>9.7800000000000011</c:v>
                </c:pt>
                <c:pt idx="490">
                  <c:v>9.8000000000000007</c:v>
                </c:pt>
                <c:pt idx="491">
                  <c:v>9.82</c:v>
                </c:pt>
                <c:pt idx="492">
                  <c:v>9.84</c:v>
                </c:pt>
                <c:pt idx="493">
                  <c:v>9.8600000000000048</c:v>
                </c:pt>
                <c:pt idx="494">
                  <c:v>9.8800000000000008</c:v>
                </c:pt>
                <c:pt idx="495">
                  <c:v>9.9</c:v>
                </c:pt>
                <c:pt idx="496">
                  <c:v>9.92</c:v>
                </c:pt>
                <c:pt idx="497">
                  <c:v>9.94</c:v>
                </c:pt>
                <c:pt idx="498">
                  <c:v>9.9600000000000026</c:v>
                </c:pt>
                <c:pt idx="499">
                  <c:v>9.98</c:v>
                </c:pt>
                <c:pt idx="500">
                  <c:v>10</c:v>
                </c:pt>
                <c:pt idx="501">
                  <c:v>10.02</c:v>
                </c:pt>
                <c:pt idx="502">
                  <c:v>10.040000000000001</c:v>
                </c:pt>
                <c:pt idx="503">
                  <c:v>10.06</c:v>
                </c:pt>
                <c:pt idx="504">
                  <c:v>10.08</c:v>
                </c:pt>
                <c:pt idx="505">
                  <c:v>10.1</c:v>
                </c:pt>
                <c:pt idx="506">
                  <c:v>10.120000000000001</c:v>
                </c:pt>
                <c:pt idx="507">
                  <c:v>10.139999999999999</c:v>
                </c:pt>
                <c:pt idx="508">
                  <c:v>10.16</c:v>
                </c:pt>
                <c:pt idx="509">
                  <c:v>10.18</c:v>
                </c:pt>
                <c:pt idx="510">
                  <c:v>10.200000000000001</c:v>
                </c:pt>
                <c:pt idx="511">
                  <c:v>10.220000000000001</c:v>
                </c:pt>
                <c:pt idx="512">
                  <c:v>10.239999999999998</c:v>
                </c:pt>
                <c:pt idx="513">
                  <c:v>10.26</c:v>
                </c:pt>
                <c:pt idx="514">
                  <c:v>10.28</c:v>
                </c:pt>
                <c:pt idx="515">
                  <c:v>10.3</c:v>
                </c:pt>
                <c:pt idx="516">
                  <c:v>10.32</c:v>
                </c:pt>
                <c:pt idx="517">
                  <c:v>10.34</c:v>
                </c:pt>
                <c:pt idx="518">
                  <c:v>10.360000000000024</c:v>
                </c:pt>
                <c:pt idx="519">
                  <c:v>10.38</c:v>
                </c:pt>
                <c:pt idx="520">
                  <c:v>10.4</c:v>
                </c:pt>
                <c:pt idx="521">
                  <c:v>10.42</c:v>
                </c:pt>
                <c:pt idx="522">
                  <c:v>10.44</c:v>
                </c:pt>
                <c:pt idx="523">
                  <c:v>10.46</c:v>
                </c:pt>
                <c:pt idx="524">
                  <c:v>10.48</c:v>
                </c:pt>
                <c:pt idx="525">
                  <c:v>10.5</c:v>
                </c:pt>
                <c:pt idx="526">
                  <c:v>10.52</c:v>
                </c:pt>
                <c:pt idx="527">
                  <c:v>10.54</c:v>
                </c:pt>
                <c:pt idx="528">
                  <c:v>10.56</c:v>
                </c:pt>
                <c:pt idx="529">
                  <c:v>10.58</c:v>
                </c:pt>
                <c:pt idx="530">
                  <c:v>10.6</c:v>
                </c:pt>
                <c:pt idx="531">
                  <c:v>10.62</c:v>
                </c:pt>
                <c:pt idx="532">
                  <c:v>10.639999999999999</c:v>
                </c:pt>
                <c:pt idx="533">
                  <c:v>10.66</c:v>
                </c:pt>
                <c:pt idx="534">
                  <c:v>10.68</c:v>
                </c:pt>
                <c:pt idx="535">
                  <c:v>10.7</c:v>
                </c:pt>
                <c:pt idx="536">
                  <c:v>10.719999999999999</c:v>
                </c:pt>
                <c:pt idx="537">
                  <c:v>10.739999999999998</c:v>
                </c:pt>
                <c:pt idx="538">
                  <c:v>10.76</c:v>
                </c:pt>
                <c:pt idx="539">
                  <c:v>10.78</c:v>
                </c:pt>
                <c:pt idx="540">
                  <c:v>10.8</c:v>
                </c:pt>
                <c:pt idx="541">
                  <c:v>10.82</c:v>
                </c:pt>
                <c:pt idx="542">
                  <c:v>10.84</c:v>
                </c:pt>
                <c:pt idx="543">
                  <c:v>10.860000000000024</c:v>
                </c:pt>
                <c:pt idx="544">
                  <c:v>10.88</c:v>
                </c:pt>
                <c:pt idx="545">
                  <c:v>10.9</c:v>
                </c:pt>
                <c:pt idx="546">
                  <c:v>10.92</c:v>
                </c:pt>
                <c:pt idx="547">
                  <c:v>10.94</c:v>
                </c:pt>
                <c:pt idx="548">
                  <c:v>10.96</c:v>
                </c:pt>
                <c:pt idx="549">
                  <c:v>10.98</c:v>
                </c:pt>
                <c:pt idx="550">
                  <c:v>11</c:v>
                </c:pt>
                <c:pt idx="551">
                  <c:v>11.02</c:v>
                </c:pt>
                <c:pt idx="552">
                  <c:v>11.04</c:v>
                </c:pt>
                <c:pt idx="553">
                  <c:v>11.06</c:v>
                </c:pt>
                <c:pt idx="554">
                  <c:v>11.08</c:v>
                </c:pt>
                <c:pt idx="555">
                  <c:v>11.1</c:v>
                </c:pt>
                <c:pt idx="556">
                  <c:v>11.12</c:v>
                </c:pt>
                <c:pt idx="557">
                  <c:v>11.139999999999999</c:v>
                </c:pt>
                <c:pt idx="558">
                  <c:v>11.16</c:v>
                </c:pt>
                <c:pt idx="559">
                  <c:v>11.18</c:v>
                </c:pt>
                <c:pt idx="560">
                  <c:v>11.2</c:v>
                </c:pt>
                <c:pt idx="561">
                  <c:v>11.219999999999999</c:v>
                </c:pt>
                <c:pt idx="562">
                  <c:v>11.239999999999998</c:v>
                </c:pt>
                <c:pt idx="563">
                  <c:v>11.26</c:v>
                </c:pt>
                <c:pt idx="564">
                  <c:v>11.28</c:v>
                </c:pt>
                <c:pt idx="565">
                  <c:v>11.3</c:v>
                </c:pt>
                <c:pt idx="566">
                  <c:v>11.32</c:v>
                </c:pt>
                <c:pt idx="567">
                  <c:v>11.34</c:v>
                </c:pt>
                <c:pt idx="568">
                  <c:v>11.360000000000024</c:v>
                </c:pt>
                <c:pt idx="569">
                  <c:v>11.38</c:v>
                </c:pt>
                <c:pt idx="570">
                  <c:v>11.4</c:v>
                </c:pt>
                <c:pt idx="571">
                  <c:v>11.42</c:v>
                </c:pt>
                <c:pt idx="572">
                  <c:v>11.44</c:v>
                </c:pt>
                <c:pt idx="573">
                  <c:v>11.46</c:v>
                </c:pt>
                <c:pt idx="574">
                  <c:v>11.48</c:v>
                </c:pt>
                <c:pt idx="575">
                  <c:v>11.5</c:v>
                </c:pt>
                <c:pt idx="576">
                  <c:v>11.52</c:v>
                </c:pt>
                <c:pt idx="577">
                  <c:v>11.54</c:v>
                </c:pt>
                <c:pt idx="578">
                  <c:v>11.56</c:v>
                </c:pt>
                <c:pt idx="579">
                  <c:v>11.58</c:v>
                </c:pt>
                <c:pt idx="580">
                  <c:v>11.6</c:v>
                </c:pt>
                <c:pt idx="581">
                  <c:v>11.62</c:v>
                </c:pt>
                <c:pt idx="582">
                  <c:v>11.639999999999999</c:v>
                </c:pt>
                <c:pt idx="583">
                  <c:v>11.66</c:v>
                </c:pt>
                <c:pt idx="584">
                  <c:v>11.68</c:v>
                </c:pt>
                <c:pt idx="585">
                  <c:v>11.7</c:v>
                </c:pt>
                <c:pt idx="586">
                  <c:v>11.719999999999999</c:v>
                </c:pt>
                <c:pt idx="587">
                  <c:v>11.739999999999998</c:v>
                </c:pt>
                <c:pt idx="588">
                  <c:v>11.76</c:v>
                </c:pt>
                <c:pt idx="589">
                  <c:v>11.78</c:v>
                </c:pt>
                <c:pt idx="590">
                  <c:v>11.8</c:v>
                </c:pt>
                <c:pt idx="591">
                  <c:v>11.82</c:v>
                </c:pt>
                <c:pt idx="592">
                  <c:v>11.84</c:v>
                </c:pt>
                <c:pt idx="593">
                  <c:v>11.860000000000024</c:v>
                </c:pt>
                <c:pt idx="594">
                  <c:v>11.88</c:v>
                </c:pt>
                <c:pt idx="595">
                  <c:v>11.9</c:v>
                </c:pt>
                <c:pt idx="596">
                  <c:v>11.92</c:v>
                </c:pt>
                <c:pt idx="597">
                  <c:v>11.94</c:v>
                </c:pt>
                <c:pt idx="598">
                  <c:v>11.96</c:v>
                </c:pt>
                <c:pt idx="599">
                  <c:v>11.98</c:v>
                </c:pt>
                <c:pt idx="600">
                  <c:v>12</c:v>
                </c:pt>
                <c:pt idx="601">
                  <c:v>12.02</c:v>
                </c:pt>
                <c:pt idx="602">
                  <c:v>12.04</c:v>
                </c:pt>
                <c:pt idx="603">
                  <c:v>12.06</c:v>
                </c:pt>
                <c:pt idx="604">
                  <c:v>12.08</c:v>
                </c:pt>
                <c:pt idx="605">
                  <c:v>12.1</c:v>
                </c:pt>
                <c:pt idx="606">
                  <c:v>12.12</c:v>
                </c:pt>
                <c:pt idx="607">
                  <c:v>12.139999999999999</c:v>
                </c:pt>
                <c:pt idx="608">
                  <c:v>12.16</c:v>
                </c:pt>
                <c:pt idx="609">
                  <c:v>12.18</c:v>
                </c:pt>
                <c:pt idx="610">
                  <c:v>12.2</c:v>
                </c:pt>
                <c:pt idx="611">
                  <c:v>12.219999999999999</c:v>
                </c:pt>
                <c:pt idx="612">
                  <c:v>12.239999999999998</c:v>
                </c:pt>
                <c:pt idx="613">
                  <c:v>12.26</c:v>
                </c:pt>
                <c:pt idx="614">
                  <c:v>12.28</c:v>
                </c:pt>
                <c:pt idx="615">
                  <c:v>12.3</c:v>
                </c:pt>
                <c:pt idx="616">
                  <c:v>12.32</c:v>
                </c:pt>
                <c:pt idx="617">
                  <c:v>12.34</c:v>
                </c:pt>
                <c:pt idx="618">
                  <c:v>12.360000000000024</c:v>
                </c:pt>
                <c:pt idx="619">
                  <c:v>12.38</c:v>
                </c:pt>
                <c:pt idx="620">
                  <c:v>12.4</c:v>
                </c:pt>
                <c:pt idx="621">
                  <c:v>12.42</c:v>
                </c:pt>
                <c:pt idx="622">
                  <c:v>12.44</c:v>
                </c:pt>
                <c:pt idx="623">
                  <c:v>12.46</c:v>
                </c:pt>
                <c:pt idx="624">
                  <c:v>12.48</c:v>
                </c:pt>
                <c:pt idx="625">
                  <c:v>12.5</c:v>
                </c:pt>
                <c:pt idx="626">
                  <c:v>12.52</c:v>
                </c:pt>
                <c:pt idx="627">
                  <c:v>12.54</c:v>
                </c:pt>
                <c:pt idx="628">
                  <c:v>12.56</c:v>
                </c:pt>
                <c:pt idx="629">
                  <c:v>12.58</c:v>
                </c:pt>
                <c:pt idx="630">
                  <c:v>12.6</c:v>
                </c:pt>
                <c:pt idx="631">
                  <c:v>12.62</c:v>
                </c:pt>
                <c:pt idx="632">
                  <c:v>12.639999999999999</c:v>
                </c:pt>
                <c:pt idx="633">
                  <c:v>12.66</c:v>
                </c:pt>
                <c:pt idx="634">
                  <c:v>12.68</c:v>
                </c:pt>
                <c:pt idx="635">
                  <c:v>12.7</c:v>
                </c:pt>
                <c:pt idx="636">
                  <c:v>12.719999999999999</c:v>
                </c:pt>
                <c:pt idx="637">
                  <c:v>12.739999999999998</c:v>
                </c:pt>
                <c:pt idx="638">
                  <c:v>12.76</c:v>
                </c:pt>
                <c:pt idx="639">
                  <c:v>12.78</c:v>
                </c:pt>
                <c:pt idx="640">
                  <c:v>12.8</c:v>
                </c:pt>
                <c:pt idx="641">
                  <c:v>12.82</c:v>
                </c:pt>
                <c:pt idx="642">
                  <c:v>12.84</c:v>
                </c:pt>
                <c:pt idx="643">
                  <c:v>12.860000000000024</c:v>
                </c:pt>
                <c:pt idx="644">
                  <c:v>12.88</c:v>
                </c:pt>
                <c:pt idx="645">
                  <c:v>12.9</c:v>
                </c:pt>
                <c:pt idx="646">
                  <c:v>12.92</c:v>
                </c:pt>
                <c:pt idx="647">
                  <c:v>12.94</c:v>
                </c:pt>
                <c:pt idx="648">
                  <c:v>12.96</c:v>
                </c:pt>
                <c:pt idx="649">
                  <c:v>12.98</c:v>
                </c:pt>
                <c:pt idx="650">
                  <c:v>13</c:v>
                </c:pt>
                <c:pt idx="651">
                  <c:v>13.02</c:v>
                </c:pt>
                <c:pt idx="652">
                  <c:v>13.04</c:v>
                </c:pt>
                <c:pt idx="653">
                  <c:v>13.06</c:v>
                </c:pt>
                <c:pt idx="654">
                  <c:v>13.08</c:v>
                </c:pt>
                <c:pt idx="655">
                  <c:v>13.1</c:v>
                </c:pt>
                <c:pt idx="656">
                  <c:v>13.12</c:v>
                </c:pt>
                <c:pt idx="657">
                  <c:v>13.139999999999999</c:v>
                </c:pt>
                <c:pt idx="658">
                  <c:v>13.16</c:v>
                </c:pt>
                <c:pt idx="659">
                  <c:v>13.18</c:v>
                </c:pt>
                <c:pt idx="660">
                  <c:v>13.2</c:v>
                </c:pt>
                <c:pt idx="661">
                  <c:v>13.219999999999999</c:v>
                </c:pt>
                <c:pt idx="662">
                  <c:v>13.239999999999998</c:v>
                </c:pt>
                <c:pt idx="663">
                  <c:v>13.26</c:v>
                </c:pt>
                <c:pt idx="664">
                  <c:v>13.28</c:v>
                </c:pt>
                <c:pt idx="665">
                  <c:v>13.3</c:v>
                </c:pt>
                <c:pt idx="666">
                  <c:v>13.32</c:v>
                </c:pt>
                <c:pt idx="667">
                  <c:v>13.34</c:v>
                </c:pt>
                <c:pt idx="668">
                  <c:v>13.360000000000024</c:v>
                </c:pt>
                <c:pt idx="669">
                  <c:v>13.38</c:v>
                </c:pt>
                <c:pt idx="670">
                  <c:v>13.4</c:v>
                </c:pt>
                <c:pt idx="671">
                  <c:v>13.42</c:v>
                </c:pt>
                <c:pt idx="672">
                  <c:v>13.44</c:v>
                </c:pt>
                <c:pt idx="673">
                  <c:v>13.46</c:v>
                </c:pt>
                <c:pt idx="674">
                  <c:v>13.48</c:v>
                </c:pt>
                <c:pt idx="675">
                  <c:v>13.5</c:v>
                </c:pt>
                <c:pt idx="676">
                  <c:v>13.52</c:v>
                </c:pt>
                <c:pt idx="677">
                  <c:v>13.54</c:v>
                </c:pt>
                <c:pt idx="678">
                  <c:v>13.56</c:v>
                </c:pt>
                <c:pt idx="679">
                  <c:v>13.58</c:v>
                </c:pt>
                <c:pt idx="680">
                  <c:v>13.6</c:v>
                </c:pt>
                <c:pt idx="681">
                  <c:v>13.62</c:v>
                </c:pt>
                <c:pt idx="682">
                  <c:v>13.639999999999999</c:v>
                </c:pt>
                <c:pt idx="683">
                  <c:v>13.66</c:v>
                </c:pt>
                <c:pt idx="684">
                  <c:v>13.68</c:v>
                </c:pt>
                <c:pt idx="685">
                  <c:v>13.7</c:v>
                </c:pt>
                <c:pt idx="686">
                  <c:v>13.719999999999999</c:v>
                </c:pt>
                <c:pt idx="687">
                  <c:v>13.739999999999998</c:v>
                </c:pt>
                <c:pt idx="688">
                  <c:v>13.76</c:v>
                </c:pt>
                <c:pt idx="689">
                  <c:v>13.78</c:v>
                </c:pt>
                <c:pt idx="690">
                  <c:v>13.8</c:v>
                </c:pt>
                <c:pt idx="691">
                  <c:v>13.82</c:v>
                </c:pt>
                <c:pt idx="692">
                  <c:v>13.84</c:v>
                </c:pt>
                <c:pt idx="693">
                  <c:v>13.860000000000024</c:v>
                </c:pt>
                <c:pt idx="694">
                  <c:v>13.88</c:v>
                </c:pt>
                <c:pt idx="695">
                  <c:v>13.9</c:v>
                </c:pt>
                <c:pt idx="696">
                  <c:v>13.92</c:v>
                </c:pt>
                <c:pt idx="697">
                  <c:v>13.94</c:v>
                </c:pt>
                <c:pt idx="698">
                  <c:v>13.96</c:v>
                </c:pt>
                <c:pt idx="699">
                  <c:v>13.98</c:v>
                </c:pt>
                <c:pt idx="700">
                  <c:v>14</c:v>
                </c:pt>
                <c:pt idx="701">
                  <c:v>14.02</c:v>
                </c:pt>
                <c:pt idx="702">
                  <c:v>14.04</c:v>
                </c:pt>
                <c:pt idx="703">
                  <c:v>14.06</c:v>
                </c:pt>
                <c:pt idx="704">
                  <c:v>14.08</c:v>
                </c:pt>
                <c:pt idx="705">
                  <c:v>14.1</c:v>
                </c:pt>
                <c:pt idx="706">
                  <c:v>14.12</c:v>
                </c:pt>
                <c:pt idx="707">
                  <c:v>14.139999999999999</c:v>
                </c:pt>
                <c:pt idx="708">
                  <c:v>14.16</c:v>
                </c:pt>
                <c:pt idx="709">
                  <c:v>14.18</c:v>
                </c:pt>
                <c:pt idx="710">
                  <c:v>14.2</c:v>
                </c:pt>
                <c:pt idx="711">
                  <c:v>14.219999999999999</c:v>
                </c:pt>
                <c:pt idx="712">
                  <c:v>14.239999999999998</c:v>
                </c:pt>
                <c:pt idx="713">
                  <c:v>14.26</c:v>
                </c:pt>
                <c:pt idx="714">
                  <c:v>14.28</c:v>
                </c:pt>
                <c:pt idx="715">
                  <c:v>14.3</c:v>
                </c:pt>
                <c:pt idx="716">
                  <c:v>14.32</c:v>
                </c:pt>
                <c:pt idx="717">
                  <c:v>14.34</c:v>
                </c:pt>
                <c:pt idx="718">
                  <c:v>14.360000000000024</c:v>
                </c:pt>
                <c:pt idx="719">
                  <c:v>14.38</c:v>
                </c:pt>
                <c:pt idx="720">
                  <c:v>14.4</c:v>
                </c:pt>
                <c:pt idx="721">
                  <c:v>14.42</c:v>
                </c:pt>
                <c:pt idx="722">
                  <c:v>14.44</c:v>
                </c:pt>
                <c:pt idx="723">
                  <c:v>14.46</c:v>
                </c:pt>
                <c:pt idx="724">
                  <c:v>14.48</c:v>
                </c:pt>
                <c:pt idx="725">
                  <c:v>14.5</c:v>
                </c:pt>
                <c:pt idx="726">
                  <c:v>14.52</c:v>
                </c:pt>
                <c:pt idx="727">
                  <c:v>14.54</c:v>
                </c:pt>
                <c:pt idx="728">
                  <c:v>14.56</c:v>
                </c:pt>
                <c:pt idx="729">
                  <c:v>14.58</c:v>
                </c:pt>
                <c:pt idx="730">
                  <c:v>14.6</c:v>
                </c:pt>
                <c:pt idx="731">
                  <c:v>14.62</c:v>
                </c:pt>
                <c:pt idx="732">
                  <c:v>14.639999999999999</c:v>
                </c:pt>
                <c:pt idx="733">
                  <c:v>14.66</c:v>
                </c:pt>
                <c:pt idx="734">
                  <c:v>14.68</c:v>
                </c:pt>
                <c:pt idx="735">
                  <c:v>14.7</c:v>
                </c:pt>
                <c:pt idx="736">
                  <c:v>14.719999999999999</c:v>
                </c:pt>
                <c:pt idx="737">
                  <c:v>14.739999999999998</c:v>
                </c:pt>
                <c:pt idx="738">
                  <c:v>14.76</c:v>
                </c:pt>
                <c:pt idx="739">
                  <c:v>14.78</c:v>
                </c:pt>
                <c:pt idx="740">
                  <c:v>14.8</c:v>
                </c:pt>
                <c:pt idx="741">
                  <c:v>14.82</c:v>
                </c:pt>
                <c:pt idx="742">
                  <c:v>14.84</c:v>
                </c:pt>
                <c:pt idx="743">
                  <c:v>14.860000000000024</c:v>
                </c:pt>
                <c:pt idx="744">
                  <c:v>14.88</c:v>
                </c:pt>
                <c:pt idx="745">
                  <c:v>14.9</c:v>
                </c:pt>
                <c:pt idx="746">
                  <c:v>14.92</c:v>
                </c:pt>
                <c:pt idx="747">
                  <c:v>14.94</c:v>
                </c:pt>
                <c:pt idx="748">
                  <c:v>14.96</c:v>
                </c:pt>
                <c:pt idx="749">
                  <c:v>14.98</c:v>
                </c:pt>
                <c:pt idx="750">
                  <c:v>15</c:v>
                </c:pt>
                <c:pt idx="751">
                  <c:v>15.02</c:v>
                </c:pt>
                <c:pt idx="752">
                  <c:v>15.04</c:v>
                </c:pt>
                <c:pt idx="753">
                  <c:v>15.06</c:v>
                </c:pt>
                <c:pt idx="754">
                  <c:v>15.08</c:v>
                </c:pt>
                <c:pt idx="755">
                  <c:v>15.1</c:v>
                </c:pt>
                <c:pt idx="756">
                  <c:v>15.12</c:v>
                </c:pt>
                <c:pt idx="757">
                  <c:v>15.139999999999999</c:v>
                </c:pt>
                <c:pt idx="758">
                  <c:v>15.16</c:v>
                </c:pt>
                <c:pt idx="759">
                  <c:v>15.18</c:v>
                </c:pt>
                <c:pt idx="760">
                  <c:v>15.2</c:v>
                </c:pt>
                <c:pt idx="761">
                  <c:v>15.219999999999999</c:v>
                </c:pt>
                <c:pt idx="762">
                  <c:v>15.239999999999998</c:v>
                </c:pt>
                <c:pt idx="763">
                  <c:v>15.26</c:v>
                </c:pt>
                <c:pt idx="764">
                  <c:v>15.28</c:v>
                </c:pt>
                <c:pt idx="765">
                  <c:v>15.3</c:v>
                </c:pt>
                <c:pt idx="766">
                  <c:v>15.32</c:v>
                </c:pt>
                <c:pt idx="767">
                  <c:v>15.34</c:v>
                </c:pt>
                <c:pt idx="768">
                  <c:v>15.360000000000024</c:v>
                </c:pt>
                <c:pt idx="769">
                  <c:v>15.38</c:v>
                </c:pt>
                <c:pt idx="770">
                  <c:v>15.4</c:v>
                </c:pt>
                <c:pt idx="771">
                  <c:v>15.42</c:v>
                </c:pt>
                <c:pt idx="772">
                  <c:v>15.44</c:v>
                </c:pt>
                <c:pt idx="773">
                  <c:v>15.46</c:v>
                </c:pt>
                <c:pt idx="774">
                  <c:v>15.48</c:v>
                </c:pt>
                <c:pt idx="775">
                  <c:v>15.5</c:v>
                </c:pt>
                <c:pt idx="776">
                  <c:v>15.52</c:v>
                </c:pt>
                <c:pt idx="777">
                  <c:v>15.54</c:v>
                </c:pt>
                <c:pt idx="778">
                  <c:v>15.56</c:v>
                </c:pt>
                <c:pt idx="779">
                  <c:v>15.58</c:v>
                </c:pt>
                <c:pt idx="780">
                  <c:v>15.6</c:v>
                </c:pt>
                <c:pt idx="781">
                  <c:v>15.62</c:v>
                </c:pt>
                <c:pt idx="782">
                  <c:v>15.639999999999999</c:v>
                </c:pt>
                <c:pt idx="783">
                  <c:v>15.66</c:v>
                </c:pt>
                <c:pt idx="784">
                  <c:v>15.68</c:v>
                </c:pt>
                <c:pt idx="785">
                  <c:v>15.7</c:v>
                </c:pt>
                <c:pt idx="786">
                  <c:v>15.719999999999999</c:v>
                </c:pt>
                <c:pt idx="787">
                  <c:v>15.739999999999998</c:v>
                </c:pt>
                <c:pt idx="788">
                  <c:v>15.76</c:v>
                </c:pt>
                <c:pt idx="789">
                  <c:v>15.78</c:v>
                </c:pt>
                <c:pt idx="790">
                  <c:v>15.8</c:v>
                </c:pt>
                <c:pt idx="791">
                  <c:v>15.82</c:v>
                </c:pt>
                <c:pt idx="792">
                  <c:v>15.84</c:v>
                </c:pt>
                <c:pt idx="793">
                  <c:v>15.860000000000024</c:v>
                </c:pt>
                <c:pt idx="794">
                  <c:v>15.88</c:v>
                </c:pt>
                <c:pt idx="795">
                  <c:v>15.9</c:v>
                </c:pt>
                <c:pt idx="796">
                  <c:v>15.92</c:v>
                </c:pt>
                <c:pt idx="797">
                  <c:v>15.94</c:v>
                </c:pt>
                <c:pt idx="798">
                  <c:v>15.96</c:v>
                </c:pt>
                <c:pt idx="799">
                  <c:v>15.98</c:v>
                </c:pt>
                <c:pt idx="800">
                  <c:v>16</c:v>
                </c:pt>
                <c:pt idx="801">
                  <c:v>16.02</c:v>
                </c:pt>
                <c:pt idx="802">
                  <c:v>16.04</c:v>
                </c:pt>
                <c:pt idx="803">
                  <c:v>16.059999999999999</c:v>
                </c:pt>
                <c:pt idx="804">
                  <c:v>16.079999999999988</c:v>
                </c:pt>
                <c:pt idx="805">
                  <c:v>16.100000000000001</c:v>
                </c:pt>
                <c:pt idx="806">
                  <c:v>16.12</c:v>
                </c:pt>
                <c:pt idx="807">
                  <c:v>16.14</c:v>
                </c:pt>
                <c:pt idx="808">
                  <c:v>16.16</c:v>
                </c:pt>
                <c:pt idx="809">
                  <c:v>16.18</c:v>
                </c:pt>
                <c:pt idx="810">
                  <c:v>16.2</c:v>
                </c:pt>
                <c:pt idx="811">
                  <c:v>16.22</c:v>
                </c:pt>
                <c:pt idx="812">
                  <c:v>16.239999999999988</c:v>
                </c:pt>
                <c:pt idx="813">
                  <c:v>16.260000000000002</c:v>
                </c:pt>
                <c:pt idx="814">
                  <c:v>16.279999999999987</c:v>
                </c:pt>
                <c:pt idx="815">
                  <c:v>16.3</c:v>
                </c:pt>
                <c:pt idx="816">
                  <c:v>16.32</c:v>
                </c:pt>
                <c:pt idx="817">
                  <c:v>16.34</c:v>
                </c:pt>
                <c:pt idx="818">
                  <c:v>16.36</c:v>
                </c:pt>
                <c:pt idx="819">
                  <c:v>16.38</c:v>
                </c:pt>
                <c:pt idx="820">
                  <c:v>16.399999999999999</c:v>
                </c:pt>
                <c:pt idx="821">
                  <c:v>16.420000000000002</c:v>
                </c:pt>
                <c:pt idx="822">
                  <c:v>16.439999999999987</c:v>
                </c:pt>
                <c:pt idx="823">
                  <c:v>16.459999999999987</c:v>
                </c:pt>
                <c:pt idx="824">
                  <c:v>16.479999999999986</c:v>
                </c:pt>
                <c:pt idx="825">
                  <c:v>16.5</c:v>
                </c:pt>
                <c:pt idx="826">
                  <c:v>16.52</c:v>
                </c:pt>
                <c:pt idx="827">
                  <c:v>16.54</c:v>
                </c:pt>
                <c:pt idx="828">
                  <c:v>16.559999999999999</c:v>
                </c:pt>
                <c:pt idx="829">
                  <c:v>16.579999999999988</c:v>
                </c:pt>
                <c:pt idx="830">
                  <c:v>16.600000000000001</c:v>
                </c:pt>
                <c:pt idx="831">
                  <c:v>16.62</c:v>
                </c:pt>
                <c:pt idx="832">
                  <c:v>16.64</c:v>
                </c:pt>
                <c:pt idx="833">
                  <c:v>16.66</c:v>
                </c:pt>
                <c:pt idx="834">
                  <c:v>16.68</c:v>
                </c:pt>
                <c:pt idx="835">
                  <c:v>16.7</c:v>
                </c:pt>
                <c:pt idx="836">
                  <c:v>16.72</c:v>
                </c:pt>
                <c:pt idx="837">
                  <c:v>16.739999999999988</c:v>
                </c:pt>
                <c:pt idx="838">
                  <c:v>16.760000000000002</c:v>
                </c:pt>
                <c:pt idx="839">
                  <c:v>16.779999999999987</c:v>
                </c:pt>
                <c:pt idx="840">
                  <c:v>16.8</c:v>
                </c:pt>
                <c:pt idx="841">
                  <c:v>16.82</c:v>
                </c:pt>
                <c:pt idx="842">
                  <c:v>16.84</c:v>
                </c:pt>
                <c:pt idx="843">
                  <c:v>16.86</c:v>
                </c:pt>
                <c:pt idx="844">
                  <c:v>16.88</c:v>
                </c:pt>
                <c:pt idx="845">
                  <c:v>16.899999999999999</c:v>
                </c:pt>
                <c:pt idx="846">
                  <c:v>16.920000000000002</c:v>
                </c:pt>
                <c:pt idx="847">
                  <c:v>16.939999999999987</c:v>
                </c:pt>
                <c:pt idx="848">
                  <c:v>16.959999999999987</c:v>
                </c:pt>
                <c:pt idx="849">
                  <c:v>16.979999999999986</c:v>
                </c:pt>
                <c:pt idx="850">
                  <c:v>17</c:v>
                </c:pt>
                <c:pt idx="851">
                  <c:v>17.02</c:v>
                </c:pt>
                <c:pt idx="852">
                  <c:v>17.04</c:v>
                </c:pt>
                <c:pt idx="853">
                  <c:v>17.059999999999999</c:v>
                </c:pt>
                <c:pt idx="854">
                  <c:v>17.079999999999988</c:v>
                </c:pt>
                <c:pt idx="855">
                  <c:v>17.100000000000001</c:v>
                </c:pt>
                <c:pt idx="856">
                  <c:v>17.12</c:v>
                </c:pt>
                <c:pt idx="857">
                  <c:v>17.14</c:v>
                </c:pt>
                <c:pt idx="858">
                  <c:v>17.16</c:v>
                </c:pt>
                <c:pt idx="859">
                  <c:v>17.18</c:v>
                </c:pt>
                <c:pt idx="860">
                  <c:v>17.2</c:v>
                </c:pt>
                <c:pt idx="861">
                  <c:v>17.22</c:v>
                </c:pt>
                <c:pt idx="862">
                  <c:v>17.239999999999988</c:v>
                </c:pt>
                <c:pt idx="863">
                  <c:v>17.260000000000002</c:v>
                </c:pt>
                <c:pt idx="864">
                  <c:v>17.279999999999987</c:v>
                </c:pt>
                <c:pt idx="865">
                  <c:v>17.3</c:v>
                </c:pt>
                <c:pt idx="866">
                  <c:v>17.32</c:v>
                </c:pt>
                <c:pt idx="867">
                  <c:v>17.34</c:v>
                </c:pt>
                <c:pt idx="868">
                  <c:v>17.36</c:v>
                </c:pt>
                <c:pt idx="869">
                  <c:v>17.38</c:v>
                </c:pt>
                <c:pt idx="870">
                  <c:v>17.399999999999999</c:v>
                </c:pt>
                <c:pt idx="871">
                  <c:v>17.420000000000002</c:v>
                </c:pt>
                <c:pt idx="872">
                  <c:v>17.439999999999987</c:v>
                </c:pt>
                <c:pt idx="873">
                  <c:v>17.459999999999987</c:v>
                </c:pt>
                <c:pt idx="874">
                  <c:v>17.479999999999986</c:v>
                </c:pt>
                <c:pt idx="875">
                  <c:v>17.5</c:v>
                </c:pt>
                <c:pt idx="876">
                  <c:v>17.52</c:v>
                </c:pt>
                <c:pt idx="877">
                  <c:v>17.54</c:v>
                </c:pt>
                <c:pt idx="878">
                  <c:v>17.559999999999999</c:v>
                </c:pt>
                <c:pt idx="879">
                  <c:v>17.579999999999988</c:v>
                </c:pt>
                <c:pt idx="880">
                  <c:v>17.600000000000001</c:v>
                </c:pt>
                <c:pt idx="881">
                  <c:v>17.62</c:v>
                </c:pt>
                <c:pt idx="882">
                  <c:v>17.64</c:v>
                </c:pt>
                <c:pt idx="883">
                  <c:v>17.66</c:v>
                </c:pt>
                <c:pt idx="884">
                  <c:v>17.68</c:v>
                </c:pt>
                <c:pt idx="885">
                  <c:v>17.7</c:v>
                </c:pt>
                <c:pt idx="886">
                  <c:v>17.72</c:v>
                </c:pt>
                <c:pt idx="887">
                  <c:v>17.739999999999988</c:v>
                </c:pt>
                <c:pt idx="888">
                  <c:v>17.760000000000002</c:v>
                </c:pt>
                <c:pt idx="889">
                  <c:v>17.779999999999987</c:v>
                </c:pt>
                <c:pt idx="890">
                  <c:v>17.8</c:v>
                </c:pt>
                <c:pt idx="891">
                  <c:v>17.82</c:v>
                </c:pt>
                <c:pt idx="892">
                  <c:v>17.84</c:v>
                </c:pt>
                <c:pt idx="893">
                  <c:v>17.86</c:v>
                </c:pt>
                <c:pt idx="894">
                  <c:v>17.88</c:v>
                </c:pt>
                <c:pt idx="895">
                  <c:v>17.899999999999999</c:v>
                </c:pt>
                <c:pt idx="896">
                  <c:v>17.920000000000002</c:v>
                </c:pt>
                <c:pt idx="897">
                  <c:v>17.939999999999987</c:v>
                </c:pt>
                <c:pt idx="898">
                  <c:v>17.959999999999987</c:v>
                </c:pt>
                <c:pt idx="899">
                  <c:v>17.979999999999986</c:v>
                </c:pt>
                <c:pt idx="900">
                  <c:v>18</c:v>
                </c:pt>
                <c:pt idx="901">
                  <c:v>18.02</c:v>
                </c:pt>
                <c:pt idx="902">
                  <c:v>18.04</c:v>
                </c:pt>
                <c:pt idx="903">
                  <c:v>18.059999999999999</c:v>
                </c:pt>
                <c:pt idx="904">
                  <c:v>18.079999999999988</c:v>
                </c:pt>
                <c:pt idx="905">
                  <c:v>18.100000000000001</c:v>
                </c:pt>
                <c:pt idx="906">
                  <c:v>18.12</c:v>
                </c:pt>
                <c:pt idx="907">
                  <c:v>18.14</c:v>
                </c:pt>
                <c:pt idx="908">
                  <c:v>18.16</c:v>
                </c:pt>
                <c:pt idx="909">
                  <c:v>18.18</c:v>
                </c:pt>
                <c:pt idx="910">
                  <c:v>18.2</c:v>
                </c:pt>
                <c:pt idx="911">
                  <c:v>18.22</c:v>
                </c:pt>
                <c:pt idx="912">
                  <c:v>18.239999999999988</c:v>
                </c:pt>
                <c:pt idx="913">
                  <c:v>18.260000000000002</c:v>
                </c:pt>
                <c:pt idx="914">
                  <c:v>18.279999999999987</c:v>
                </c:pt>
                <c:pt idx="915">
                  <c:v>18.3</c:v>
                </c:pt>
                <c:pt idx="916">
                  <c:v>18.32</c:v>
                </c:pt>
                <c:pt idx="917">
                  <c:v>18.34</c:v>
                </c:pt>
                <c:pt idx="918">
                  <c:v>18.36</c:v>
                </c:pt>
                <c:pt idx="919">
                  <c:v>18.38</c:v>
                </c:pt>
                <c:pt idx="920">
                  <c:v>18.399999999999999</c:v>
                </c:pt>
                <c:pt idx="921">
                  <c:v>18.420000000000002</c:v>
                </c:pt>
                <c:pt idx="922">
                  <c:v>18.439999999999987</c:v>
                </c:pt>
                <c:pt idx="923">
                  <c:v>18.459999999999987</c:v>
                </c:pt>
                <c:pt idx="924">
                  <c:v>18.479999999999986</c:v>
                </c:pt>
                <c:pt idx="925">
                  <c:v>18.5</c:v>
                </c:pt>
                <c:pt idx="926">
                  <c:v>18.52</c:v>
                </c:pt>
                <c:pt idx="927">
                  <c:v>18.54</c:v>
                </c:pt>
                <c:pt idx="928">
                  <c:v>18.559999999999999</c:v>
                </c:pt>
                <c:pt idx="929">
                  <c:v>18.579999999999988</c:v>
                </c:pt>
                <c:pt idx="930">
                  <c:v>18.600000000000001</c:v>
                </c:pt>
                <c:pt idx="931">
                  <c:v>18.62</c:v>
                </c:pt>
                <c:pt idx="932">
                  <c:v>18.64</c:v>
                </c:pt>
                <c:pt idx="933">
                  <c:v>18.66</c:v>
                </c:pt>
                <c:pt idx="934">
                  <c:v>18.68</c:v>
                </c:pt>
                <c:pt idx="935">
                  <c:v>18.7</c:v>
                </c:pt>
                <c:pt idx="936">
                  <c:v>18.72</c:v>
                </c:pt>
                <c:pt idx="937">
                  <c:v>18.739999999999988</c:v>
                </c:pt>
                <c:pt idx="938">
                  <c:v>18.760000000000002</c:v>
                </c:pt>
                <c:pt idx="939">
                  <c:v>18.779999999999987</c:v>
                </c:pt>
                <c:pt idx="940">
                  <c:v>18.8</c:v>
                </c:pt>
                <c:pt idx="941">
                  <c:v>18.82</c:v>
                </c:pt>
                <c:pt idx="942">
                  <c:v>18.84</c:v>
                </c:pt>
                <c:pt idx="943">
                  <c:v>18.86</c:v>
                </c:pt>
                <c:pt idx="944">
                  <c:v>18.88</c:v>
                </c:pt>
                <c:pt idx="945">
                  <c:v>18.899999999999999</c:v>
                </c:pt>
                <c:pt idx="946">
                  <c:v>18.920000000000002</c:v>
                </c:pt>
                <c:pt idx="947">
                  <c:v>18.939999999999987</c:v>
                </c:pt>
                <c:pt idx="948">
                  <c:v>18.959999999999987</c:v>
                </c:pt>
                <c:pt idx="949">
                  <c:v>18.979999999999986</c:v>
                </c:pt>
                <c:pt idx="950">
                  <c:v>19</c:v>
                </c:pt>
                <c:pt idx="951">
                  <c:v>19.02</c:v>
                </c:pt>
                <c:pt idx="952">
                  <c:v>19.04</c:v>
                </c:pt>
                <c:pt idx="953">
                  <c:v>19.059999999999999</c:v>
                </c:pt>
                <c:pt idx="954">
                  <c:v>19.079999999999988</c:v>
                </c:pt>
                <c:pt idx="955">
                  <c:v>19.100000000000001</c:v>
                </c:pt>
                <c:pt idx="956">
                  <c:v>19.12</c:v>
                </c:pt>
                <c:pt idx="957">
                  <c:v>19.14</c:v>
                </c:pt>
                <c:pt idx="958">
                  <c:v>19.16</c:v>
                </c:pt>
                <c:pt idx="959">
                  <c:v>19.18</c:v>
                </c:pt>
                <c:pt idx="960">
                  <c:v>19.2</c:v>
                </c:pt>
                <c:pt idx="961">
                  <c:v>19.22</c:v>
                </c:pt>
                <c:pt idx="962">
                  <c:v>19.239999999999988</c:v>
                </c:pt>
                <c:pt idx="963">
                  <c:v>19.260000000000002</c:v>
                </c:pt>
                <c:pt idx="964">
                  <c:v>19.279999999999987</c:v>
                </c:pt>
                <c:pt idx="965">
                  <c:v>19.3</c:v>
                </c:pt>
                <c:pt idx="966">
                  <c:v>19.32</c:v>
                </c:pt>
                <c:pt idx="967">
                  <c:v>19.34</c:v>
                </c:pt>
                <c:pt idx="968">
                  <c:v>19.36</c:v>
                </c:pt>
                <c:pt idx="969">
                  <c:v>19.38</c:v>
                </c:pt>
                <c:pt idx="970">
                  <c:v>19.399999999999999</c:v>
                </c:pt>
                <c:pt idx="971">
                  <c:v>19.420000000000002</c:v>
                </c:pt>
                <c:pt idx="972">
                  <c:v>19.439999999999987</c:v>
                </c:pt>
                <c:pt idx="973">
                  <c:v>19.459999999999987</c:v>
                </c:pt>
                <c:pt idx="974">
                  <c:v>19.479999999999986</c:v>
                </c:pt>
                <c:pt idx="975">
                  <c:v>19.5</c:v>
                </c:pt>
                <c:pt idx="976">
                  <c:v>19.52</c:v>
                </c:pt>
                <c:pt idx="977">
                  <c:v>19.54</c:v>
                </c:pt>
                <c:pt idx="978">
                  <c:v>19.559999999999999</c:v>
                </c:pt>
                <c:pt idx="979">
                  <c:v>19.579999999999988</c:v>
                </c:pt>
                <c:pt idx="980">
                  <c:v>19.600000000000001</c:v>
                </c:pt>
                <c:pt idx="981">
                  <c:v>19.62</c:v>
                </c:pt>
                <c:pt idx="982">
                  <c:v>19.64</c:v>
                </c:pt>
                <c:pt idx="983">
                  <c:v>19.66</c:v>
                </c:pt>
                <c:pt idx="984">
                  <c:v>19.68</c:v>
                </c:pt>
                <c:pt idx="985">
                  <c:v>19.7</c:v>
                </c:pt>
                <c:pt idx="986">
                  <c:v>19.72</c:v>
                </c:pt>
                <c:pt idx="987">
                  <c:v>19.739999999999988</c:v>
                </c:pt>
                <c:pt idx="988">
                  <c:v>19.760000000000002</c:v>
                </c:pt>
                <c:pt idx="989">
                  <c:v>19.779999999999987</c:v>
                </c:pt>
                <c:pt idx="990">
                  <c:v>19.8</c:v>
                </c:pt>
                <c:pt idx="991">
                  <c:v>19.82</c:v>
                </c:pt>
                <c:pt idx="992">
                  <c:v>19.84</c:v>
                </c:pt>
                <c:pt idx="993">
                  <c:v>19.86</c:v>
                </c:pt>
                <c:pt idx="994">
                  <c:v>19.88</c:v>
                </c:pt>
                <c:pt idx="995">
                  <c:v>19.899999999999999</c:v>
                </c:pt>
                <c:pt idx="996">
                  <c:v>19.920000000000002</c:v>
                </c:pt>
                <c:pt idx="997">
                  <c:v>19.939999999999987</c:v>
                </c:pt>
                <c:pt idx="998">
                  <c:v>19.959999999999987</c:v>
                </c:pt>
                <c:pt idx="999">
                  <c:v>19.979999999999986</c:v>
                </c:pt>
                <c:pt idx="1000">
                  <c:v>20</c:v>
                </c:pt>
                <c:pt idx="1001">
                  <c:v>20.02</c:v>
                </c:pt>
                <c:pt idx="1002">
                  <c:v>20.04</c:v>
                </c:pt>
                <c:pt idx="1003">
                  <c:v>20.059999999999999</c:v>
                </c:pt>
                <c:pt idx="1004">
                  <c:v>20.079999999999988</c:v>
                </c:pt>
                <c:pt idx="1005">
                  <c:v>20.100000000000001</c:v>
                </c:pt>
                <c:pt idx="1006">
                  <c:v>20.12</c:v>
                </c:pt>
                <c:pt idx="1007">
                  <c:v>20.14</c:v>
                </c:pt>
                <c:pt idx="1008">
                  <c:v>20.16</c:v>
                </c:pt>
                <c:pt idx="1009">
                  <c:v>20.18</c:v>
                </c:pt>
                <c:pt idx="1010">
                  <c:v>20.2</c:v>
                </c:pt>
                <c:pt idx="1011">
                  <c:v>20.22</c:v>
                </c:pt>
                <c:pt idx="1012">
                  <c:v>20.239999999999988</c:v>
                </c:pt>
                <c:pt idx="1013">
                  <c:v>20.260000000000002</c:v>
                </c:pt>
                <c:pt idx="1014">
                  <c:v>20.279999999999987</c:v>
                </c:pt>
                <c:pt idx="1015">
                  <c:v>20.3</c:v>
                </c:pt>
                <c:pt idx="1016">
                  <c:v>20.32</c:v>
                </c:pt>
                <c:pt idx="1017">
                  <c:v>20.34</c:v>
                </c:pt>
                <c:pt idx="1018">
                  <c:v>20.36</c:v>
                </c:pt>
                <c:pt idx="1019">
                  <c:v>20.38</c:v>
                </c:pt>
                <c:pt idx="1020">
                  <c:v>20.399999999999999</c:v>
                </c:pt>
                <c:pt idx="1021">
                  <c:v>20.420000000000002</c:v>
                </c:pt>
                <c:pt idx="1022">
                  <c:v>20.439999999999987</c:v>
                </c:pt>
                <c:pt idx="1023">
                  <c:v>20.459999999999987</c:v>
                </c:pt>
                <c:pt idx="1024">
                  <c:v>20.479999999999986</c:v>
                </c:pt>
                <c:pt idx="1025">
                  <c:v>20.5</c:v>
                </c:pt>
                <c:pt idx="1026">
                  <c:v>20.52</c:v>
                </c:pt>
                <c:pt idx="1027">
                  <c:v>20.54</c:v>
                </c:pt>
                <c:pt idx="1028">
                  <c:v>20.56</c:v>
                </c:pt>
                <c:pt idx="1029">
                  <c:v>20.58</c:v>
                </c:pt>
                <c:pt idx="1030">
                  <c:v>20.6</c:v>
                </c:pt>
                <c:pt idx="1031">
                  <c:v>20.62</c:v>
                </c:pt>
                <c:pt idx="1032">
                  <c:v>20.64</c:v>
                </c:pt>
                <c:pt idx="1033">
                  <c:v>20.66</c:v>
                </c:pt>
                <c:pt idx="1034">
                  <c:v>20.68</c:v>
                </c:pt>
                <c:pt idx="1035">
                  <c:v>20.7</c:v>
                </c:pt>
                <c:pt idx="1036">
                  <c:v>20.72</c:v>
                </c:pt>
                <c:pt idx="1037">
                  <c:v>20.74</c:v>
                </c:pt>
                <c:pt idx="1038">
                  <c:v>20.759999999999987</c:v>
                </c:pt>
                <c:pt idx="1039">
                  <c:v>20.779999999999987</c:v>
                </c:pt>
                <c:pt idx="1040">
                  <c:v>20.8</c:v>
                </c:pt>
                <c:pt idx="1041">
                  <c:v>20.82</c:v>
                </c:pt>
                <c:pt idx="1042">
                  <c:v>20.84</c:v>
                </c:pt>
                <c:pt idx="1043">
                  <c:v>20.86</c:v>
                </c:pt>
                <c:pt idx="1044">
                  <c:v>20.88</c:v>
                </c:pt>
                <c:pt idx="1045">
                  <c:v>20.9</c:v>
                </c:pt>
                <c:pt idx="1046">
                  <c:v>20.919999999999987</c:v>
                </c:pt>
                <c:pt idx="1047">
                  <c:v>20.939999999999987</c:v>
                </c:pt>
                <c:pt idx="1048">
                  <c:v>20.959999999999987</c:v>
                </c:pt>
                <c:pt idx="1049">
                  <c:v>20.979999999999986</c:v>
                </c:pt>
                <c:pt idx="1050">
                  <c:v>21</c:v>
                </c:pt>
                <c:pt idx="1051">
                  <c:v>21.02</c:v>
                </c:pt>
                <c:pt idx="1052">
                  <c:v>21.04</c:v>
                </c:pt>
                <c:pt idx="1053">
                  <c:v>21.06</c:v>
                </c:pt>
                <c:pt idx="1054">
                  <c:v>21.08</c:v>
                </c:pt>
                <c:pt idx="1055">
                  <c:v>21.1</c:v>
                </c:pt>
                <c:pt idx="1056">
                  <c:v>21.12</c:v>
                </c:pt>
                <c:pt idx="1057">
                  <c:v>21.14</c:v>
                </c:pt>
                <c:pt idx="1058">
                  <c:v>21.16</c:v>
                </c:pt>
                <c:pt idx="1059">
                  <c:v>21.18</c:v>
                </c:pt>
                <c:pt idx="1060">
                  <c:v>21.2</c:v>
                </c:pt>
                <c:pt idx="1061">
                  <c:v>21.22</c:v>
                </c:pt>
                <c:pt idx="1062">
                  <c:v>21.24</c:v>
                </c:pt>
                <c:pt idx="1063">
                  <c:v>21.259999999999987</c:v>
                </c:pt>
                <c:pt idx="1064">
                  <c:v>21.279999999999987</c:v>
                </c:pt>
                <c:pt idx="1065">
                  <c:v>21.3</c:v>
                </c:pt>
                <c:pt idx="1066">
                  <c:v>21.32</c:v>
                </c:pt>
                <c:pt idx="1067">
                  <c:v>21.34</c:v>
                </c:pt>
                <c:pt idx="1068">
                  <c:v>21.36</c:v>
                </c:pt>
                <c:pt idx="1069">
                  <c:v>21.38</c:v>
                </c:pt>
                <c:pt idx="1070">
                  <c:v>21.4</c:v>
                </c:pt>
                <c:pt idx="1071">
                  <c:v>21.419999999999987</c:v>
                </c:pt>
                <c:pt idx="1072">
                  <c:v>21.439999999999987</c:v>
                </c:pt>
                <c:pt idx="1073">
                  <c:v>21.459999999999987</c:v>
                </c:pt>
                <c:pt idx="1074">
                  <c:v>21.479999999999986</c:v>
                </c:pt>
                <c:pt idx="1075">
                  <c:v>21.5</c:v>
                </c:pt>
                <c:pt idx="1076">
                  <c:v>21.52</c:v>
                </c:pt>
                <c:pt idx="1077">
                  <c:v>21.54</c:v>
                </c:pt>
                <c:pt idx="1078">
                  <c:v>21.56</c:v>
                </c:pt>
                <c:pt idx="1079">
                  <c:v>21.58</c:v>
                </c:pt>
                <c:pt idx="1080">
                  <c:v>21.6</c:v>
                </c:pt>
                <c:pt idx="1081">
                  <c:v>21.62</c:v>
                </c:pt>
                <c:pt idx="1082">
                  <c:v>21.64</c:v>
                </c:pt>
                <c:pt idx="1083">
                  <c:v>21.66</c:v>
                </c:pt>
                <c:pt idx="1084">
                  <c:v>21.68</c:v>
                </c:pt>
                <c:pt idx="1085">
                  <c:v>21.7</c:v>
                </c:pt>
                <c:pt idx="1086">
                  <c:v>21.72</c:v>
                </c:pt>
                <c:pt idx="1087">
                  <c:v>21.74</c:v>
                </c:pt>
                <c:pt idx="1088">
                  <c:v>21.759999999999987</c:v>
                </c:pt>
                <c:pt idx="1089">
                  <c:v>21.779999999999987</c:v>
                </c:pt>
                <c:pt idx="1090">
                  <c:v>21.8</c:v>
                </c:pt>
                <c:pt idx="1091">
                  <c:v>21.82</c:v>
                </c:pt>
                <c:pt idx="1092">
                  <c:v>21.84</c:v>
                </c:pt>
                <c:pt idx="1093">
                  <c:v>21.86</c:v>
                </c:pt>
                <c:pt idx="1094">
                  <c:v>21.88</c:v>
                </c:pt>
                <c:pt idx="1095">
                  <c:v>21.9</c:v>
                </c:pt>
                <c:pt idx="1096">
                  <c:v>21.919999999999987</c:v>
                </c:pt>
                <c:pt idx="1097">
                  <c:v>21.939999999999987</c:v>
                </c:pt>
                <c:pt idx="1098">
                  <c:v>21.959999999999987</c:v>
                </c:pt>
                <c:pt idx="1099">
                  <c:v>21.979999999999986</c:v>
                </c:pt>
                <c:pt idx="1100">
                  <c:v>22</c:v>
                </c:pt>
                <c:pt idx="1101">
                  <c:v>22.02</c:v>
                </c:pt>
                <c:pt idx="1102">
                  <c:v>22.04</c:v>
                </c:pt>
                <c:pt idx="1103">
                  <c:v>22.06</c:v>
                </c:pt>
                <c:pt idx="1104">
                  <c:v>22.08</c:v>
                </c:pt>
                <c:pt idx="1105">
                  <c:v>22.1</c:v>
                </c:pt>
                <c:pt idx="1106">
                  <c:v>22.12</c:v>
                </c:pt>
                <c:pt idx="1107">
                  <c:v>22.14</c:v>
                </c:pt>
                <c:pt idx="1108">
                  <c:v>22.16</c:v>
                </c:pt>
                <c:pt idx="1109">
                  <c:v>22.18</c:v>
                </c:pt>
                <c:pt idx="1110">
                  <c:v>22.2</c:v>
                </c:pt>
                <c:pt idx="1111">
                  <c:v>22.22</c:v>
                </c:pt>
                <c:pt idx="1112">
                  <c:v>22.24</c:v>
                </c:pt>
                <c:pt idx="1113">
                  <c:v>22.259999999999987</c:v>
                </c:pt>
                <c:pt idx="1114">
                  <c:v>22.279999999999987</c:v>
                </c:pt>
                <c:pt idx="1115">
                  <c:v>22.3</c:v>
                </c:pt>
                <c:pt idx="1116">
                  <c:v>22.32</c:v>
                </c:pt>
                <c:pt idx="1117">
                  <c:v>22.34</c:v>
                </c:pt>
                <c:pt idx="1118">
                  <c:v>22.36</c:v>
                </c:pt>
                <c:pt idx="1119">
                  <c:v>22.38</c:v>
                </c:pt>
                <c:pt idx="1120">
                  <c:v>22.4</c:v>
                </c:pt>
                <c:pt idx="1121">
                  <c:v>22.419999999999987</c:v>
                </c:pt>
                <c:pt idx="1122">
                  <c:v>22.439999999999987</c:v>
                </c:pt>
                <c:pt idx="1123">
                  <c:v>22.459999999999987</c:v>
                </c:pt>
                <c:pt idx="1124">
                  <c:v>22.479999999999986</c:v>
                </c:pt>
                <c:pt idx="1125">
                  <c:v>22.5</c:v>
                </c:pt>
                <c:pt idx="1126">
                  <c:v>22.52</c:v>
                </c:pt>
                <c:pt idx="1127">
                  <c:v>22.54</c:v>
                </c:pt>
                <c:pt idx="1128">
                  <c:v>22.56</c:v>
                </c:pt>
                <c:pt idx="1129">
                  <c:v>22.58</c:v>
                </c:pt>
                <c:pt idx="1130">
                  <c:v>22.6</c:v>
                </c:pt>
                <c:pt idx="1131">
                  <c:v>22.62</c:v>
                </c:pt>
                <c:pt idx="1132">
                  <c:v>22.64</c:v>
                </c:pt>
                <c:pt idx="1133">
                  <c:v>22.66</c:v>
                </c:pt>
                <c:pt idx="1134">
                  <c:v>22.68</c:v>
                </c:pt>
                <c:pt idx="1135">
                  <c:v>22.7</c:v>
                </c:pt>
                <c:pt idx="1136">
                  <c:v>22.72</c:v>
                </c:pt>
                <c:pt idx="1137">
                  <c:v>22.74</c:v>
                </c:pt>
                <c:pt idx="1138">
                  <c:v>22.759999999999987</c:v>
                </c:pt>
                <c:pt idx="1139">
                  <c:v>22.779999999999987</c:v>
                </c:pt>
                <c:pt idx="1140">
                  <c:v>22.8</c:v>
                </c:pt>
                <c:pt idx="1141">
                  <c:v>22.82</c:v>
                </c:pt>
                <c:pt idx="1142">
                  <c:v>22.84</c:v>
                </c:pt>
                <c:pt idx="1143">
                  <c:v>22.86</c:v>
                </c:pt>
                <c:pt idx="1144">
                  <c:v>22.88</c:v>
                </c:pt>
                <c:pt idx="1145">
                  <c:v>22.9</c:v>
                </c:pt>
                <c:pt idx="1146">
                  <c:v>22.919999999999987</c:v>
                </c:pt>
                <c:pt idx="1147">
                  <c:v>22.939999999999987</c:v>
                </c:pt>
                <c:pt idx="1148">
                  <c:v>22.959999999999987</c:v>
                </c:pt>
                <c:pt idx="1149">
                  <c:v>22.979999999999986</c:v>
                </c:pt>
                <c:pt idx="1150">
                  <c:v>23</c:v>
                </c:pt>
                <c:pt idx="1151">
                  <c:v>23.02</c:v>
                </c:pt>
                <c:pt idx="1152">
                  <c:v>23.04</c:v>
                </c:pt>
                <c:pt idx="1153">
                  <c:v>23.06</c:v>
                </c:pt>
                <c:pt idx="1154">
                  <c:v>23.08</c:v>
                </c:pt>
                <c:pt idx="1155">
                  <c:v>23.1</c:v>
                </c:pt>
                <c:pt idx="1156">
                  <c:v>23.12</c:v>
                </c:pt>
                <c:pt idx="1157">
                  <c:v>23.14</c:v>
                </c:pt>
                <c:pt idx="1158">
                  <c:v>23.16</c:v>
                </c:pt>
                <c:pt idx="1159">
                  <c:v>23.18</c:v>
                </c:pt>
                <c:pt idx="1160">
                  <c:v>23.2</c:v>
                </c:pt>
                <c:pt idx="1161">
                  <c:v>23.22</c:v>
                </c:pt>
                <c:pt idx="1162">
                  <c:v>23.24</c:v>
                </c:pt>
                <c:pt idx="1163">
                  <c:v>23.259999999999987</c:v>
                </c:pt>
                <c:pt idx="1164">
                  <c:v>23.279999999999987</c:v>
                </c:pt>
                <c:pt idx="1165">
                  <c:v>23.3</c:v>
                </c:pt>
                <c:pt idx="1166">
                  <c:v>23.32</c:v>
                </c:pt>
                <c:pt idx="1167">
                  <c:v>23.34</c:v>
                </c:pt>
                <c:pt idx="1168">
                  <c:v>23.36</c:v>
                </c:pt>
                <c:pt idx="1169">
                  <c:v>23.38</c:v>
                </c:pt>
                <c:pt idx="1170">
                  <c:v>23.4</c:v>
                </c:pt>
                <c:pt idx="1171">
                  <c:v>23.419999999999987</c:v>
                </c:pt>
                <c:pt idx="1172">
                  <c:v>23.439999999999987</c:v>
                </c:pt>
                <c:pt idx="1173">
                  <c:v>23.459999999999987</c:v>
                </c:pt>
                <c:pt idx="1174">
                  <c:v>23.479999999999986</c:v>
                </c:pt>
                <c:pt idx="1175">
                  <c:v>23.5</c:v>
                </c:pt>
                <c:pt idx="1176">
                  <c:v>23.52</c:v>
                </c:pt>
                <c:pt idx="1177">
                  <c:v>23.54</c:v>
                </c:pt>
                <c:pt idx="1178">
                  <c:v>23.56</c:v>
                </c:pt>
                <c:pt idx="1179">
                  <c:v>23.58</c:v>
                </c:pt>
                <c:pt idx="1180">
                  <c:v>23.6</c:v>
                </c:pt>
                <c:pt idx="1181">
                  <c:v>23.62</c:v>
                </c:pt>
                <c:pt idx="1182">
                  <c:v>23.64</c:v>
                </c:pt>
                <c:pt idx="1183">
                  <c:v>23.66</c:v>
                </c:pt>
                <c:pt idx="1184">
                  <c:v>23.68</c:v>
                </c:pt>
                <c:pt idx="1185">
                  <c:v>23.7</c:v>
                </c:pt>
                <c:pt idx="1186">
                  <c:v>23.72</c:v>
                </c:pt>
                <c:pt idx="1187">
                  <c:v>23.74</c:v>
                </c:pt>
                <c:pt idx="1188">
                  <c:v>23.759999999999987</c:v>
                </c:pt>
                <c:pt idx="1189">
                  <c:v>23.779999999999987</c:v>
                </c:pt>
                <c:pt idx="1190">
                  <c:v>23.8</c:v>
                </c:pt>
                <c:pt idx="1191">
                  <c:v>23.82</c:v>
                </c:pt>
                <c:pt idx="1192">
                  <c:v>23.84</c:v>
                </c:pt>
                <c:pt idx="1193">
                  <c:v>23.86</c:v>
                </c:pt>
                <c:pt idx="1194">
                  <c:v>23.88</c:v>
                </c:pt>
                <c:pt idx="1195">
                  <c:v>23.9</c:v>
                </c:pt>
                <c:pt idx="1196">
                  <c:v>23.919999999999987</c:v>
                </c:pt>
                <c:pt idx="1197">
                  <c:v>23.939999999999987</c:v>
                </c:pt>
                <c:pt idx="1198">
                  <c:v>23.959999999999987</c:v>
                </c:pt>
                <c:pt idx="1199">
                  <c:v>23.979999999999986</c:v>
                </c:pt>
                <c:pt idx="1200">
                  <c:v>24</c:v>
                </c:pt>
                <c:pt idx="1201">
                  <c:v>24.02</c:v>
                </c:pt>
                <c:pt idx="1202">
                  <c:v>24.04</c:v>
                </c:pt>
                <c:pt idx="1203">
                  <c:v>24.06</c:v>
                </c:pt>
                <c:pt idx="1204">
                  <c:v>24.08</c:v>
                </c:pt>
                <c:pt idx="1205">
                  <c:v>24.1</c:v>
                </c:pt>
                <c:pt idx="1206">
                  <c:v>24.12</c:v>
                </c:pt>
                <c:pt idx="1207">
                  <c:v>24.14</c:v>
                </c:pt>
                <c:pt idx="1208">
                  <c:v>24.16</c:v>
                </c:pt>
                <c:pt idx="1209">
                  <c:v>24.18</c:v>
                </c:pt>
                <c:pt idx="1210">
                  <c:v>24.2</c:v>
                </c:pt>
                <c:pt idx="1211">
                  <c:v>24.22</c:v>
                </c:pt>
                <c:pt idx="1212">
                  <c:v>24.24</c:v>
                </c:pt>
                <c:pt idx="1213">
                  <c:v>24.259999999999987</c:v>
                </c:pt>
                <c:pt idx="1214">
                  <c:v>24.279999999999987</c:v>
                </c:pt>
                <c:pt idx="1215">
                  <c:v>24.3</c:v>
                </c:pt>
                <c:pt idx="1216">
                  <c:v>24.32</c:v>
                </c:pt>
                <c:pt idx="1217">
                  <c:v>24.34</c:v>
                </c:pt>
                <c:pt idx="1218">
                  <c:v>24.36</c:v>
                </c:pt>
                <c:pt idx="1219">
                  <c:v>24.38</c:v>
                </c:pt>
                <c:pt idx="1220">
                  <c:v>24.4</c:v>
                </c:pt>
                <c:pt idx="1221">
                  <c:v>24.419999999999987</c:v>
                </c:pt>
                <c:pt idx="1222">
                  <c:v>24.439999999999987</c:v>
                </c:pt>
                <c:pt idx="1223">
                  <c:v>24.459999999999987</c:v>
                </c:pt>
                <c:pt idx="1224">
                  <c:v>24.479999999999986</c:v>
                </c:pt>
                <c:pt idx="1225">
                  <c:v>24.5</c:v>
                </c:pt>
                <c:pt idx="1226">
                  <c:v>24.52</c:v>
                </c:pt>
                <c:pt idx="1227">
                  <c:v>24.54</c:v>
                </c:pt>
                <c:pt idx="1228">
                  <c:v>24.56</c:v>
                </c:pt>
                <c:pt idx="1229">
                  <c:v>24.58</c:v>
                </c:pt>
                <c:pt idx="1230">
                  <c:v>24.6</c:v>
                </c:pt>
                <c:pt idx="1231">
                  <c:v>24.62</c:v>
                </c:pt>
                <c:pt idx="1232">
                  <c:v>24.64</c:v>
                </c:pt>
                <c:pt idx="1233">
                  <c:v>24.66</c:v>
                </c:pt>
                <c:pt idx="1234">
                  <c:v>24.68</c:v>
                </c:pt>
                <c:pt idx="1235">
                  <c:v>24.7</c:v>
                </c:pt>
                <c:pt idx="1236">
                  <c:v>24.72</c:v>
                </c:pt>
                <c:pt idx="1237">
                  <c:v>24.74</c:v>
                </c:pt>
                <c:pt idx="1238">
                  <c:v>24.759999999999987</c:v>
                </c:pt>
                <c:pt idx="1239">
                  <c:v>24.779999999999987</c:v>
                </c:pt>
                <c:pt idx="1240">
                  <c:v>24.8</c:v>
                </c:pt>
                <c:pt idx="1241">
                  <c:v>24.82</c:v>
                </c:pt>
                <c:pt idx="1242">
                  <c:v>24.84</c:v>
                </c:pt>
                <c:pt idx="1243">
                  <c:v>24.86</c:v>
                </c:pt>
                <c:pt idx="1244">
                  <c:v>24.88</c:v>
                </c:pt>
                <c:pt idx="1245">
                  <c:v>24.9</c:v>
                </c:pt>
                <c:pt idx="1246">
                  <c:v>24.919999999999987</c:v>
                </c:pt>
                <c:pt idx="1247">
                  <c:v>24.939999999999987</c:v>
                </c:pt>
                <c:pt idx="1248">
                  <c:v>24.959999999999987</c:v>
                </c:pt>
                <c:pt idx="1249">
                  <c:v>24.979999999999986</c:v>
                </c:pt>
                <c:pt idx="1250">
                  <c:v>25</c:v>
                </c:pt>
                <c:pt idx="1251">
                  <c:v>25.02</c:v>
                </c:pt>
                <c:pt idx="1252">
                  <c:v>25.04</c:v>
                </c:pt>
                <c:pt idx="1253">
                  <c:v>25.06</c:v>
                </c:pt>
                <c:pt idx="1254">
                  <c:v>25.08</c:v>
                </c:pt>
                <c:pt idx="1255">
                  <c:v>25.1</c:v>
                </c:pt>
                <c:pt idx="1256">
                  <c:v>25.12</c:v>
                </c:pt>
                <c:pt idx="1257">
                  <c:v>25.14</c:v>
                </c:pt>
                <c:pt idx="1258">
                  <c:v>25.16</c:v>
                </c:pt>
                <c:pt idx="1259">
                  <c:v>25.18</c:v>
                </c:pt>
                <c:pt idx="1260">
                  <c:v>25.2</c:v>
                </c:pt>
                <c:pt idx="1261">
                  <c:v>25.22</c:v>
                </c:pt>
                <c:pt idx="1262">
                  <c:v>25.24</c:v>
                </c:pt>
                <c:pt idx="1263">
                  <c:v>25.259999999999987</c:v>
                </c:pt>
                <c:pt idx="1264">
                  <c:v>25.279999999999987</c:v>
                </c:pt>
                <c:pt idx="1265">
                  <c:v>25.3</c:v>
                </c:pt>
                <c:pt idx="1266">
                  <c:v>25.32</c:v>
                </c:pt>
                <c:pt idx="1267">
                  <c:v>25.34</c:v>
                </c:pt>
                <c:pt idx="1268">
                  <c:v>25.36</c:v>
                </c:pt>
                <c:pt idx="1269">
                  <c:v>25.38</c:v>
                </c:pt>
                <c:pt idx="1270">
                  <c:v>25.4</c:v>
                </c:pt>
                <c:pt idx="1271">
                  <c:v>25.419999999999987</c:v>
                </c:pt>
                <c:pt idx="1272">
                  <c:v>25.439999999999987</c:v>
                </c:pt>
                <c:pt idx="1273">
                  <c:v>25.459999999999987</c:v>
                </c:pt>
                <c:pt idx="1274">
                  <c:v>25.479999999999986</c:v>
                </c:pt>
                <c:pt idx="1275">
                  <c:v>25.5</c:v>
                </c:pt>
                <c:pt idx="1276">
                  <c:v>25.52</c:v>
                </c:pt>
                <c:pt idx="1277">
                  <c:v>25.54</c:v>
                </c:pt>
                <c:pt idx="1278">
                  <c:v>25.56</c:v>
                </c:pt>
                <c:pt idx="1279">
                  <c:v>25.58</c:v>
                </c:pt>
                <c:pt idx="1280">
                  <c:v>25.6</c:v>
                </c:pt>
                <c:pt idx="1281">
                  <c:v>25.62</c:v>
                </c:pt>
                <c:pt idx="1282">
                  <c:v>25.64</c:v>
                </c:pt>
                <c:pt idx="1283">
                  <c:v>25.66</c:v>
                </c:pt>
                <c:pt idx="1284">
                  <c:v>25.68</c:v>
                </c:pt>
                <c:pt idx="1285">
                  <c:v>25.7</c:v>
                </c:pt>
                <c:pt idx="1286">
                  <c:v>25.72</c:v>
                </c:pt>
                <c:pt idx="1287">
                  <c:v>25.74</c:v>
                </c:pt>
                <c:pt idx="1288">
                  <c:v>25.759999999999987</c:v>
                </c:pt>
                <c:pt idx="1289">
                  <c:v>25.779999999999987</c:v>
                </c:pt>
                <c:pt idx="1290">
                  <c:v>25.8</c:v>
                </c:pt>
                <c:pt idx="1291">
                  <c:v>25.82</c:v>
                </c:pt>
                <c:pt idx="1292">
                  <c:v>25.84</c:v>
                </c:pt>
                <c:pt idx="1293">
                  <c:v>25.86</c:v>
                </c:pt>
                <c:pt idx="1294">
                  <c:v>25.88</c:v>
                </c:pt>
                <c:pt idx="1295">
                  <c:v>25.9</c:v>
                </c:pt>
                <c:pt idx="1296">
                  <c:v>25.919999999999987</c:v>
                </c:pt>
                <c:pt idx="1297">
                  <c:v>25.939999999999987</c:v>
                </c:pt>
                <c:pt idx="1298">
                  <c:v>25.959999999999987</c:v>
                </c:pt>
                <c:pt idx="1299">
                  <c:v>25.979999999999986</c:v>
                </c:pt>
                <c:pt idx="1300">
                  <c:v>26</c:v>
                </c:pt>
                <c:pt idx="1301">
                  <c:v>26.02</c:v>
                </c:pt>
                <c:pt idx="1302">
                  <c:v>26.04</c:v>
                </c:pt>
                <c:pt idx="1303">
                  <c:v>26.06</c:v>
                </c:pt>
                <c:pt idx="1304">
                  <c:v>26.08</c:v>
                </c:pt>
                <c:pt idx="1305">
                  <c:v>26.1</c:v>
                </c:pt>
                <c:pt idx="1306">
                  <c:v>26.12</c:v>
                </c:pt>
                <c:pt idx="1307">
                  <c:v>26.14</c:v>
                </c:pt>
                <c:pt idx="1308">
                  <c:v>26.16</c:v>
                </c:pt>
                <c:pt idx="1309">
                  <c:v>26.18</c:v>
                </c:pt>
                <c:pt idx="1310">
                  <c:v>26.2</c:v>
                </c:pt>
                <c:pt idx="1311">
                  <c:v>26.22</c:v>
                </c:pt>
                <c:pt idx="1312">
                  <c:v>26.24</c:v>
                </c:pt>
                <c:pt idx="1313">
                  <c:v>26.259999999999987</c:v>
                </c:pt>
                <c:pt idx="1314">
                  <c:v>26.279999999999987</c:v>
                </c:pt>
                <c:pt idx="1315">
                  <c:v>26.3</c:v>
                </c:pt>
                <c:pt idx="1316">
                  <c:v>26.32</c:v>
                </c:pt>
                <c:pt idx="1317">
                  <c:v>26.34</c:v>
                </c:pt>
                <c:pt idx="1318">
                  <c:v>26.36</c:v>
                </c:pt>
                <c:pt idx="1319">
                  <c:v>26.38</c:v>
                </c:pt>
                <c:pt idx="1320">
                  <c:v>26.4</c:v>
                </c:pt>
                <c:pt idx="1321">
                  <c:v>26.419999999999987</c:v>
                </c:pt>
                <c:pt idx="1322">
                  <c:v>26.439999999999987</c:v>
                </c:pt>
                <c:pt idx="1323">
                  <c:v>26.459999999999987</c:v>
                </c:pt>
                <c:pt idx="1324">
                  <c:v>26.479999999999986</c:v>
                </c:pt>
                <c:pt idx="1325">
                  <c:v>26.5</c:v>
                </c:pt>
                <c:pt idx="1326">
                  <c:v>26.52</c:v>
                </c:pt>
                <c:pt idx="1327">
                  <c:v>26.54</c:v>
                </c:pt>
                <c:pt idx="1328">
                  <c:v>26.56</c:v>
                </c:pt>
                <c:pt idx="1329">
                  <c:v>26.58</c:v>
                </c:pt>
                <c:pt idx="1330">
                  <c:v>26.6</c:v>
                </c:pt>
                <c:pt idx="1331">
                  <c:v>26.62</c:v>
                </c:pt>
                <c:pt idx="1332">
                  <c:v>26.64</c:v>
                </c:pt>
                <c:pt idx="1333">
                  <c:v>26.66</c:v>
                </c:pt>
                <c:pt idx="1334">
                  <c:v>26.68</c:v>
                </c:pt>
                <c:pt idx="1335">
                  <c:v>26.7</c:v>
                </c:pt>
                <c:pt idx="1336">
                  <c:v>26.72</c:v>
                </c:pt>
                <c:pt idx="1337">
                  <c:v>26.74</c:v>
                </c:pt>
                <c:pt idx="1338">
                  <c:v>26.759999999999987</c:v>
                </c:pt>
                <c:pt idx="1339">
                  <c:v>26.779999999999987</c:v>
                </c:pt>
                <c:pt idx="1340">
                  <c:v>26.8</c:v>
                </c:pt>
                <c:pt idx="1341">
                  <c:v>26.82</c:v>
                </c:pt>
                <c:pt idx="1342">
                  <c:v>26.84</c:v>
                </c:pt>
                <c:pt idx="1343">
                  <c:v>26.86</c:v>
                </c:pt>
                <c:pt idx="1344">
                  <c:v>26.88</c:v>
                </c:pt>
                <c:pt idx="1345">
                  <c:v>26.9</c:v>
                </c:pt>
                <c:pt idx="1346">
                  <c:v>26.919999999999987</c:v>
                </c:pt>
                <c:pt idx="1347">
                  <c:v>26.939999999999987</c:v>
                </c:pt>
                <c:pt idx="1348">
                  <c:v>26.959999999999987</c:v>
                </c:pt>
                <c:pt idx="1349">
                  <c:v>26.979999999999986</c:v>
                </c:pt>
                <c:pt idx="1350">
                  <c:v>27</c:v>
                </c:pt>
                <c:pt idx="1351">
                  <c:v>27.02</c:v>
                </c:pt>
                <c:pt idx="1352">
                  <c:v>27.04</c:v>
                </c:pt>
                <c:pt idx="1353">
                  <c:v>27.06</c:v>
                </c:pt>
                <c:pt idx="1354">
                  <c:v>27.08</c:v>
                </c:pt>
                <c:pt idx="1355">
                  <c:v>27.1</c:v>
                </c:pt>
                <c:pt idx="1356">
                  <c:v>27.12</c:v>
                </c:pt>
                <c:pt idx="1357">
                  <c:v>27.14</c:v>
                </c:pt>
                <c:pt idx="1358">
                  <c:v>27.16</c:v>
                </c:pt>
                <c:pt idx="1359">
                  <c:v>27.18</c:v>
                </c:pt>
                <c:pt idx="1360">
                  <c:v>27.2</c:v>
                </c:pt>
                <c:pt idx="1361">
                  <c:v>27.22</c:v>
                </c:pt>
                <c:pt idx="1362">
                  <c:v>27.24</c:v>
                </c:pt>
                <c:pt idx="1363">
                  <c:v>27.259999999999987</c:v>
                </c:pt>
                <c:pt idx="1364">
                  <c:v>27.279999999999987</c:v>
                </c:pt>
                <c:pt idx="1365">
                  <c:v>27.3</c:v>
                </c:pt>
                <c:pt idx="1366">
                  <c:v>27.32</c:v>
                </c:pt>
                <c:pt idx="1367">
                  <c:v>27.34</c:v>
                </c:pt>
                <c:pt idx="1368">
                  <c:v>27.36</c:v>
                </c:pt>
                <c:pt idx="1369">
                  <c:v>27.38</c:v>
                </c:pt>
                <c:pt idx="1370">
                  <c:v>27.4</c:v>
                </c:pt>
                <c:pt idx="1371">
                  <c:v>27.419999999999987</c:v>
                </c:pt>
                <c:pt idx="1372">
                  <c:v>27.439999999999987</c:v>
                </c:pt>
                <c:pt idx="1373">
                  <c:v>27.459999999999987</c:v>
                </c:pt>
                <c:pt idx="1374">
                  <c:v>27.479999999999986</c:v>
                </c:pt>
                <c:pt idx="1375">
                  <c:v>27.5</c:v>
                </c:pt>
                <c:pt idx="1376">
                  <c:v>27.52</c:v>
                </c:pt>
                <c:pt idx="1377">
                  <c:v>27.54</c:v>
                </c:pt>
                <c:pt idx="1378">
                  <c:v>27.56</c:v>
                </c:pt>
                <c:pt idx="1379">
                  <c:v>27.58</c:v>
                </c:pt>
                <c:pt idx="1380">
                  <c:v>27.6</c:v>
                </c:pt>
                <c:pt idx="1381">
                  <c:v>27.62</c:v>
                </c:pt>
                <c:pt idx="1382">
                  <c:v>27.64</c:v>
                </c:pt>
                <c:pt idx="1383">
                  <c:v>27.66</c:v>
                </c:pt>
                <c:pt idx="1384">
                  <c:v>27.68</c:v>
                </c:pt>
                <c:pt idx="1385">
                  <c:v>27.7</c:v>
                </c:pt>
                <c:pt idx="1386">
                  <c:v>27.72</c:v>
                </c:pt>
                <c:pt idx="1387">
                  <c:v>27.74</c:v>
                </c:pt>
                <c:pt idx="1388">
                  <c:v>27.759999999999987</c:v>
                </c:pt>
                <c:pt idx="1389">
                  <c:v>27.779999999999987</c:v>
                </c:pt>
                <c:pt idx="1390">
                  <c:v>27.8</c:v>
                </c:pt>
                <c:pt idx="1391">
                  <c:v>27.82</c:v>
                </c:pt>
                <c:pt idx="1392">
                  <c:v>27.84</c:v>
                </c:pt>
                <c:pt idx="1393">
                  <c:v>27.86</c:v>
                </c:pt>
                <c:pt idx="1394">
                  <c:v>27.88</c:v>
                </c:pt>
                <c:pt idx="1395">
                  <c:v>27.9</c:v>
                </c:pt>
                <c:pt idx="1396">
                  <c:v>27.919999999999987</c:v>
                </c:pt>
                <c:pt idx="1397">
                  <c:v>27.939999999999987</c:v>
                </c:pt>
                <c:pt idx="1398">
                  <c:v>27.959999999999987</c:v>
                </c:pt>
                <c:pt idx="1399">
                  <c:v>27.979999999999986</c:v>
                </c:pt>
                <c:pt idx="1400">
                  <c:v>28</c:v>
                </c:pt>
                <c:pt idx="1401">
                  <c:v>28.02</c:v>
                </c:pt>
                <c:pt idx="1402">
                  <c:v>28.04</c:v>
                </c:pt>
                <c:pt idx="1403">
                  <c:v>28.06</c:v>
                </c:pt>
                <c:pt idx="1404">
                  <c:v>28.08</c:v>
                </c:pt>
                <c:pt idx="1405">
                  <c:v>28.1</c:v>
                </c:pt>
                <c:pt idx="1406">
                  <c:v>28.12</c:v>
                </c:pt>
                <c:pt idx="1407">
                  <c:v>28.14</c:v>
                </c:pt>
                <c:pt idx="1408">
                  <c:v>28.16</c:v>
                </c:pt>
                <c:pt idx="1409">
                  <c:v>28.18</c:v>
                </c:pt>
                <c:pt idx="1410">
                  <c:v>28.2</c:v>
                </c:pt>
                <c:pt idx="1411">
                  <c:v>28.22</c:v>
                </c:pt>
                <c:pt idx="1412">
                  <c:v>28.24</c:v>
                </c:pt>
                <c:pt idx="1413">
                  <c:v>28.259999999999987</c:v>
                </c:pt>
                <c:pt idx="1414">
                  <c:v>28.279999999999987</c:v>
                </c:pt>
                <c:pt idx="1415">
                  <c:v>28.3</c:v>
                </c:pt>
                <c:pt idx="1416">
                  <c:v>28.32</c:v>
                </c:pt>
                <c:pt idx="1417">
                  <c:v>28.34</c:v>
                </c:pt>
                <c:pt idx="1418">
                  <c:v>28.36</c:v>
                </c:pt>
                <c:pt idx="1419">
                  <c:v>28.38</c:v>
                </c:pt>
                <c:pt idx="1420">
                  <c:v>28.4</c:v>
                </c:pt>
                <c:pt idx="1421">
                  <c:v>28.419999999999987</c:v>
                </c:pt>
                <c:pt idx="1422">
                  <c:v>28.439999999999987</c:v>
                </c:pt>
                <c:pt idx="1423">
                  <c:v>28.459999999999987</c:v>
                </c:pt>
                <c:pt idx="1424">
                  <c:v>28.479999999999986</c:v>
                </c:pt>
                <c:pt idx="1425">
                  <c:v>28.5</c:v>
                </c:pt>
                <c:pt idx="1426">
                  <c:v>28.52</c:v>
                </c:pt>
                <c:pt idx="1427">
                  <c:v>28.54</c:v>
                </c:pt>
                <c:pt idx="1428">
                  <c:v>28.56</c:v>
                </c:pt>
                <c:pt idx="1429">
                  <c:v>28.58</c:v>
                </c:pt>
                <c:pt idx="1430">
                  <c:v>28.6</c:v>
                </c:pt>
                <c:pt idx="1431">
                  <c:v>28.62</c:v>
                </c:pt>
                <c:pt idx="1432">
                  <c:v>28.64</c:v>
                </c:pt>
                <c:pt idx="1433">
                  <c:v>28.66</c:v>
                </c:pt>
                <c:pt idx="1434">
                  <c:v>28.68</c:v>
                </c:pt>
                <c:pt idx="1435">
                  <c:v>28.7</c:v>
                </c:pt>
                <c:pt idx="1436">
                  <c:v>28.72</c:v>
                </c:pt>
                <c:pt idx="1437">
                  <c:v>28.74</c:v>
                </c:pt>
                <c:pt idx="1438">
                  <c:v>28.759999999999987</c:v>
                </c:pt>
                <c:pt idx="1439">
                  <c:v>28.779999999999987</c:v>
                </c:pt>
                <c:pt idx="1440">
                  <c:v>28.8</c:v>
                </c:pt>
                <c:pt idx="1441">
                  <c:v>28.82</c:v>
                </c:pt>
                <c:pt idx="1442">
                  <c:v>28.84</c:v>
                </c:pt>
                <c:pt idx="1443">
                  <c:v>28.86</c:v>
                </c:pt>
                <c:pt idx="1444">
                  <c:v>28.88</c:v>
                </c:pt>
                <c:pt idx="1445">
                  <c:v>28.9</c:v>
                </c:pt>
                <c:pt idx="1446">
                  <c:v>28.919999999999987</c:v>
                </c:pt>
                <c:pt idx="1447">
                  <c:v>28.939999999999987</c:v>
                </c:pt>
                <c:pt idx="1448">
                  <c:v>28.959999999999987</c:v>
                </c:pt>
                <c:pt idx="1449">
                  <c:v>28.979999999999986</c:v>
                </c:pt>
                <c:pt idx="1450">
                  <c:v>29</c:v>
                </c:pt>
                <c:pt idx="1451">
                  <c:v>29.02</c:v>
                </c:pt>
                <c:pt idx="1452">
                  <c:v>29.04</c:v>
                </c:pt>
                <c:pt idx="1453">
                  <c:v>29.06</c:v>
                </c:pt>
                <c:pt idx="1454">
                  <c:v>29.08</c:v>
                </c:pt>
                <c:pt idx="1455">
                  <c:v>29.1</c:v>
                </c:pt>
                <c:pt idx="1456">
                  <c:v>29.12</c:v>
                </c:pt>
                <c:pt idx="1457">
                  <c:v>29.14</c:v>
                </c:pt>
                <c:pt idx="1458">
                  <c:v>29.16</c:v>
                </c:pt>
                <c:pt idx="1459">
                  <c:v>29.18</c:v>
                </c:pt>
                <c:pt idx="1460">
                  <c:v>29.2</c:v>
                </c:pt>
                <c:pt idx="1461">
                  <c:v>29.22</c:v>
                </c:pt>
                <c:pt idx="1462">
                  <c:v>29.24</c:v>
                </c:pt>
                <c:pt idx="1463">
                  <c:v>29.259999999999987</c:v>
                </c:pt>
                <c:pt idx="1464">
                  <c:v>29.279999999999987</c:v>
                </c:pt>
                <c:pt idx="1465">
                  <c:v>29.3</c:v>
                </c:pt>
                <c:pt idx="1466">
                  <c:v>29.32</c:v>
                </c:pt>
                <c:pt idx="1467">
                  <c:v>29.34</c:v>
                </c:pt>
                <c:pt idx="1468">
                  <c:v>29.36</c:v>
                </c:pt>
                <c:pt idx="1469">
                  <c:v>29.38</c:v>
                </c:pt>
                <c:pt idx="1470">
                  <c:v>29.4</c:v>
                </c:pt>
                <c:pt idx="1471">
                  <c:v>29.419999999999987</c:v>
                </c:pt>
                <c:pt idx="1472">
                  <c:v>29.439999999999987</c:v>
                </c:pt>
                <c:pt idx="1473">
                  <c:v>29.459999999999987</c:v>
                </c:pt>
                <c:pt idx="1474">
                  <c:v>29.479999999999986</c:v>
                </c:pt>
                <c:pt idx="1475">
                  <c:v>29.5</c:v>
                </c:pt>
                <c:pt idx="1476">
                  <c:v>29.52</c:v>
                </c:pt>
                <c:pt idx="1477">
                  <c:v>29.54</c:v>
                </c:pt>
                <c:pt idx="1478">
                  <c:v>29.56</c:v>
                </c:pt>
                <c:pt idx="1479">
                  <c:v>29.58</c:v>
                </c:pt>
                <c:pt idx="1480">
                  <c:v>29.6</c:v>
                </c:pt>
                <c:pt idx="1481">
                  <c:v>29.62</c:v>
                </c:pt>
                <c:pt idx="1482">
                  <c:v>29.64</c:v>
                </c:pt>
                <c:pt idx="1483">
                  <c:v>29.66</c:v>
                </c:pt>
                <c:pt idx="1484">
                  <c:v>29.68</c:v>
                </c:pt>
                <c:pt idx="1485">
                  <c:v>29.7</c:v>
                </c:pt>
                <c:pt idx="1486">
                  <c:v>29.72</c:v>
                </c:pt>
                <c:pt idx="1487">
                  <c:v>29.74</c:v>
                </c:pt>
                <c:pt idx="1488">
                  <c:v>29.759999999999987</c:v>
                </c:pt>
                <c:pt idx="1489">
                  <c:v>29.779999999999987</c:v>
                </c:pt>
                <c:pt idx="1490">
                  <c:v>29.8</c:v>
                </c:pt>
                <c:pt idx="1491">
                  <c:v>29.82</c:v>
                </c:pt>
                <c:pt idx="1492">
                  <c:v>29.84</c:v>
                </c:pt>
                <c:pt idx="1493">
                  <c:v>29.86</c:v>
                </c:pt>
                <c:pt idx="1494">
                  <c:v>29.88</c:v>
                </c:pt>
                <c:pt idx="1495">
                  <c:v>29.9</c:v>
                </c:pt>
                <c:pt idx="1496">
                  <c:v>29.919999999999987</c:v>
                </c:pt>
                <c:pt idx="1497">
                  <c:v>29.939999999999987</c:v>
                </c:pt>
                <c:pt idx="1498">
                  <c:v>29.959999999999987</c:v>
                </c:pt>
                <c:pt idx="1499">
                  <c:v>29.979999999999986</c:v>
                </c:pt>
                <c:pt idx="1500">
                  <c:v>30</c:v>
                </c:pt>
                <c:pt idx="1501">
                  <c:v>30.02</c:v>
                </c:pt>
                <c:pt idx="1502">
                  <c:v>30.04</c:v>
                </c:pt>
                <c:pt idx="1503">
                  <c:v>30.06</c:v>
                </c:pt>
                <c:pt idx="1504">
                  <c:v>30.08</c:v>
                </c:pt>
                <c:pt idx="1505">
                  <c:v>30.1</c:v>
                </c:pt>
                <c:pt idx="1506">
                  <c:v>30.12</c:v>
                </c:pt>
                <c:pt idx="1507">
                  <c:v>30.14</c:v>
                </c:pt>
                <c:pt idx="1508">
                  <c:v>30.16</c:v>
                </c:pt>
                <c:pt idx="1509">
                  <c:v>30.18</c:v>
                </c:pt>
                <c:pt idx="1510">
                  <c:v>30.2</c:v>
                </c:pt>
                <c:pt idx="1511">
                  <c:v>30.22</c:v>
                </c:pt>
                <c:pt idx="1512">
                  <c:v>30.24</c:v>
                </c:pt>
                <c:pt idx="1513">
                  <c:v>30.259999999999987</c:v>
                </c:pt>
                <c:pt idx="1514">
                  <c:v>30.279999999999987</c:v>
                </c:pt>
                <c:pt idx="1515">
                  <c:v>30.3</c:v>
                </c:pt>
                <c:pt idx="1516">
                  <c:v>30.32</c:v>
                </c:pt>
                <c:pt idx="1517">
                  <c:v>30.34</c:v>
                </c:pt>
                <c:pt idx="1518">
                  <c:v>30.36</c:v>
                </c:pt>
                <c:pt idx="1519">
                  <c:v>30.38</c:v>
                </c:pt>
                <c:pt idx="1520">
                  <c:v>30.4</c:v>
                </c:pt>
                <c:pt idx="1521">
                  <c:v>30.419999999999987</c:v>
                </c:pt>
                <c:pt idx="1522">
                  <c:v>30.439999999999987</c:v>
                </c:pt>
                <c:pt idx="1523">
                  <c:v>30.459999999999987</c:v>
                </c:pt>
                <c:pt idx="1524">
                  <c:v>30.479999999999986</c:v>
                </c:pt>
                <c:pt idx="1525">
                  <c:v>30.5</c:v>
                </c:pt>
                <c:pt idx="1526">
                  <c:v>30.52</c:v>
                </c:pt>
                <c:pt idx="1527">
                  <c:v>30.54</c:v>
                </c:pt>
                <c:pt idx="1528">
                  <c:v>30.56</c:v>
                </c:pt>
                <c:pt idx="1529">
                  <c:v>30.58</c:v>
                </c:pt>
                <c:pt idx="1530">
                  <c:v>30.6</c:v>
                </c:pt>
                <c:pt idx="1531">
                  <c:v>30.62</c:v>
                </c:pt>
                <c:pt idx="1532">
                  <c:v>30.64</c:v>
                </c:pt>
                <c:pt idx="1533">
                  <c:v>30.66</c:v>
                </c:pt>
                <c:pt idx="1534">
                  <c:v>30.68</c:v>
                </c:pt>
                <c:pt idx="1535">
                  <c:v>30.7</c:v>
                </c:pt>
                <c:pt idx="1536">
                  <c:v>30.72</c:v>
                </c:pt>
                <c:pt idx="1537">
                  <c:v>30.74</c:v>
                </c:pt>
                <c:pt idx="1538">
                  <c:v>30.759999999999987</c:v>
                </c:pt>
                <c:pt idx="1539">
                  <c:v>30.779999999999987</c:v>
                </c:pt>
                <c:pt idx="1540">
                  <c:v>30.8</c:v>
                </c:pt>
                <c:pt idx="1541">
                  <c:v>30.82</c:v>
                </c:pt>
                <c:pt idx="1542">
                  <c:v>30.84</c:v>
                </c:pt>
                <c:pt idx="1543">
                  <c:v>30.86</c:v>
                </c:pt>
                <c:pt idx="1544">
                  <c:v>30.88</c:v>
                </c:pt>
                <c:pt idx="1545">
                  <c:v>30.9</c:v>
                </c:pt>
                <c:pt idx="1546">
                  <c:v>30.919999999999987</c:v>
                </c:pt>
                <c:pt idx="1547">
                  <c:v>30.939999999999987</c:v>
                </c:pt>
                <c:pt idx="1548">
                  <c:v>30.959999999999987</c:v>
                </c:pt>
                <c:pt idx="1549">
                  <c:v>30.979999999999986</c:v>
                </c:pt>
                <c:pt idx="1550">
                  <c:v>31</c:v>
                </c:pt>
                <c:pt idx="1551">
                  <c:v>31.02</c:v>
                </c:pt>
                <c:pt idx="1552">
                  <c:v>31.04</c:v>
                </c:pt>
                <c:pt idx="1553">
                  <c:v>31.06</c:v>
                </c:pt>
                <c:pt idx="1554">
                  <c:v>31.08</c:v>
                </c:pt>
                <c:pt idx="1555">
                  <c:v>31.1</c:v>
                </c:pt>
                <c:pt idx="1556">
                  <c:v>31.12</c:v>
                </c:pt>
                <c:pt idx="1557">
                  <c:v>31.14</c:v>
                </c:pt>
                <c:pt idx="1558">
                  <c:v>31.16</c:v>
                </c:pt>
                <c:pt idx="1559">
                  <c:v>31.18</c:v>
                </c:pt>
              </c:numCache>
            </c:numRef>
          </c:xVal>
          <c:yVal>
            <c:numRef>
              <c:f>'elcentro-NS component'!$B$1:$B$1560</c:f>
              <c:numCache>
                <c:formatCode>General</c:formatCode>
                <c:ptCount val="1560"/>
                <c:pt idx="0">
                  <c:v>6.3000000000000113E-3</c:v>
                </c:pt>
                <c:pt idx="1">
                  <c:v>3.6400000000000295E-3</c:v>
                </c:pt>
                <c:pt idx="2">
                  <c:v>9.9000000000000975E-4</c:v>
                </c:pt>
                <c:pt idx="3">
                  <c:v>4.2800000000000034E-3</c:v>
                </c:pt>
                <c:pt idx="4">
                  <c:v>7.5800000000000502E-3</c:v>
                </c:pt>
                <c:pt idx="5">
                  <c:v>1.0869999999999999E-2</c:v>
                </c:pt>
                <c:pt idx="6">
                  <c:v>6.8200000000000014E-3</c:v>
                </c:pt>
                <c:pt idx="7">
                  <c:v>2.7700000000000012E-3</c:v>
                </c:pt>
                <c:pt idx="8">
                  <c:v>-1.2800000000000081E-3</c:v>
                </c:pt>
                <c:pt idx="9">
                  <c:v>3.6800000000000326E-3</c:v>
                </c:pt>
                <c:pt idx="10">
                  <c:v>8.6400000000000001E-3</c:v>
                </c:pt>
                <c:pt idx="11">
                  <c:v>1.3599999999999998E-2</c:v>
                </c:pt>
                <c:pt idx="12">
                  <c:v>7.2700000000000637E-3</c:v>
                </c:pt>
                <c:pt idx="13">
                  <c:v>9.4000000000000268E-4</c:v>
                </c:pt>
                <c:pt idx="14">
                  <c:v>4.1999999999999997E-3</c:v>
                </c:pt>
                <c:pt idx="15">
                  <c:v>2.2100000000000002E-3</c:v>
                </c:pt>
                <c:pt idx="16">
                  <c:v>2.1000000000000231E-4</c:v>
                </c:pt>
                <c:pt idx="17">
                  <c:v>4.4400000000000134E-3</c:v>
                </c:pt>
                <c:pt idx="18">
                  <c:v>8.6700000000000006E-3</c:v>
                </c:pt>
                <c:pt idx="19">
                  <c:v>1.2900000000000003E-2</c:v>
                </c:pt>
                <c:pt idx="20">
                  <c:v>1.7129999999999999E-2</c:v>
                </c:pt>
                <c:pt idx="21">
                  <c:v>-3.4300000000000012E-3</c:v>
                </c:pt>
                <c:pt idx="22">
                  <c:v>-2.4E-2</c:v>
                </c:pt>
                <c:pt idx="23">
                  <c:v>-9.9200000000000208E-3</c:v>
                </c:pt>
                <c:pt idx="24">
                  <c:v>4.1599999999999996E-3</c:v>
                </c:pt>
                <c:pt idx="25">
                  <c:v>5.2800000000000034E-3</c:v>
                </c:pt>
                <c:pt idx="26">
                  <c:v>1.6530000000000003E-2</c:v>
                </c:pt>
                <c:pt idx="27">
                  <c:v>2.7790000000000002E-2</c:v>
                </c:pt>
                <c:pt idx="28">
                  <c:v>3.9040000000000005E-2</c:v>
                </c:pt>
                <c:pt idx="29">
                  <c:v>2.4490000000000001E-2</c:v>
                </c:pt>
                <c:pt idx="30">
                  <c:v>9.9500000000000768E-3</c:v>
                </c:pt>
                <c:pt idx="31">
                  <c:v>9.6100000000000005E-3</c:v>
                </c:pt>
                <c:pt idx="32">
                  <c:v>9.2600000000000026E-3</c:v>
                </c:pt>
                <c:pt idx="33">
                  <c:v>8.9200000000000008E-3</c:v>
                </c:pt>
                <c:pt idx="34">
                  <c:v>-4.8600000000000023E-3</c:v>
                </c:pt>
                <c:pt idx="35">
                  <c:v>-1.8640000000000132E-2</c:v>
                </c:pt>
                <c:pt idx="36">
                  <c:v>-3.2420000000000011E-2</c:v>
                </c:pt>
                <c:pt idx="37">
                  <c:v>-3.3649999999999999E-2</c:v>
                </c:pt>
                <c:pt idx="38">
                  <c:v>-5.7230000000000003E-2</c:v>
                </c:pt>
                <c:pt idx="39">
                  <c:v>-4.5340000000000012E-2</c:v>
                </c:pt>
                <c:pt idx="40">
                  <c:v>-3.3459999999999997E-2</c:v>
                </c:pt>
                <c:pt idx="41">
                  <c:v>-3.2010000000000011E-2</c:v>
                </c:pt>
                <c:pt idx="42">
                  <c:v>-3.056E-2</c:v>
                </c:pt>
                <c:pt idx="43">
                  <c:v>-2.911E-2</c:v>
                </c:pt>
                <c:pt idx="44">
                  <c:v>-2.7660000000000011E-2</c:v>
                </c:pt>
                <c:pt idx="45">
                  <c:v>-4.1160000000000002E-2</c:v>
                </c:pt>
                <c:pt idx="46">
                  <c:v>-5.4660000000000014E-2</c:v>
                </c:pt>
                <c:pt idx="47">
                  <c:v>-6.8159999999999998E-2</c:v>
                </c:pt>
                <c:pt idx="48">
                  <c:v>-8.1660000000000024E-2</c:v>
                </c:pt>
                <c:pt idx="49">
                  <c:v>-6.8459999999999993E-2</c:v>
                </c:pt>
                <c:pt idx="50">
                  <c:v>-5.527E-2</c:v>
                </c:pt>
                <c:pt idx="51">
                  <c:v>-4.2079999999999999E-2</c:v>
                </c:pt>
                <c:pt idx="52">
                  <c:v>-4.2590000000000024E-2</c:v>
                </c:pt>
                <c:pt idx="53">
                  <c:v>-4.3110000000000002E-2</c:v>
                </c:pt>
                <c:pt idx="54">
                  <c:v>-2.4280000000000006E-2</c:v>
                </c:pt>
                <c:pt idx="55">
                  <c:v>-5.4500000000000407E-3</c:v>
                </c:pt>
                <c:pt idx="56">
                  <c:v>1.3380000000000098E-2</c:v>
                </c:pt>
                <c:pt idx="57">
                  <c:v>3.2210000000000016E-2</c:v>
                </c:pt>
                <c:pt idx="58">
                  <c:v>5.1039999999999995E-2</c:v>
                </c:pt>
                <c:pt idx="59">
                  <c:v>6.9870000000000029E-2</c:v>
                </c:pt>
                <c:pt idx="60">
                  <c:v>8.8700000000000265E-2</c:v>
                </c:pt>
                <c:pt idx="61">
                  <c:v>4.5239999999999995E-2</c:v>
                </c:pt>
                <c:pt idx="62">
                  <c:v>1.7899999999999999E-3</c:v>
                </c:pt>
                <c:pt idx="63">
                  <c:v>-4.1669999999999985E-2</c:v>
                </c:pt>
                <c:pt idx="64">
                  <c:v>-8.5130000000000025E-2</c:v>
                </c:pt>
                <c:pt idx="65">
                  <c:v>-0.12858</c:v>
                </c:pt>
                <c:pt idx="66">
                  <c:v>-0.17204000000000041</c:v>
                </c:pt>
                <c:pt idx="67">
                  <c:v>-0.12908</c:v>
                </c:pt>
                <c:pt idx="68">
                  <c:v>-8.6130000000000026E-2</c:v>
                </c:pt>
                <c:pt idx="69">
                  <c:v>-8.9020000000000266E-2</c:v>
                </c:pt>
                <c:pt idx="70">
                  <c:v>-9.1920000000000043E-2</c:v>
                </c:pt>
                <c:pt idx="71">
                  <c:v>-9.4820000000000265E-2</c:v>
                </c:pt>
                <c:pt idx="72">
                  <c:v>-9.3240000000000003E-2</c:v>
                </c:pt>
                <c:pt idx="73">
                  <c:v>-9.1660000000000047E-2</c:v>
                </c:pt>
                <c:pt idx="74">
                  <c:v>-9.4780000000000003E-2</c:v>
                </c:pt>
                <c:pt idx="75">
                  <c:v>-9.7890000000000005E-2</c:v>
                </c:pt>
                <c:pt idx="76">
                  <c:v>-0.12902</c:v>
                </c:pt>
                <c:pt idx="77">
                  <c:v>-7.6520000000000005E-2</c:v>
                </c:pt>
                <c:pt idx="78">
                  <c:v>-2.401E-2</c:v>
                </c:pt>
                <c:pt idx="79">
                  <c:v>2.8490000000000001E-2</c:v>
                </c:pt>
                <c:pt idx="80">
                  <c:v>8.0990000000000006E-2</c:v>
                </c:pt>
                <c:pt idx="81">
                  <c:v>0.13350000000000001</c:v>
                </c:pt>
                <c:pt idx="82">
                  <c:v>0.18600000000000044</c:v>
                </c:pt>
                <c:pt idx="83">
                  <c:v>0.23850000000000021</c:v>
                </c:pt>
                <c:pt idx="84">
                  <c:v>0.21993000000000143</c:v>
                </c:pt>
                <c:pt idx="85">
                  <c:v>0.20135</c:v>
                </c:pt>
                <c:pt idx="86">
                  <c:v>0.18277000000000004</c:v>
                </c:pt>
                <c:pt idx="87">
                  <c:v>0.16420000000000001</c:v>
                </c:pt>
                <c:pt idx="88">
                  <c:v>0.14562</c:v>
                </c:pt>
                <c:pt idx="89">
                  <c:v>0.16142999999999999</c:v>
                </c:pt>
                <c:pt idx="90">
                  <c:v>0.17725000000000021</c:v>
                </c:pt>
                <c:pt idx="91">
                  <c:v>0.13214999999999999</c:v>
                </c:pt>
                <c:pt idx="92">
                  <c:v>8.7050000000000044E-2</c:v>
                </c:pt>
                <c:pt idx="93">
                  <c:v>4.1959999999999976E-2</c:v>
                </c:pt>
                <c:pt idx="94">
                  <c:v>-3.1400000000000286E-3</c:v>
                </c:pt>
                <c:pt idx="95">
                  <c:v>-4.8239999999999998E-2</c:v>
                </c:pt>
                <c:pt idx="96">
                  <c:v>-9.3340000000000006E-2</c:v>
                </c:pt>
                <c:pt idx="97">
                  <c:v>-0.13843000000000041</c:v>
                </c:pt>
                <c:pt idx="98">
                  <c:v>-0.18353000000000044</c:v>
                </c:pt>
                <c:pt idx="99">
                  <c:v>-0.22863</c:v>
                </c:pt>
                <c:pt idx="100">
                  <c:v>-0.27372000000000002</c:v>
                </c:pt>
                <c:pt idx="101">
                  <c:v>-0.31882000000000377</c:v>
                </c:pt>
                <c:pt idx="102">
                  <c:v>-0.25023999999999996</c:v>
                </c:pt>
                <c:pt idx="103">
                  <c:v>-0.18165999999999999</c:v>
                </c:pt>
                <c:pt idx="104">
                  <c:v>-0.11309000000000002</c:v>
                </c:pt>
                <c:pt idx="105">
                  <c:v>-4.4510000000000133E-2</c:v>
                </c:pt>
                <c:pt idx="106">
                  <c:v>2.4070000000000012E-2</c:v>
                </c:pt>
                <c:pt idx="107">
                  <c:v>9.2650000000000066E-2</c:v>
                </c:pt>
                <c:pt idx="108">
                  <c:v>0.16123000000000001</c:v>
                </c:pt>
                <c:pt idx="109">
                  <c:v>0.22980999999999999</c:v>
                </c:pt>
                <c:pt idx="110">
                  <c:v>0.29839000000000032</c:v>
                </c:pt>
                <c:pt idx="111">
                  <c:v>0.23197000000000001</c:v>
                </c:pt>
                <c:pt idx="112">
                  <c:v>0.16553999999999999</c:v>
                </c:pt>
                <c:pt idx="113">
                  <c:v>9.9120000000000208E-2</c:v>
                </c:pt>
                <c:pt idx="114">
                  <c:v>3.2700000000000014E-2</c:v>
                </c:pt>
                <c:pt idx="115">
                  <c:v>-3.372E-2</c:v>
                </c:pt>
                <c:pt idx="116">
                  <c:v>-0.10014000000000002</c:v>
                </c:pt>
                <c:pt idx="117">
                  <c:v>-0.16656000000000001</c:v>
                </c:pt>
                <c:pt idx="118">
                  <c:v>-0.23299000000000109</c:v>
                </c:pt>
                <c:pt idx="119">
                  <c:v>-0.29941000000000234</c:v>
                </c:pt>
                <c:pt idx="120">
                  <c:v>-4.2100000000000123E-3</c:v>
                </c:pt>
                <c:pt idx="121">
                  <c:v>0.29099000000000008</c:v>
                </c:pt>
                <c:pt idx="122">
                  <c:v>0.2238</c:v>
                </c:pt>
                <c:pt idx="123">
                  <c:v>0.15662000000000001</c:v>
                </c:pt>
                <c:pt idx="124">
                  <c:v>8.9430000000000023E-2</c:v>
                </c:pt>
                <c:pt idx="125">
                  <c:v>2.2240000000000096E-2</c:v>
                </c:pt>
                <c:pt idx="126">
                  <c:v>-4.4949999999999997E-2</c:v>
                </c:pt>
                <c:pt idx="127">
                  <c:v>1.8339999999999999E-2</c:v>
                </c:pt>
                <c:pt idx="128">
                  <c:v>8.1630000000000064E-2</c:v>
                </c:pt>
                <c:pt idx="129">
                  <c:v>0.14491000000000145</c:v>
                </c:pt>
                <c:pt idx="130">
                  <c:v>0.20820000000000041</c:v>
                </c:pt>
                <c:pt idx="131">
                  <c:v>0.18973000000000131</c:v>
                </c:pt>
                <c:pt idx="132">
                  <c:v>0.17125000000000001</c:v>
                </c:pt>
                <c:pt idx="133">
                  <c:v>0.13758999999999999</c:v>
                </c:pt>
                <c:pt idx="134">
                  <c:v>0.10392999999999998</c:v>
                </c:pt>
                <c:pt idx="135">
                  <c:v>7.0269999999999999E-2</c:v>
                </c:pt>
                <c:pt idx="136">
                  <c:v>3.6610000000000011E-2</c:v>
                </c:pt>
                <c:pt idx="137">
                  <c:v>2.9500000000000012E-3</c:v>
                </c:pt>
                <c:pt idx="138">
                  <c:v>-3.0710000000000001E-2</c:v>
                </c:pt>
                <c:pt idx="139">
                  <c:v>-5.6100000000000004E-3</c:v>
                </c:pt>
                <c:pt idx="140">
                  <c:v>1.9480000000000157E-2</c:v>
                </c:pt>
                <c:pt idx="141">
                  <c:v>4.4580000000000022E-2</c:v>
                </c:pt>
                <c:pt idx="142">
                  <c:v>6.4680000000000001E-2</c:v>
                </c:pt>
                <c:pt idx="143">
                  <c:v>8.4780000000000022E-2</c:v>
                </c:pt>
                <c:pt idx="144">
                  <c:v>0.10487</c:v>
                </c:pt>
                <c:pt idx="145">
                  <c:v>5.8950000000000002E-2</c:v>
                </c:pt>
                <c:pt idx="146">
                  <c:v>1.3030000000000003E-2</c:v>
                </c:pt>
                <c:pt idx="147">
                  <c:v>-3.2890000000000016E-2</c:v>
                </c:pt>
                <c:pt idx="148">
                  <c:v>-7.8820000000000001E-2</c:v>
                </c:pt>
                <c:pt idx="149">
                  <c:v>-3.5560000000000001E-2</c:v>
                </c:pt>
                <c:pt idx="150">
                  <c:v>7.7100000000000475E-3</c:v>
                </c:pt>
                <c:pt idx="151">
                  <c:v>5.0970000000000001E-2</c:v>
                </c:pt>
                <c:pt idx="152">
                  <c:v>1.013E-2</c:v>
                </c:pt>
                <c:pt idx="153">
                  <c:v>-3.0710000000000001E-2</c:v>
                </c:pt>
                <c:pt idx="154">
                  <c:v>-7.1559999999999999E-2</c:v>
                </c:pt>
                <c:pt idx="155">
                  <c:v>-0.1124</c:v>
                </c:pt>
                <c:pt idx="156">
                  <c:v>-0.15324000000000146</c:v>
                </c:pt>
                <c:pt idx="157">
                  <c:v>-0.11314</c:v>
                </c:pt>
                <c:pt idx="158">
                  <c:v>-7.3039999999999994E-2</c:v>
                </c:pt>
                <c:pt idx="159">
                  <c:v>-3.2940000000000011E-2</c:v>
                </c:pt>
                <c:pt idx="160">
                  <c:v>7.1500000000000114E-3</c:v>
                </c:pt>
                <c:pt idx="161">
                  <c:v>-6.3500000000000001E-2</c:v>
                </c:pt>
                <c:pt idx="162">
                  <c:v>-0.13414999999999999</c:v>
                </c:pt>
                <c:pt idx="163">
                  <c:v>-0.20480000000000001</c:v>
                </c:pt>
                <c:pt idx="164">
                  <c:v>-0.12482000000000019</c:v>
                </c:pt>
                <c:pt idx="165">
                  <c:v>-4.4850000000000112E-2</c:v>
                </c:pt>
                <c:pt idx="166">
                  <c:v>3.5130000000000002E-2</c:v>
                </c:pt>
                <c:pt idx="167">
                  <c:v>0.11509999999999998</c:v>
                </c:pt>
                <c:pt idx="168">
                  <c:v>0.19508</c:v>
                </c:pt>
                <c:pt idx="169">
                  <c:v>0.12300999999999998</c:v>
                </c:pt>
                <c:pt idx="170">
                  <c:v>5.0939999999999999E-2</c:v>
                </c:pt>
                <c:pt idx="171">
                  <c:v>-2.1129999999999999E-2</c:v>
                </c:pt>
                <c:pt idx="172">
                  <c:v>-9.3200000000000047E-2</c:v>
                </c:pt>
                <c:pt idx="173">
                  <c:v>-2.6630000000000233E-2</c:v>
                </c:pt>
                <c:pt idx="174">
                  <c:v>3.9949999999999999E-2</c:v>
                </c:pt>
                <c:pt idx="175">
                  <c:v>0.10653000000000012</c:v>
                </c:pt>
                <c:pt idx="176">
                  <c:v>0.17311000000000001</c:v>
                </c:pt>
                <c:pt idx="177">
                  <c:v>0.11283</c:v>
                </c:pt>
                <c:pt idx="178">
                  <c:v>5.2549999999999986E-2</c:v>
                </c:pt>
                <c:pt idx="179">
                  <c:v>-7.7200000000000124E-3</c:v>
                </c:pt>
                <c:pt idx="180">
                  <c:v>1.0640000000000005E-2</c:v>
                </c:pt>
                <c:pt idx="181">
                  <c:v>2.9000000000000001E-2</c:v>
                </c:pt>
                <c:pt idx="182">
                  <c:v>4.7370000000000023E-2</c:v>
                </c:pt>
                <c:pt idx="183">
                  <c:v>6.5729999999999997E-2</c:v>
                </c:pt>
                <c:pt idx="184">
                  <c:v>2.0210000000000002E-2</c:v>
                </c:pt>
                <c:pt idx="185">
                  <c:v>-2.53E-2</c:v>
                </c:pt>
                <c:pt idx="186">
                  <c:v>-7.0809999999999998E-2</c:v>
                </c:pt>
                <c:pt idx="187">
                  <c:v>-4.1069999999999995E-2</c:v>
                </c:pt>
                <c:pt idx="188">
                  <c:v>-1.1330000000000003E-2</c:v>
                </c:pt>
                <c:pt idx="189">
                  <c:v>2.8800000000000002E-3</c:v>
                </c:pt>
                <c:pt idx="190">
                  <c:v>1.7090000000000001E-2</c:v>
                </c:pt>
                <c:pt idx="191">
                  <c:v>3.1310000000000004E-2</c:v>
                </c:pt>
                <c:pt idx="192">
                  <c:v>-2.2780000000000002E-2</c:v>
                </c:pt>
                <c:pt idx="193">
                  <c:v>-7.6859999999999998E-2</c:v>
                </c:pt>
                <c:pt idx="194">
                  <c:v>-0.13095000000000001</c:v>
                </c:pt>
                <c:pt idx="195">
                  <c:v>-0.18504000000000134</c:v>
                </c:pt>
                <c:pt idx="196">
                  <c:v>-0.14347000000000001</c:v>
                </c:pt>
                <c:pt idx="197">
                  <c:v>-0.1019</c:v>
                </c:pt>
                <c:pt idx="198">
                  <c:v>-6.0340000000000012E-2</c:v>
                </c:pt>
                <c:pt idx="199">
                  <c:v>-1.8769999999999998E-2</c:v>
                </c:pt>
                <c:pt idx="200">
                  <c:v>2.2800000000000212E-2</c:v>
                </c:pt>
                <c:pt idx="201">
                  <c:v>-9.9600000000000747E-3</c:v>
                </c:pt>
                <c:pt idx="202">
                  <c:v>-4.2720000000000022E-2</c:v>
                </c:pt>
                <c:pt idx="203">
                  <c:v>-2.1470000000000204E-2</c:v>
                </c:pt>
                <c:pt idx="204">
                  <c:v>-2.1000000000000231E-4</c:v>
                </c:pt>
                <c:pt idx="205">
                  <c:v>2.1040000000000052E-2</c:v>
                </c:pt>
                <c:pt idx="206">
                  <c:v>-1.4590000000000001E-2</c:v>
                </c:pt>
                <c:pt idx="207">
                  <c:v>-5.0220000000000001E-2</c:v>
                </c:pt>
                <c:pt idx="208">
                  <c:v>-8.5850000000000065E-2</c:v>
                </c:pt>
                <c:pt idx="209">
                  <c:v>-0.12148</c:v>
                </c:pt>
                <c:pt idx="210">
                  <c:v>-0.15711000000000044</c:v>
                </c:pt>
                <c:pt idx="211">
                  <c:v>-0.19273999999999999</c:v>
                </c:pt>
                <c:pt idx="212">
                  <c:v>-0.22836999999999999</c:v>
                </c:pt>
                <c:pt idx="213">
                  <c:v>-0.18145000000000044</c:v>
                </c:pt>
                <c:pt idx="214">
                  <c:v>-0.13453000000000001</c:v>
                </c:pt>
                <c:pt idx="215">
                  <c:v>-8.7610000000000021E-2</c:v>
                </c:pt>
                <c:pt idx="216">
                  <c:v>-4.0689999999999997E-2</c:v>
                </c:pt>
                <c:pt idx="217">
                  <c:v>6.2300000000000532E-3</c:v>
                </c:pt>
                <c:pt idx="218">
                  <c:v>5.3159999999999985E-2</c:v>
                </c:pt>
                <c:pt idx="219">
                  <c:v>0.10008</c:v>
                </c:pt>
                <c:pt idx="220">
                  <c:v>0.14700000000000021</c:v>
                </c:pt>
                <c:pt idx="221">
                  <c:v>9.7540000000000002E-2</c:v>
                </c:pt>
                <c:pt idx="222">
                  <c:v>4.8079999999999998E-2</c:v>
                </c:pt>
                <c:pt idx="223">
                  <c:v>-1.3799999999999999E-3</c:v>
                </c:pt>
                <c:pt idx="224">
                  <c:v>5.1409999999999997E-2</c:v>
                </c:pt>
                <c:pt idx="225">
                  <c:v>0.10420000000000022</c:v>
                </c:pt>
                <c:pt idx="226">
                  <c:v>0.15699000000000168</c:v>
                </c:pt>
                <c:pt idx="227">
                  <c:v>0.20979000000000114</c:v>
                </c:pt>
                <c:pt idx="228">
                  <c:v>0.26258000000000031</c:v>
                </c:pt>
                <c:pt idx="229">
                  <c:v>0.16996000000000044</c:v>
                </c:pt>
                <c:pt idx="230">
                  <c:v>7.734000000000002E-2</c:v>
                </c:pt>
                <c:pt idx="231">
                  <c:v>-1.5270000000000001E-2</c:v>
                </c:pt>
                <c:pt idx="232">
                  <c:v>-0.10789000000000012</c:v>
                </c:pt>
                <c:pt idx="233">
                  <c:v>-0.20050999999999999</c:v>
                </c:pt>
                <c:pt idx="234">
                  <c:v>-6.7860000000000184E-2</c:v>
                </c:pt>
                <c:pt idx="235">
                  <c:v>6.4790000000000625E-2</c:v>
                </c:pt>
                <c:pt idx="236">
                  <c:v>1.6709999999999999E-2</c:v>
                </c:pt>
                <c:pt idx="237">
                  <c:v>-3.1370000000000002E-2</c:v>
                </c:pt>
                <c:pt idx="238">
                  <c:v>-7.9450000000000034E-2</c:v>
                </c:pt>
                <c:pt idx="239">
                  <c:v>-0.12753</c:v>
                </c:pt>
                <c:pt idx="240">
                  <c:v>-0.17560999999999999</c:v>
                </c:pt>
                <c:pt idx="241">
                  <c:v>-0.22369</c:v>
                </c:pt>
                <c:pt idx="242">
                  <c:v>-0.27177000000000001</c:v>
                </c:pt>
                <c:pt idx="243">
                  <c:v>-0.15851000000000146</c:v>
                </c:pt>
                <c:pt idx="244">
                  <c:v>-4.5249999999999985E-2</c:v>
                </c:pt>
                <c:pt idx="245">
                  <c:v>6.8019999999999997E-2</c:v>
                </c:pt>
                <c:pt idx="246">
                  <c:v>0.18128000000000041</c:v>
                </c:pt>
                <c:pt idx="247">
                  <c:v>0.14463999999999999</c:v>
                </c:pt>
                <c:pt idx="248">
                  <c:v>0.10800000000000012</c:v>
                </c:pt>
                <c:pt idx="249">
                  <c:v>7.1370000000000003E-2</c:v>
                </c:pt>
                <c:pt idx="250">
                  <c:v>3.4729999999999997E-2</c:v>
                </c:pt>
                <c:pt idx="251">
                  <c:v>9.6660000000000065E-2</c:v>
                </c:pt>
                <c:pt idx="252">
                  <c:v>0.15860000000000021</c:v>
                </c:pt>
                <c:pt idx="253">
                  <c:v>0.22053</c:v>
                </c:pt>
                <c:pt idx="254">
                  <c:v>0.18296000000000145</c:v>
                </c:pt>
                <c:pt idx="255">
                  <c:v>0.14538000000000001</c:v>
                </c:pt>
                <c:pt idx="256">
                  <c:v>0.10780000000000002</c:v>
                </c:pt>
                <c:pt idx="257">
                  <c:v>7.0230000000000001E-2</c:v>
                </c:pt>
                <c:pt idx="258">
                  <c:v>3.2650000000000012E-2</c:v>
                </c:pt>
                <c:pt idx="259">
                  <c:v>6.6489999999999994E-2</c:v>
                </c:pt>
                <c:pt idx="260">
                  <c:v>0.10033</c:v>
                </c:pt>
                <c:pt idx="261">
                  <c:v>0.13416999999999998</c:v>
                </c:pt>
                <c:pt idx="262">
                  <c:v>0.10337</c:v>
                </c:pt>
                <c:pt idx="263">
                  <c:v>7.2570000000000009E-2</c:v>
                </c:pt>
                <c:pt idx="264">
                  <c:v>4.1770000000000002E-2</c:v>
                </c:pt>
                <c:pt idx="265">
                  <c:v>1.0970000000000001E-2</c:v>
                </c:pt>
                <c:pt idx="266">
                  <c:v>-1.9830000000000136E-2</c:v>
                </c:pt>
                <c:pt idx="267">
                  <c:v>4.4380000000000426E-2</c:v>
                </c:pt>
                <c:pt idx="268">
                  <c:v>0.10860000000000022</c:v>
                </c:pt>
                <c:pt idx="269">
                  <c:v>0.17280999999999999</c:v>
                </c:pt>
                <c:pt idx="270">
                  <c:v>0.10416000000000022</c:v>
                </c:pt>
                <c:pt idx="271">
                  <c:v>3.551E-2</c:v>
                </c:pt>
                <c:pt idx="272">
                  <c:v>-3.3149999999999999E-2</c:v>
                </c:pt>
                <c:pt idx="273">
                  <c:v>-0.1018</c:v>
                </c:pt>
                <c:pt idx="274">
                  <c:v>-7.2620000000000004E-2</c:v>
                </c:pt>
                <c:pt idx="275">
                  <c:v>-4.3439999999999999E-2</c:v>
                </c:pt>
                <c:pt idx="276">
                  <c:v>-1.426E-2</c:v>
                </c:pt>
                <c:pt idx="277">
                  <c:v>1.4919999999999998E-2</c:v>
                </c:pt>
                <c:pt idx="278">
                  <c:v>-2.0250000000000001E-2</c:v>
                </c:pt>
                <c:pt idx="279">
                  <c:v>-5.5430000000000014E-2</c:v>
                </c:pt>
                <c:pt idx="280">
                  <c:v>-9.0600000000000028E-2</c:v>
                </c:pt>
                <c:pt idx="281">
                  <c:v>-0.12578</c:v>
                </c:pt>
                <c:pt idx="282">
                  <c:v>-0.16095000000000001</c:v>
                </c:pt>
                <c:pt idx="283">
                  <c:v>-0.19613</c:v>
                </c:pt>
                <c:pt idx="284">
                  <c:v>-0.14784000000000044</c:v>
                </c:pt>
                <c:pt idx="285">
                  <c:v>-9.9550000000001027E-2</c:v>
                </c:pt>
                <c:pt idx="286">
                  <c:v>-5.1269999999999996E-2</c:v>
                </c:pt>
                <c:pt idx="287">
                  <c:v>-2.9800000000000052E-3</c:v>
                </c:pt>
                <c:pt idx="288">
                  <c:v>-1.9519999999999999E-2</c:v>
                </c:pt>
                <c:pt idx="289">
                  <c:v>-3.6050000000000006E-2</c:v>
                </c:pt>
                <c:pt idx="290">
                  <c:v>-5.2589999999999998E-2</c:v>
                </c:pt>
                <c:pt idx="291">
                  <c:v>-4.1820000000000003E-2</c:v>
                </c:pt>
                <c:pt idx="292">
                  <c:v>-3.1060000000000001E-2</c:v>
                </c:pt>
                <c:pt idx="293">
                  <c:v>-2.9030000000000011E-2</c:v>
                </c:pt>
                <c:pt idx="294">
                  <c:v>-2.699E-2</c:v>
                </c:pt>
                <c:pt idx="295">
                  <c:v>2.5149999999999999E-2</c:v>
                </c:pt>
                <c:pt idx="296">
                  <c:v>1.77E-2</c:v>
                </c:pt>
                <c:pt idx="297">
                  <c:v>2.2130000000000011E-2</c:v>
                </c:pt>
                <c:pt idx="298">
                  <c:v>2.656E-2</c:v>
                </c:pt>
                <c:pt idx="299">
                  <c:v>4.1900000000000001E-3</c:v>
                </c:pt>
                <c:pt idx="300">
                  <c:v>-1.8190000000000001E-2</c:v>
                </c:pt>
                <c:pt idx="301">
                  <c:v>-4.0570000000000002E-2</c:v>
                </c:pt>
                <c:pt idx="302">
                  <c:v>-6.294000000000001E-2</c:v>
                </c:pt>
                <c:pt idx="303">
                  <c:v>-2.4170000000000001E-2</c:v>
                </c:pt>
                <c:pt idx="304">
                  <c:v>1.4600000000000005E-2</c:v>
                </c:pt>
                <c:pt idx="305">
                  <c:v>5.3370000000000001E-2</c:v>
                </c:pt>
                <c:pt idx="306">
                  <c:v>2.4280000000000006E-2</c:v>
                </c:pt>
                <c:pt idx="307">
                  <c:v>-4.8000000000000004E-3</c:v>
                </c:pt>
                <c:pt idx="308">
                  <c:v>-3.3890000000000003E-2</c:v>
                </c:pt>
                <c:pt idx="309">
                  <c:v>-5.5700000000000124E-3</c:v>
                </c:pt>
                <c:pt idx="310">
                  <c:v>2.274000000000001E-2</c:v>
                </c:pt>
                <c:pt idx="311">
                  <c:v>6.7900000000000425E-3</c:v>
                </c:pt>
                <c:pt idx="312">
                  <c:v>-9.1500000000000227E-3</c:v>
                </c:pt>
                <c:pt idx="313">
                  <c:v>-2.5090000000000001E-2</c:v>
                </c:pt>
                <c:pt idx="314">
                  <c:v>-4.1029999999999976E-2</c:v>
                </c:pt>
                <c:pt idx="315">
                  <c:v>-5.6980000000000003E-2</c:v>
                </c:pt>
                <c:pt idx="316">
                  <c:v>-1.8259999999999998E-2</c:v>
                </c:pt>
                <c:pt idx="317">
                  <c:v>2.0459999999999999E-2</c:v>
                </c:pt>
                <c:pt idx="318">
                  <c:v>4.5400000000000024E-3</c:v>
                </c:pt>
                <c:pt idx="319">
                  <c:v>-1.1379999999999998E-2</c:v>
                </c:pt>
                <c:pt idx="320">
                  <c:v>-2.1500000000000052E-3</c:v>
                </c:pt>
                <c:pt idx="321">
                  <c:v>7.0800000000000134E-3</c:v>
                </c:pt>
                <c:pt idx="322">
                  <c:v>4.9600000000000104E-3</c:v>
                </c:pt>
                <c:pt idx="323">
                  <c:v>2.8500000000000001E-3</c:v>
                </c:pt>
                <c:pt idx="324">
                  <c:v>7.4000000000000747E-4</c:v>
                </c:pt>
                <c:pt idx="325">
                  <c:v>-5.3400000000000114E-3</c:v>
                </c:pt>
                <c:pt idx="326">
                  <c:v>-1.1410000000000003E-2</c:v>
                </c:pt>
                <c:pt idx="327">
                  <c:v>3.6100000000000012E-3</c:v>
                </c:pt>
                <c:pt idx="328">
                  <c:v>1.8630000000000001E-2</c:v>
                </c:pt>
                <c:pt idx="329">
                  <c:v>3.3649999999999999E-2</c:v>
                </c:pt>
                <c:pt idx="330">
                  <c:v>4.8669999999999998E-2</c:v>
                </c:pt>
                <c:pt idx="331">
                  <c:v>3.0400000000000052E-2</c:v>
                </c:pt>
                <c:pt idx="332">
                  <c:v>1.213E-2</c:v>
                </c:pt>
                <c:pt idx="333">
                  <c:v>-6.1400000000000014E-3</c:v>
                </c:pt>
                <c:pt idx="334">
                  <c:v>-2.4410000000000001E-2</c:v>
                </c:pt>
                <c:pt idx="335">
                  <c:v>1.3750000000000005E-2</c:v>
                </c:pt>
                <c:pt idx="336">
                  <c:v>1.0990000000000003E-2</c:v>
                </c:pt>
                <c:pt idx="337">
                  <c:v>8.2300000000000012E-3</c:v>
                </c:pt>
                <c:pt idx="338">
                  <c:v>5.4700000000000564E-3</c:v>
                </c:pt>
                <c:pt idx="339">
                  <c:v>8.1200000000000005E-3</c:v>
                </c:pt>
                <c:pt idx="340">
                  <c:v>1.077E-2</c:v>
                </c:pt>
                <c:pt idx="341">
                  <c:v>-6.9200000000000034E-3</c:v>
                </c:pt>
                <c:pt idx="342">
                  <c:v>-2.461E-2</c:v>
                </c:pt>
                <c:pt idx="343">
                  <c:v>-4.2299999999999997E-2</c:v>
                </c:pt>
                <c:pt idx="344">
                  <c:v>-5.9990000000000133E-2</c:v>
                </c:pt>
                <c:pt idx="345">
                  <c:v>-7.7679999999999999E-2</c:v>
                </c:pt>
                <c:pt idx="346">
                  <c:v>-9.5379999999999993E-2</c:v>
                </c:pt>
                <c:pt idx="347">
                  <c:v>-6.2090000000000124E-2</c:v>
                </c:pt>
                <c:pt idx="348">
                  <c:v>-2.8799999999999999E-2</c:v>
                </c:pt>
                <c:pt idx="349">
                  <c:v>4.480000000000043E-3</c:v>
                </c:pt>
                <c:pt idx="350">
                  <c:v>3.7769999999999998E-2</c:v>
                </c:pt>
                <c:pt idx="351">
                  <c:v>1.7729999999999999E-2</c:v>
                </c:pt>
                <c:pt idx="352">
                  <c:v>-2.31E-3</c:v>
                </c:pt>
                <c:pt idx="353">
                  <c:v>-2.2350000000000002E-2</c:v>
                </c:pt>
                <c:pt idx="354">
                  <c:v>1.7909999999999999E-2</c:v>
                </c:pt>
                <c:pt idx="355">
                  <c:v>5.8160000000000003E-2</c:v>
                </c:pt>
                <c:pt idx="356">
                  <c:v>3.738000000000001E-2</c:v>
                </c:pt>
                <c:pt idx="357">
                  <c:v>1.6600000000000135E-2</c:v>
                </c:pt>
                <c:pt idx="358">
                  <c:v>-4.1800000000000014E-3</c:v>
                </c:pt>
                <c:pt idx="359">
                  <c:v>-2.496E-2</c:v>
                </c:pt>
                <c:pt idx="360">
                  <c:v>-4.5740000000000003E-2</c:v>
                </c:pt>
                <c:pt idx="361">
                  <c:v>-2.0709999999999999E-2</c:v>
                </c:pt>
                <c:pt idx="362">
                  <c:v>4.3200000000000001E-3</c:v>
                </c:pt>
                <c:pt idx="363">
                  <c:v>2.9349999999999998E-2</c:v>
                </c:pt>
                <c:pt idx="364">
                  <c:v>1.5259999999999998E-2</c:v>
                </c:pt>
                <c:pt idx="365">
                  <c:v>1.8060000000000003E-2</c:v>
                </c:pt>
                <c:pt idx="366">
                  <c:v>2.086E-2</c:v>
                </c:pt>
                <c:pt idx="367">
                  <c:v>7.9300000000000655E-3</c:v>
                </c:pt>
                <c:pt idx="368">
                  <c:v>-5.0100000000000014E-3</c:v>
                </c:pt>
                <c:pt idx="369">
                  <c:v>-1.7950000000000001E-2</c:v>
                </c:pt>
                <c:pt idx="370">
                  <c:v>-3.0890000000000011E-2</c:v>
                </c:pt>
                <c:pt idx="371">
                  <c:v>-1.8409999999999999E-2</c:v>
                </c:pt>
                <c:pt idx="372">
                  <c:v>-5.9300000000000594E-3</c:v>
                </c:pt>
                <c:pt idx="373">
                  <c:v>6.5500000000000124E-3</c:v>
                </c:pt>
                <c:pt idx="374">
                  <c:v>-2.5190000000000001E-2</c:v>
                </c:pt>
                <c:pt idx="375">
                  <c:v>-5.6930000000000001E-2</c:v>
                </c:pt>
                <c:pt idx="376">
                  <c:v>-4.0450000000000014E-2</c:v>
                </c:pt>
                <c:pt idx="377">
                  <c:v>-2.3979999999999998E-2</c:v>
                </c:pt>
                <c:pt idx="378">
                  <c:v>-7.5000000000000492E-3</c:v>
                </c:pt>
                <c:pt idx="379">
                  <c:v>8.9700000000000248E-3</c:v>
                </c:pt>
                <c:pt idx="380">
                  <c:v>3.8400000000000092E-3</c:v>
                </c:pt>
                <c:pt idx="381">
                  <c:v>-1.2899999999999999E-3</c:v>
                </c:pt>
                <c:pt idx="382">
                  <c:v>-6.4200000000000134E-3</c:v>
                </c:pt>
                <c:pt idx="383">
                  <c:v>-1.1560000000000107E-2</c:v>
                </c:pt>
                <c:pt idx="384">
                  <c:v>-2.6190000000000001E-2</c:v>
                </c:pt>
                <c:pt idx="385">
                  <c:v>-4.0820000000000002E-2</c:v>
                </c:pt>
                <c:pt idx="386">
                  <c:v>-5.5449999999999999E-2</c:v>
                </c:pt>
                <c:pt idx="387">
                  <c:v>-4.3659999999999977E-2</c:v>
                </c:pt>
                <c:pt idx="388">
                  <c:v>-3.1880000000000012E-2</c:v>
                </c:pt>
                <c:pt idx="389">
                  <c:v>-6.9639999999999994E-2</c:v>
                </c:pt>
                <c:pt idx="390">
                  <c:v>-5.6340000000000001E-2</c:v>
                </c:pt>
                <c:pt idx="391">
                  <c:v>-4.3029999999999985E-2</c:v>
                </c:pt>
                <c:pt idx="392">
                  <c:v>-2.972E-2</c:v>
                </c:pt>
                <c:pt idx="393">
                  <c:v>-1.6420000000000021E-2</c:v>
                </c:pt>
                <c:pt idx="394">
                  <c:v>-3.1100000000000012E-3</c:v>
                </c:pt>
                <c:pt idx="395">
                  <c:v>1.0200000000000001E-2</c:v>
                </c:pt>
                <c:pt idx="396">
                  <c:v>2.35E-2</c:v>
                </c:pt>
                <c:pt idx="397">
                  <c:v>3.6810000000000002E-2</c:v>
                </c:pt>
                <c:pt idx="398">
                  <c:v>5.0110000000000023E-2</c:v>
                </c:pt>
                <c:pt idx="399">
                  <c:v>2.4359999999999993E-2</c:v>
                </c:pt>
                <c:pt idx="400">
                  <c:v>-1.3900000000000141E-3</c:v>
                </c:pt>
                <c:pt idx="401">
                  <c:v>-2.7140000000000011E-2</c:v>
                </c:pt>
                <c:pt idx="402">
                  <c:v>-3.0900000000000012E-3</c:v>
                </c:pt>
                <c:pt idx="403">
                  <c:v>2.0959999999999999E-2</c:v>
                </c:pt>
                <c:pt idx="404">
                  <c:v>4.5010000000000112E-2</c:v>
                </c:pt>
                <c:pt idx="405">
                  <c:v>6.9060000000000524E-2</c:v>
                </c:pt>
                <c:pt idx="406">
                  <c:v>5.7730000000000455E-2</c:v>
                </c:pt>
                <c:pt idx="407">
                  <c:v>4.6400000000000004E-2</c:v>
                </c:pt>
                <c:pt idx="408">
                  <c:v>3.5070000000000011E-2</c:v>
                </c:pt>
                <c:pt idx="409">
                  <c:v>3.3570000000000003E-2</c:v>
                </c:pt>
                <c:pt idx="410">
                  <c:v>3.2070000000000216E-2</c:v>
                </c:pt>
                <c:pt idx="411">
                  <c:v>3.057000000000001E-2</c:v>
                </c:pt>
                <c:pt idx="412">
                  <c:v>3.2500000000000001E-2</c:v>
                </c:pt>
                <c:pt idx="413">
                  <c:v>3.4440000000000005E-2</c:v>
                </c:pt>
                <c:pt idx="414">
                  <c:v>3.6370000000000006E-2</c:v>
                </c:pt>
                <c:pt idx="415">
                  <c:v>1.3480000000000096E-2</c:v>
                </c:pt>
                <c:pt idx="416">
                  <c:v>-9.4200000000000048E-3</c:v>
                </c:pt>
                <c:pt idx="417">
                  <c:v>-3.2310000000000005E-2</c:v>
                </c:pt>
                <c:pt idx="418">
                  <c:v>-2.9970000000000011E-2</c:v>
                </c:pt>
                <c:pt idx="419">
                  <c:v>-3.0950000000000002E-2</c:v>
                </c:pt>
                <c:pt idx="420">
                  <c:v>-3.1920000000000004E-2</c:v>
                </c:pt>
                <c:pt idx="421">
                  <c:v>-2.5880000000000052E-2</c:v>
                </c:pt>
                <c:pt idx="422">
                  <c:v>-1.984000000000017E-2</c:v>
                </c:pt>
                <c:pt idx="423">
                  <c:v>-1.3790000000000005E-2</c:v>
                </c:pt>
                <c:pt idx="424">
                  <c:v>-7.7500000000000494E-3</c:v>
                </c:pt>
                <c:pt idx="425">
                  <c:v>-1.4489999999999998E-2</c:v>
                </c:pt>
                <c:pt idx="426">
                  <c:v>-2.1229999999999999E-2</c:v>
                </c:pt>
                <c:pt idx="427">
                  <c:v>1.523E-2</c:v>
                </c:pt>
                <c:pt idx="428">
                  <c:v>5.1700000000000003E-2</c:v>
                </c:pt>
                <c:pt idx="429">
                  <c:v>8.8160000000000224E-2</c:v>
                </c:pt>
                <c:pt idx="430">
                  <c:v>0.12463000000000063</c:v>
                </c:pt>
                <c:pt idx="431">
                  <c:v>0.16109000000000001</c:v>
                </c:pt>
                <c:pt idx="432">
                  <c:v>0.12986999999999999</c:v>
                </c:pt>
                <c:pt idx="433">
                  <c:v>9.8640000000000227E-2</c:v>
                </c:pt>
                <c:pt idx="434">
                  <c:v>6.7409999999999998E-2</c:v>
                </c:pt>
                <c:pt idx="435">
                  <c:v>3.6180000000000004E-2</c:v>
                </c:pt>
                <c:pt idx="436">
                  <c:v>4.9500000000000134E-3</c:v>
                </c:pt>
                <c:pt idx="437">
                  <c:v>4.1999999999999997E-3</c:v>
                </c:pt>
                <c:pt idx="438">
                  <c:v>3.4500000000000012E-3</c:v>
                </c:pt>
                <c:pt idx="439">
                  <c:v>2.6900000000000092E-3</c:v>
                </c:pt>
                <c:pt idx="440">
                  <c:v>-5.9220000000000002E-2</c:v>
                </c:pt>
                <c:pt idx="441">
                  <c:v>-0.12112000000000066</c:v>
                </c:pt>
                <c:pt idx="442">
                  <c:v>-0.18303000000000041</c:v>
                </c:pt>
                <c:pt idx="443">
                  <c:v>-0.12043000000000002</c:v>
                </c:pt>
                <c:pt idx="444">
                  <c:v>-5.7820000000000003E-2</c:v>
                </c:pt>
                <c:pt idx="445">
                  <c:v>4.7900000000000104E-3</c:v>
                </c:pt>
                <c:pt idx="446">
                  <c:v>6.7400000000000029E-2</c:v>
                </c:pt>
                <c:pt idx="447">
                  <c:v>0.13000999999999999</c:v>
                </c:pt>
                <c:pt idx="448">
                  <c:v>8.3730000000000068E-2</c:v>
                </c:pt>
                <c:pt idx="449">
                  <c:v>3.7450000000000011E-2</c:v>
                </c:pt>
                <c:pt idx="450">
                  <c:v>6.9790000000000643E-2</c:v>
                </c:pt>
                <c:pt idx="451">
                  <c:v>0.10213000000000012</c:v>
                </c:pt>
                <c:pt idx="452">
                  <c:v>-3.517E-2</c:v>
                </c:pt>
                <c:pt idx="453">
                  <c:v>-0.17247000000000001</c:v>
                </c:pt>
                <c:pt idx="454">
                  <c:v>-0.13763</c:v>
                </c:pt>
                <c:pt idx="455">
                  <c:v>-0.10278000000000002</c:v>
                </c:pt>
                <c:pt idx="456">
                  <c:v>-6.794E-2</c:v>
                </c:pt>
                <c:pt idx="457">
                  <c:v>-3.3099999999999997E-2</c:v>
                </c:pt>
                <c:pt idx="458">
                  <c:v>-3.6470000000000252E-2</c:v>
                </c:pt>
                <c:pt idx="459">
                  <c:v>-3.9840000000000014E-2</c:v>
                </c:pt>
                <c:pt idx="460">
                  <c:v>-5.1700000000000114E-3</c:v>
                </c:pt>
                <c:pt idx="461">
                  <c:v>2.9500000000000002E-2</c:v>
                </c:pt>
                <c:pt idx="462">
                  <c:v>6.4170000000000019E-2</c:v>
                </c:pt>
                <c:pt idx="463">
                  <c:v>9.8830000000000265E-2</c:v>
                </c:pt>
                <c:pt idx="464">
                  <c:v>0.13350000000000001</c:v>
                </c:pt>
                <c:pt idx="465">
                  <c:v>5.9240000000000001E-2</c:v>
                </c:pt>
                <c:pt idx="466">
                  <c:v>-1.503E-2</c:v>
                </c:pt>
                <c:pt idx="467">
                  <c:v>-8.9290000000000008E-2</c:v>
                </c:pt>
                <c:pt idx="468">
                  <c:v>-0.16355</c:v>
                </c:pt>
                <c:pt idx="469">
                  <c:v>-6.0960000000000014E-2</c:v>
                </c:pt>
                <c:pt idx="470">
                  <c:v>4.1639999999999976E-2</c:v>
                </c:pt>
                <c:pt idx="471">
                  <c:v>1.5509999999999999E-2</c:v>
                </c:pt>
                <c:pt idx="472">
                  <c:v>-1.0610000000000001E-2</c:v>
                </c:pt>
                <c:pt idx="473">
                  <c:v>-3.6740000000000002E-2</c:v>
                </c:pt>
                <c:pt idx="474">
                  <c:v>-6.2870000000000009E-2</c:v>
                </c:pt>
                <c:pt idx="475">
                  <c:v>-8.8990000000000208E-2</c:v>
                </c:pt>
                <c:pt idx="476">
                  <c:v>-5.430000000000048E-2</c:v>
                </c:pt>
                <c:pt idx="477">
                  <c:v>-1.9610000000000061E-2</c:v>
                </c:pt>
                <c:pt idx="478">
                  <c:v>1.5080000000000001E-2</c:v>
                </c:pt>
                <c:pt idx="479">
                  <c:v>4.9770000000000113E-2</c:v>
                </c:pt>
                <c:pt idx="480">
                  <c:v>8.4460000000000021E-2</c:v>
                </c:pt>
                <c:pt idx="481">
                  <c:v>5.0229999999999997E-2</c:v>
                </c:pt>
                <c:pt idx="482">
                  <c:v>1.6000000000000021E-2</c:v>
                </c:pt>
                <c:pt idx="483">
                  <c:v>-1.8230000000000003E-2</c:v>
                </c:pt>
                <c:pt idx="484">
                  <c:v>-5.2460000000000034E-2</c:v>
                </c:pt>
                <c:pt idx="485">
                  <c:v>-8.6690000000000045E-2</c:v>
                </c:pt>
                <c:pt idx="486">
                  <c:v>-6.7690000000000014E-2</c:v>
                </c:pt>
                <c:pt idx="487">
                  <c:v>-4.8700000000000014E-2</c:v>
                </c:pt>
                <c:pt idx="488">
                  <c:v>-2.9700000000000001E-2</c:v>
                </c:pt>
                <c:pt idx="489">
                  <c:v>-1.0710000000000001E-2</c:v>
                </c:pt>
                <c:pt idx="490">
                  <c:v>8.2900000000000005E-3</c:v>
                </c:pt>
                <c:pt idx="491">
                  <c:v>-3.1400000000000286E-3</c:v>
                </c:pt>
                <c:pt idx="492">
                  <c:v>2.9660000000000002E-2</c:v>
                </c:pt>
                <c:pt idx="493">
                  <c:v>6.2460000000000133E-2</c:v>
                </c:pt>
                <c:pt idx="494">
                  <c:v>-2.3400000000000001E-3</c:v>
                </c:pt>
                <c:pt idx="495">
                  <c:v>-6.7140000000000005E-2</c:v>
                </c:pt>
                <c:pt idx="496">
                  <c:v>-4.0509999999999997E-2</c:v>
                </c:pt>
                <c:pt idx="497">
                  <c:v>-1.3880000000000114E-2</c:v>
                </c:pt>
                <c:pt idx="498">
                  <c:v>1.2740000000000001E-2</c:v>
                </c:pt>
                <c:pt idx="499">
                  <c:v>8.0500000000000068E-3</c:v>
                </c:pt>
                <c:pt idx="500">
                  <c:v>3.0240000000000006E-2</c:v>
                </c:pt>
                <c:pt idx="501">
                  <c:v>5.2429999999999997E-2</c:v>
                </c:pt>
                <c:pt idx="502">
                  <c:v>2.351E-2</c:v>
                </c:pt>
                <c:pt idx="503">
                  <c:v>-5.4100000000000033E-3</c:v>
                </c:pt>
                <c:pt idx="504">
                  <c:v>-3.4320000000000003E-2</c:v>
                </c:pt>
                <c:pt idx="505">
                  <c:v>-6.3240000000000005E-2</c:v>
                </c:pt>
                <c:pt idx="506">
                  <c:v>-9.2150000000000024E-2</c:v>
                </c:pt>
                <c:pt idx="507">
                  <c:v>-0.12107000000000002</c:v>
                </c:pt>
                <c:pt idx="508">
                  <c:v>-8.4500000000000228E-2</c:v>
                </c:pt>
                <c:pt idx="509">
                  <c:v>-4.7940000000000003E-2</c:v>
                </c:pt>
                <c:pt idx="510">
                  <c:v>-1.1370000000000003E-2</c:v>
                </c:pt>
                <c:pt idx="511">
                  <c:v>2.5200000000000011E-2</c:v>
                </c:pt>
                <c:pt idx="512">
                  <c:v>6.1770000000000012E-2</c:v>
                </c:pt>
                <c:pt idx="513">
                  <c:v>4.0280000000000003E-2</c:v>
                </c:pt>
                <c:pt idx="514">
                  <c:v>1.8800000000000133E-2</c:v>
                </c:pt>
                <c:pt idx="515">
                  <c:v>4.4560000000000113E-2</c:v>
                </c:pt>
                <c:pt idx="516">
                  <c:v>7.0319999999999994E-2</c:v>
                </c:pt>
                <c:pt idx="517">
                  <c:v>9.608000000000004E-2</c:v>
                </c:pt>
                <c:pt idx="518">
                  <c:v>0.12184</c:v>
                </c:pt>
                <c:pt idx="519">
                  <c:v>6.3500000000000001E-2</c:v>
                </c:pt>
                <c:pt idx="520">
                  <c:v>5.1700000000000114E-3</c:v>
                </c:pt>
                <c:pt idx="521">
                  <c:v>-5.3170000000000002E-2</c:v>
                </c:pt>
                <c:pt idx="522">
                  <c:v>-3.1240000000000052E-2</c:v>
                </c:pt>
                <c:pt idx="523">
                  <c:v>-9.3000000000000548E-3</c:v>
                </c:pt>
                <c:pt idx="524">
                  <c:v>1.2630000000000001E-2</c:v>
                </c:pt>
                <c:pt idx="525">
                  <c:v>3.4569999999999997E-2</c:v>
                </c:pt>
                <c:pt idx="526">
                  <c:v>3.2830000000000296E-2</c:v>
                </c:pt>
                <c:pt idx="527">
                  <c:v>3.1090000000000052E-2</c:v>
                </c:pt>
                <c:pt idx="528">
                  <c:v>2.9349999999999998E-2</c:v>
                </c:pt>
                <c:pt idx="529">
                  <c:v>4.5109999999999997E-2</c:v>
                </c:pt>
                <c:pt idx="530">
                  <c:v>6.0870000000000014E-2</c:v>
                </c:pt>
                <c:pt idx="531">
                  <c:v>7.6630000000000004E-2</c:v>
                </c:pt>
                <c:pt idx="532">
                  <c:v>9.239E-2</c:v>
                </c:pt>
                <c:pt idx="533">
                  <c:v>5.7420000000000013E-2</c:v>
                </c:pt>
                <c:pt idx="534">
                  <c:v>2.2450000000000012E-2</c:v>
                </c:pt>
                <c:pt idx="535">
                  <c:v>-1.2520000000000003E-2</c:v>
                </c:pt>
                <c:pt idx="536">
                  <c:v>6.8000000000000334E-3</c:v>
                </c:pt>
                <c:pt idx="537">
                  <c:v>2.6110000000000001E-2</c:v>
                </c:pt>
                <c:pt idx="538">
                  <c:v>4.5429999999999998E-2</c:v>
                </c:pt>
                <c:pt idx="539">
                  <c:v>1.5709999999999998E-2</c:v>
                </c:pt>
                <c:pt idx="540">
                  <c:v>-1.4019999999999892E-2</c:v>
                </c:pt>
                <c:pt idx="541">
                  <c:v>-4.3740000000000001E-2</c:v>
                </c:pt>
                <c:pt idx="542">
                  <c:v>-7.3469999999999994E-2</c:v>
                </c:pt>
                <c:pt idx="543">
                  <c:v>-3.9900000000000005E-2</c:v>
                </c:pt>
                <c:pt idx="544">
                  <c:v>-6.3300000000000431E-3</c:v>
                </c:pt>
                <c:pt idx="545">
                  <c:v>2.7240000000000052E-2</c:v>
                </c:pt>
                <c:pt idx="546">
                  <c:v>6.0800000000000014E-2</c:v>
                </c:pt>
                <c:pt idx="547">
                  <c:v>3.6690000000000042E-2</c:v>
                </c:pt>
                <c:pt idx="548">
                  <c:v>1.2579999999999958E-2</c:v>
                </c:pt>
                <c:pt idx="549">
                  <c:v>-1.1530000000000021E-2</c:v>
                </c:pt>
                <c:pt idx="550">
                  <c:v>-3.5640000000000012E-2</c:v>
                </c:pt>
                <c:pt idx="551">
                  <c:v>-6.7700000000000546E-3</c:v>
                </c:pt>
                <c:pt idx="552">
                  <c:v>2.2100000000000002E-2</c:v>
                </c:pt>
                <c:pt idx="553">
                  <c:v>5.0979999999999998E-2</c:v>
                </c:pt>
                <c:pt idx="554">
                  <c:v>7.9850000000000032E-2</c:v>
                </c:pt>
                <c:pt idx="555">
                  <c:v>6.9150000000000003E-2</c:v>
                </c:pt>
                <c:pt idx="556">
                  <c:v>5.8450000000000002E-2</c:v>
                </c:pt>
                <c:pt idx="557">
                  <c:v>4.7750000000000133E-2</c:v>
                </c:pt>
                <c:pt idx="558">
                  <c:v>3.706000000000001E-2</c:v>
                </c:pt>
                <c:pt idx="559">
                  <c:v>2.6359999999999998E-2</c:v>
                </c:pt>
                <c:pt idx="560">
                  <c:v>5.8220000000000001E-2</c:v>
                </c:pt>
                <c:pt idx="561">
                  <c:v>9.0090000000000045E-2</c:v>
                </c:pt>
                <c:pt idx="562">
                  <c:v>0.12196000000000012</c:v>
                </c:pt>
                <c:pt idx="563">
                  <c:v>0.10069000000000022</c:v>
                </c:pt>
                <c:pt idx="564">
                  <c:v>7.9430000000000514E-2</c:v>
                </c:pt>
                <c:pt idx="565">
                  <c:v>5.8160000000000003E-2</c:v>
                </c:pt>
                <c:pt idx="566">
                  <c:v>3.6890000000000006E-2</c:v>
                </c:pt>
                <c:pt idx="567">
                  <c:v>1.5630000000000005E-2</c:v>
                </c:pt>
                <c:pt idx="568">
                  <c:v>-5.6400000000000113E-3</c:v>
                </c:pt>
                <c:pt idx="569">
                  <c:v>-2.6900000000000011E-2</c:v>
                </c:pt>
                <c:pt idx="570">
                  <c:v>-4.8169999999999998E-2</c:v>
                </c:pt>
                <c:pt idx="571">
                  <c:v>-6.9440000000000002E-2</c:v>
                </c:pt>
                <c:pt idx="572">
                  <c:v>-9.0700000000000044E-2</c:v>
                </c:pt>
                <c:pt idx="573">
                  <c:v>-0.11197</c:v>
                </c:pt>
                <c:pt idx="574">
                  <c:v>-0.11521000000000002</c:v>
                </c:pt>
                <c:pt idx="575">
                  <c:v>-0.11846000000000002</c:v>
                </c:pt>
                <c:pt idx="576">
                  <c:v>-0.12170000000000022</c:v>
                </c:pt>
                <c:pt idx="577">
                  <c:v>-0.12494000000000002</c:v>
                </c:pt>
                <c:pt idx="578">
                  <c:v>-0.16500000000000001</c:v>
                </c:pt>
                <c:pt idx="579">
                  <c:v>-0.20505000000000001</c:v>
                </c:pt>
                <c:pt idx="580">
                  <c:v>-0.15712999999999999</c:v>
                </c:pt>
                <c:pt idx="581">
                  <c:v>-0.10921000000000022</c:v>
                </c:pt>
                <c:pt idx="582">
                  <c:v>-6.1289999999999976E-2</c:v>
                </c:pt>
                <c:pt idx="583">
                  <c:v>-1.3370000000000003E-2</c:v>
                </c:pt>
                <c:pt idx="584">
                  <c:v>3.4549999999999997E-2</c:v>
                </c:pt>
                <c:pt idx="585">
                  <c:v>8.2469999999999988E-2</c:v>
                </c:pt>
                <c:pt idx="586">
                  <c:v>7.5759999999999994E-2</c:v>
                </c:pt>
                <c:pt idx="587">
                  <c:v>6.9060000000000524E-2</c:v>
                </c:pt>
                <c:pt idx="588">
                  <c:v>6.2360000000000519E-2</c:v>
                </c:pt>
                <c:pt idx="589">
                  <c:v>8.7349999999999997E-2</c:v>
                </c:pt>
                <c:pt idx="590">
                  <c:v>0.11235000000000001</c:v>
                </c:pt>
                <c:pt idx="591">
                  <c:v>0.13733999999999999</c:v>
                </c:pt>
                <c:pt idx="592">
                  <c:v>0.12175000000000002</c:v>
                </c:pt>
                <c:pt idx="593">
                  <c:v>0.10616000000000063</c:v>
                </c:pt>
                <c:pt idx="594">
                  <c:v>9.0570000000000025E-2</c:v>
                </c:pt>
                <c:pt idx="595">
                  <c:v>7.4980000000000033E-2</c:v>
                </c:pt>
                <c:pt idx="596">
                  <c:v>8.0110000000000001E-2</c:v>
                </c:pt>
                <c:pt idx="597">
                  <c:v>8.5240000000000024E-2</c:v>
                </c:pt>
                <c:pt idx="598">
                  <c:v>9.0370000000000006E-2</c:v>
                </c:pt>
                <c:pt idx="599">
                  <c:v>6.2080000000000024E-2</c:v>
                </c:pt>
                <c:pt idx="600">
                  <c:v>3.3779999999999998E-2</c:v>
                </c:pt>
                <c:pt idx="601">
                  <c:v>5.4900000000000114E-3</c:v>
                </c:pt>
                <c:pt idx="602">
                  <c:v>-2.2810000000000052E-2</c:v>
                </c:pt>
                <c:pt idx="603">
                  <c:v>-5.4440000000000002E-2</c:v>
                </c:pt>
                <c:pt idx="604">
                  <c:v>-4.0300000000000023E-2</c:v>
                </c:pt>
                <c:pt idx="605">
                  <c:v>-2.615E-2</c:v>
                </c:pt>
                <c:pt idx="606">
                  <c:v>-1.201E-2</c:v>
                </c:pt>
                <c:pt idx="607">
                  <c:v>-2.0280000000000006E-2</c:v>
                </c:pt>
                <c:pt idx="608">
                  <c:v>-2.8549999999999999E-2</c:v>
                </c:pt>
                <c:pt idx="609">
                  <c:v>-6.2429999999999999E-2</c:v>
                </c:pt>
                <c:pt idx="610">
                  <c:v>-3.5240000000000014E-2</c:v>
                </c:pt>
                <c:pt idx="611">
                  <c:v>-8.0500000000000068E-3</c:v>
                </c:pt>
                <c:pt idx="612">
                  <c:v>-4.9480000000000024E-2</c:v>
                </c:pt>
                <c:pt idx="613">
                  <c:v>-3.6430000000000212E-2</c:v>
                </c:pt>
                <c:pt idx="614">
                  <c:v>-2.3369999999999988E-2</c:v>
                </c:pt>
                <c:pt idx="615">
                  <c:v>-3.3680000000000002E-2</c:v>
                </c:pt>
                <c:pt idx="616">
                  <c:v>-1.8790000000000001E-2</c:v>
                </c:pt>
                <c:pt idx="617">
                  <c:v>-3.8900000000000002E-3</c:v>
                </c:pt>
                <c:pt idx="618">
                  <c:v>1.0999999999999998E-2</c:v>
                </c:pt>
                <c:pt idx="619">
                  <c:v>2.589000000000001E-2</c:v>
                </c:pt>
                <c:pt idx="620">
                  <c:v>1.4460000000000001E-2</c:v>
                </c:pt>
                <c:pt idx="621">
                  <c:v>3.0300000000000001E-3</c:v>
                </c:pt>
                <c:pt idx="622">
                  <c:v>-8.4000000000000047E-3</c:v>
                </c:pt>
                <c:pt idx="623">
                  <c:v>4.6299999999999996E-3</c:v>
                </c:pt>
                <c:pt idx="624">
                  <c:v>1.7659999999999999E-2</c:v>
                </c:pt>
                <c:pt idx="625">
                  <c:v>3.0690000000000002E-2</c:v>
                </c:pt>
                <c:pt idx="626">
                  <c:v>4.3720000000000002E-2</c:v>
                </c:pt>
                <c:pt idx="627">
                  <c:v>2.1650000000000006E-2</c:v>
                </c:pt>
                <c:pt idx="628">
                  <c:v>-4.200000000000043E-4</c:v>
                </c:pt>
                <c:pt idx="629">
                  <c:v>-2.2490000000000052E-2</c:v>
                </c:pt>
                <c:pt idx="630">
                  <c:v>-4.4560000000000113E-2</c:v>
                </c:pt>
                <c:pt idx="631">
                  <c:v>-3.638000000000001E-2</c:v>
                </c:pt>
                <c:pt idx="632">
                  <c:v>-2.819E-2</c:v>
                </c:pt>
                <c:pt idx="633">
                  <c:v>-2.001E-2</c:v>
                </c:pt>
                <c:pt idx="634">
                  <c:v>-1.182000000000012E-2</c:v>
                </c:pt>
                <c:pt idx="635">
                  <c:v>-2.445E-2</c:v>
                </c:pt>
                <c:pt idx="636">
                  <c:v>-3.707000000000029E-2</c:v>
                </c:pt>
                <c:pt idx="637">
                  <c:v>-4.9689999999999998E-2</c:v>
                </c:pt>
                <c:pt idx="638">
                  <c:v>-5.8820000000000004E-2</c:v>
                </c:pt>
                <c:pt idx="639">
                  <c:v>-6.7949999999999997E-2</c:v>
                </c:pt>
                <c:pt idx="640">
                  <c:v>-7.7070000000000013E-2</c:v>
                </c:pt>
                <c:pt idx="641">
                  <c:v>-8.620000000000004E-2</c:v>
                </c:pt>
                <c:pt idx="642">
                  <c:v>-9.5330000000000026E-2</c:v>
                </c:pt>
                <c:pt idx="643">
                  <c:v>-6.2760000000000524E-2</c:v>
                </c:pt>
                <c:pt idx="644">
                  <c:v>-3.0180000000000002E-2</c:v>
                </c:pt>
                <c:pt idx="645">
                  <c:v>2.3900000000000002E-3</c:v>
                </c:pt>
                <c:pt idx="646">
                  <c:v>3.4959999999999998E-2</c:v>
                </c:pt>
                <c:pt idx="647">
                  <c:v>4.3990000000000022E-2</c:v>
                </c:pt>
                <c:pt idx="648">
                  <c:v>5.3010000000000022E-2</c:v>
                </c:pt>
                <c:pt idx="649">
                  <c:v>3.1760000000000004E-2</c:v>
                </c:pt>
                <c:pt idx="650">
                  <c:v>1.051E-2</c:v>
                </c:pt>
                <c:pt idx="651">
                  <c:v>-1.073E-2</c:v>
                </c:pt>
                <c:pt idx="652">
                  <c:v>-3.1980000000000001E-2</c:v>
                </c:pt>
                <c:pt idx="653">
                  <c:v>-5.323E-2</c:v>
                </c:pt>
                <c:pt idx="654">
                  <c:v>1.8600000000000164E-3</c:v>
                </c:pt>
                <c:pt idx="655">
                  <c:v>5.6959999999999997E-2</c:v>
                </c:pt>
                <c:pt idx="656">
                  <c:v>1.9850000000000135E-2</c:v>
                </c:pt>
                <c:pt idx="657">
                  <c:v>-1.7260000000000001E-2</c:v>
                </c:pt>
                <c:pt idx="658">
                  <c:v>-5.4380000000000477E-2</c:v>
                </c:pt>
                <c:pt idx="659">
                  <c:v>-1.204E-2</c:v>
                </c:pt>
                <c:pt idx="660">
                  <c:v>3.031E-2</c:v>
                </c:pt>
                <c:pt idx="661">
                  <c:v>7.265000000000002E-2</c:v>
                </c:pt>
                <c:pt idx="662">
                  <c:v>0.11498999999999934</c:v>
                </c:pt>
                <c:pt idx="663">
                  <c:v>7.2370000000000004E-2</c:v>
                </c:pt>
                <c:pt idx="664">
                  <c:v>2.9749999999999999E-2</c:v>
                </c:pt>
                <c:pt idx="665">
                  <c:v>-1.2880000000000023E-2</c:v>
                </c:pt>
                <c:pt idx="666">
                  <c:v>1.2120000000000001E-2</c:v>
                </c:pt>
                <c:pt idx="667">
                  <c:v>3.7110000000000004E-2</c:v>
                </c:pt>
                <c:pt idx="668">
                  <c:v>3.517E-2</c:v>
                </c:pt>
                <c:pt idx="669">
                  <c:v>3.323000000000001E-2</c:v>
                </c:pt>
                <c:pt idx="670">
                  <c:v>1.8530000000000001E-2</c:v>
                </c:pt>
                <c:pt idx="671">
                  <c:v>3.8300000000000001E-3</c:v>
                </c:pt>
                <c:pt idx="672">
                  <c:v>3.4199999999999999E-3</c:v>
                </c:pt>
                <c:pt idx="673">
                  <c:v>-2.1810000000000006E-2</c:v>
                </c:pt>
                <c:pt idx="674">
                  <c:v>-4.7040000000000012E-2</c:v>
                </c:pt>
                <c:pt idx="675">
                  <c:v>-7.2270000000000001E-2</c:v>
                </c:pt>
                <c:pt idx="676">
                  <c:v>-9.7500000000000045E-2</c:v>
                </c:pt>
                <c:pt idx="677">
                  <c:v>-0.12273000000000067</c:v>
                </c:pt>
                <c:pt idx="678">
                  <c:v>-8.3170000000000063E-2</c:v>
                </c:pt>
                <c:pt idx="679">
                  <c:v>-4.3619999999999999E-2</c:v>
                </c:pt>
                <c:pt idx="680">
                  <c:v>-4.0699999999999998E-3</c:v>
                </c:pt>
                <c:pt idx="681">
                  <c:v>3.5490000000000001E-2</c:v>
                </c:pt>
                <c:pt idx="682">
                  <c:v>7.5040000000000009E-2</c:v>
                </c:pt>
                <c:pt idx="683">
                  <c:v>0.11459999999999998</c:v>
                </c:pt>
                <c:pt idx="684">
                  <c:v>7.7689999999999995E-2</c:v>
                </c:pt>
                <c:pt idx="685">
                  <c:v>4.0779999999999997E-2</c:v>
                </c:pt>
                <c:pt idx="686">
                  <c:v>3.8700000000000002E-3</c:v>
                </c:pt>
                <c:pt idx="687">
                  <c:v>2.8400000000000092E-3</c:v>
                </c:pt>
                <c:pt idx="688">
                  <c:v>1.8200000000000145E-3</c:v>
                </c:pt>
                <c:pt idx="689">
                  <c:v>-5.5129999999999998E-2</c:v>
                </c:pt>
                <c:pt idx="690">
                  <c:v>4.7320000000000022E-2</c:v>
                </c:pt>
                <c:pt idx="691">
                  <c:v>5.2229999999999999E-2</c:v>
                </c:pt>
                <c:pt idx="692">
                  <c:v>5.7149999999999999E-2</c:v>
                </c:pt>
                <c:pt idx="693">
                  <c:v>6.2060000000000427E-2</c:v>
                </c:pt>
                <c:pt idx="694">
                  <c:v>6.6979999999999998E-2</c:v>
                </c:pt>
                <c:pt idx="695">
                  <c:v>7.1889999999999996E-2</c:v>
                </c:pt>
                <c:pt idx="696">
                  <c:v>2.7050000000000012E-2</c:v>
                </c:pt>
                <c:pt idx="697">
                  <c:v>-1.779E-2</c:v>
                </c:pt>
                <c:pt idx="698">
                  <c:v>-6.2630000000000019E-2</c:v>
                </c:pt>
                <c:pt idx="699">
                  <c:v>-0.10747000000000002</c:v>
                </c:pt>
                <c:pt idx="700">
                  <c:v>-0.15232000000000001</c:v>
                </c:pt>
                <c:pt idx="701">
                  <c:v>-0.12590999999999999</c:v>
                </c:pt>
                <c:pt idx="702">
                  <c:v>-9.9500000000000727E-2</c:v>
                </c:pt>
                <c:pt idx="703">
                  <c:v>-7.309000000000003E-2</c:v>
                </c:pt>
                <c:pt idx="704">
                  <c:v>-4.6679999999999965E-2</c:v>
                </c:pt>
                <c:pt idx="705">
                  <c:v>-2.0270000000000052E-2</c:v>
                </c:pt>
                <c:pt idx="706">
                  <c:v>6.1400000000000014E-3</c:v>
                </c:pt>
                <c:pt idx="707">
                  <c:v>3.2550000000000009E-2</c:v>
                </c:pt>
                <c:pt idx="708">
                  <c:v>8.5900000000000247E-3</c:v>
                </c:pt>
                <c:pt idx="709">
                  <c:v>-1.5370000000000003E-2</c:v>
                </c:pt>
                <c:pt idx="710">
                  <c:v>-3.9320000000000001E-2</c:v>
                </c:pt>
                <c:pt idx="711">
                  <c:v>-6.3280000000000003E-2</c:v>
                </c:pt>
                <c:pt idx="712">
                  <c:v>-3.322E-2</c:v>
                </c:pt>
                <c:pt idx="713">
                  <c:v>-3.1500000000000052E-3</c:v>
                </c:pt>
                <c:pt idx="714">
                  <c:v>2.691E-2</c:v>
                </c:pt>
                <c:pt idx="715">
                  <c:v>1.196000000000013E-2</c:v>
                </c:pt>
                <c:pt idx="716">
                  <c:v>-3.0000000000000092E-3</c:v>
                </c:pt>
                <c:pt idx="717">
                  <c:v>3.3500000000000001E-3</c:v>
                </c:pt>
                <c:pt idx="718">
                  <c:v>9.7000000000000003E-3</c:v>
                </c:pt>
                <c:pt idx="719">
                  <c:v>1.6049999999999998E-2</c:v>
                </c:pt>
                <c:pt idx="720">
                  <c:v>2.239E-2</c:v>
                </c:pt>
                <c:pt idx="721">
                  <c:v>4.215E-2</c:v>
                </c:pt>
                <c:pt idx="722">
                  <c:v>6.1910000000000014E-2</c:v>
                </c:pt>
                <c:pt idx="723">
                  <c:v>8.1670000000000006E-2</c:v>
                </c:pt>
                <c:pt idx="724">
                  <c:v>3.4770000000000002E-2</c:v>
                </c:pt>
                <c:pt idx="725">
                  <c:v>-1.2120000000000001E-2</c:v>
                </c:pt>
                <c:pt idx="726">
                  <c:v>-1.3089999999999999E-2</c:v>
                </c:pt>
                <c:pt idx="727">
                  <c:v>-1.4069999999999996E-2</c:v>
                </c:pt>
                <c:pt idx="728">
                  <c:v>-5.2740000000000023E-2</c:v>
                </c:pt>
                <c:pt idx="729">
                  <c:v>-2.5440000000000011E-2</c:v>
                </c:pt>
                <c:pt idx="730">
                  <c:v>1.8600000000000164E-3</c:v>
                </c:pt>
                <c:pt idx="731">
                  <c:v>2.9159999999999998E-2</c:v>
                </c:pt>
                <c:pt idx="732">
                  <c:v>5.6460000000000003E-2</c:v>
                </c:pt>
                <c:pt idx="733">
                  <c:v>8.3760000000000265E-2</c:v>
                </c:pt>
                <c:pt idx="734">
                  <c:v>1.7540000000000007E-2</c:v>
                </c:pt>
                <c:pt idx="735">
                  <c:v>-4.8689999999999997E-2</c:v>
                </c:pt>
                <c:pt idx="736">
                  <c:v>-2.0740000000000001E-2</c:v>
                </c:pt>
                <c:pt idx="737">
                  <c:v>7.2200000000000033E-3</c:v>
                </c:pt>
                <c:pt idx="738">
                  <c:v>3.517E-2</c:v>
                </c:pt>
                <c:pt idx="739">
                  <c:v>-5.2800000000000034E-3</c:v>
                </c:pt>
                <c:pt idx="740">
                  <c:v>-4.5720000000000004E-2</c:v>
                </c:pt>
                <c:pt idx="741">
                  <c:v>-8.6170000000000024E-2</c:v>
                </c:pt>
                <c:pt idx="742">
                  <c:v>-6.9600000000000023E-2</c:v>
                </c:pt>
                <c:pt idx="743">
                  <c:v>-5.3030000000000022E-2</c:v>
                </c:pt>
                <c:pt idx="744">
                  <c:v>-3.6460000000000006E-2</c:v>
                </c:pt>
                <c:pt idx="745">
                  <c:v>-1.9890000000000133E-2</c:v>
                </c:pt>
                <c:pt idx="746">
                  <c:v>-3.3200000000000052E-3</c:v>
                </c:pt>
                <c:pt idx="747">
                  <c:v>1.3250000000000001E-2</c:v>
                </c:pt>
                <c:pt idx="748">
                  <c:v>2.9819999999999999E-2</c:v>
                </c:pt>
                <c:pt idx="749">
                  <c:v>1.1010000000000001E-2</c:v>
                </c:pt>
                <c:pt idx="750">
                  <c:v>-7.8100000000000114E-3</c:v>
                </c:pt>
                <c:pt idx="751">
                  <c:v>-2.6620000000000001E-2</c:v>
                </c:pt>
                <c:pt idx="752">
                  <c:v>-5.6299999999999996E-3</c:v>
                </c:pt>
                <c:pt idx="753">
                  <c:v>1.5360000000000021E-2</c:v>
                </c:pt>
                <c:pt idx="754">
                  <c:v>3.635E-2</c:v>
                </c:pt>
                <c:pt idx="755">
                  <c:v>5.7340000000000023E-2</c:v>
                </c:pt>
                <c:pt idx="756">
                  <c:v>3.159E-2</c:v>
                </c:pt>
                <c:pt idx="757">
                  <c:v>5.8400000000000014E-3</c:v>
                </c:pt>
                <c:pt idx="758">
                  <c:v>-1.992000000000017E-2</c:v>
                </c:pt>
                <c:pt idx="759">
                  <c:v>-2.0100000000000001E-3</c:v>
                </c:pt>
                <c:pt idx="760">
                  <c:v>1.5890000000000001E-2</c:v>
                </c:pt>
                <c:pt idx="761">
                  <c:v>-1.0240000000000001E-2</c:v>
                </c:pt>
                <c:pt idx="762">
                  <c:v>-3.6360000000000003E-2</c:v>
                </c:pt>
                <c:pt idx="763">
                  <c:v>-6.2490000000000476E-2</c:v>
                </c:pt>
                <c:pt idx="764">
                  <c:v>-4.7800000000000023E-2</c:v>
                </c:pt>
                <c:pt idx="765">
                  <c:v>-3.3110000000000001E-2</c:v>
                </c:pt>
                <c:pt idx="766">
                  <c:v>-4.9410000000000134E-2</c:v>
                </c:pt>
                <c:pt idx="767">
                  <c:v>-6.5699999999999995E-2</c:v>
                </c:pt>
                <c:pt idx="768">
                  <c:v>-8.2000000000000003E-2</c:v>
                </c:pt>
                <c:pt idx="769">
                  <c:v>-4.9800000000000122E-2</c:v>
                </c:pt>
                <c:pt idx="770">
                  <c:v>-1.7600000000000001E-2</c:v>
                </c:pt>
                <c:pt idx="771">
                  <c:v>1.4600000000000005E-2</c:v>
                </c:pt>
                <c:pt idx="772">
                  <c:v>4.6800000000000001E-2</c:v>
                </c:pt>
                <c:pt idx="773">
                  <c:v>7.9000000000000514E-2</c:v>
                </c:pt>
                <c:pt idx="774">
                  <c:v>4.7500000000000014E-2</c:v>
                </c:pt>
                <c:pt idx="775">
                  <c:v>1.6000000000000021E-2</c:v>
                </c:pt>
                <c:pt idx="776">
                  <c:v>-1.5500000000000081E-2</c:v>
                </c:pt>
                <c:pt idx="777">
                  <c:v>-1.0200000000000061E-3</c:v>
                </c:pt>
                <c:pt idx="778">
                  <c:v>1.3469999999999999E-2</c:v>
                </c:pt>
                <c:pt idx="779">
                  <c:v>2.7950000000000006E-2</c:v>
                </c:pt>
                <c:pt idx="780">
                  <c:v>4.2440000000000012E-2</c:v>
                </c:pt>
                <c:pt idx="781">
                  <c:v>5.6919999999999998E-2</c:v>
                </c:pt>
                <c:pt idx="782">
                  <c:v>3.7810000000000052E-2</c:v>
                </c:pt>
                <c:pt idx="783">
                  <c:v>1.8700000000000133E-2</c:v>
                </c:pt>
                <c:pt idx="784">
                  <c:v>-4.1000000000000021E-4</c:v>
                </c:pt>
                <c:pt idx="785">
                  <c:v>-1.9519999999999999E-2</c:v>
                </c:pt>
                <c:pt idx="786">
                  <c:v>-4.2700000000000134E-3</c:v>
                </c:pt>
                <c:pt idx="787">
                  <c:v>1.0980000000000083E-2</c:v>
                </c:pt>
                <c:pt idx="788">
                  <c:v>2.6230000000000218E-2</c:v>
                </c:pt>
                <c:pt idx="789">
                  <c:v>4.1480000000000003E-2</c:v>
                </c:pt>
                <c:pt idx="790">
                  <c:v>1.821E-2</c:v>
                </c:pt>
                <c:pt idx="791">
                  <c:v>-5.0600000000000003E-3</c:v>
                </c:pt>
                <c:pt idx="792">
                  <c:v>-8.7400000000000012E-3</c:v>
                </c:pt>
                <c:pt idx="793">
                  <c:v>-3.7260000000000001E-2</c:v>
                </c:pt>
                <c:pt idx="794">
                  <c:v>-6.5790000000000542E-2</c:v>
                </c:pt>
                <c:pt idx="795">
                  <c:v>-2.5999999999999999E-2</c:v>
                </c:pt>
                <c:pt idx="796">
                  <c:v>1.3800000000000118E-2</c:v>
                </c:pt>
                <c:pt idx="797">
                  <c:v>5.3589999999999999E-2</c:v>
                </c:pt>
                <c:pt idx="798">
                  <c:v>9.3380000000000005E-2</c:v>
                </c:pt>
                <c:pt idx="799">
                  <c:v>5.8830000000000014E-2</c:v>
                </c:pt>
                <c:pt idx="800">
                  <c:v>2.4290000000000006E-2</c:v>
                </c:pt>
                <c:pt idx="801">
                  <c:v>-1.0260000000000003E-2</c:v>
                </c:pt>
                <c:pt idx="802">
                  <c:v>-4.4800000000000034E-2</c:v>
                </c:pt>
                <c:pt idx="803">
                  <c:v>-1.0829999999999999E-2</c:v>
                </c:pt>
                <c:pt idx="804">
                  <c:v>-1.8689999999999998E-2</c:v>
                </c:pt>
                <c:pt idx="805">
                  <c:v>-2.6550000000000001E-2</c:v>
                </c:pt>
                <c:pt idx="806">
                  <c:v>-3.441000000000001E-2</c:v>
                </c:pt>
                <c:pt idx="807">
                  <c:v>-2.5030000000000052E-2</c:v>
                </c:pt>
                <c:pt idx="808">
                  <c:v>-1.5640000000000001E-2</c:v>
                </c:pt>
                <c:pt idx="809">
                  <c:v>-6.2600000000000034E-3</c:v>
                </c:pt>
                <c:pt idx="810">
                  <c:v>-1.009E-2</c:v>
                </c:pt>
                <c:pt idx="811">
                  <c:v>-1.3920000000000111E-2</c:v>
                </c:pt>
                <c:pt idx="812">
                  <c:v>1.4900000000000005E-2</c:v>
                </c:pt>
                <c:pt idx="813">
                  <c:v>4.3720000000000002E-2</c:v>
                </c:pt>
                <c:pt idx="814">
                  <c:v>3.4630000000000015E-2</c:v>
                </c:pt>
                <c:pt idx="815">
                  <c:v>2.0980000000000002E-2</c:v>
                </c:pt>
                <c:pt idx="816">
                  <c:v>7.3300000000000483E-3</c:v>
                </c:pt>
                <c:pt idx="817">
                  <c:v>-6.3200000000000001E-3</c:v>
                </c:pt>
                <c:pt idx="818">
                  <c:v>-1.9970000000000137E-2</c:v>
                </c:pt>
                <c:pt idx="819">
                  <c:v>7.6700000000000474E-3</c:v>
                </c:pt>
                <c:pt idx="820">
                  <c:v>3.5319999999999997E-2</c:v>
                </c:pt>
                <c:pt idx="821">
                  <c:v>3.4090000000000002E-2</c:v>
                </c:pt>
                <c:pt idx="822">
                  <c:v>3.2870000000000295E-2</c:v>
                </c:pt>
                <c:pt idx="823">
                  <c:v>3.1640000000000015E-2</c:v>
                </c:pt>
                <c:pt idx="824">
                  <c:v>2.4029999999999999E-2</c:v>
                </c:pt>
                <c:pt idx="825">
                  <c:v>1.6420000000000021E-2</c:v>
                </c:pt>
                <c:pt idx="826">
                  <c:v>9.8200000000000266E-3</c:v>
                </c:pt>
                <c:pt idx="827">
                  <c:v>3.220000000000028E-3</c:v>
                </c:pt>
                <c:pt idx="828">
                  <c:v>-3.3900000000000002E-3</c:v>
                </c:pt>
                <c:pt idx="829">
                  <c:v>2.2020000000000001E-2</c:v>
                </c:pt>
                <c:pt idx="830">
                  <c:v>-1.9410000000000083E-2</c:v>
                </c:pt>
                <c:pt idx="831">
                  <c:v>-6.0850000000000022E-2</c:v>
                </c:pt>
                <c:pt idx="832">
                  <c:v>-0.10228000000000002</c:v>
                </c:pt>
                <c:pt idx="833">
                  <c:v>-7.8469999999999998E-2</c:v>
                </c:pt>
                <c:pt idx="834">
                  <c:v>-5.4660000000000014E-2</c:v>
                </c:pt>
                <c:pt idx="835">
                  <c:v>-3.0840000000000051E-2</c:v>
                </c:pt>
                <c:pt idx="836">
                  <c:v>-7.0300000000000501E-3</c:v>
                </c:pt>
                <c:pt idx="837">
                  <c:v>1.6780000000000139E-2</c:v>
                </c:pt>
                <c:pt idx="838">
                  <c:v>1.9460000000000154E-2</c:v>
                </c:pt>
                <c:pt idx="839">
                  <c:v>2.214000000000001E-2</c:v>
                </c:pt>
                <c:pt idx="840">
                  <c:v>2.4830000000000012E-2</c:v>
                </c:pt>
                <c:pt idx="841">
                  <c:v>1.8089999999999998E-2</c:v>
                </c:pt>
                <c:pt idx="842">
                  <c:v>-2.0200000000000092E-3</c:v>
                </c:pt>
                <c:pt idx="843">
                  <c:v>-2.2130000000000011E-2</c:v>
                </c:pt>
                <c:pt idx="844">
                  <c:v>-2.7800000000000264E-3</c:v>
                </c:pt>
                <c:pt idx="845">
                  <c:v>1.6559999999999998E-2</c:v>
                </c:pt>
                <c:pt idx="846">
                  <c:v>3.5900000000000001E-2</c:v>
                </c:pt>
                <c:pt idx="847">
                  <c:v>5.525E-2</c:v>
                </c:pt>
                <c:pt idx="848">
                  <c:v>7.4590000000000434E-2</c:v>
                </c:pt>
                <c:pt idx="849">
                  <c:v>6.2030000000000134E-2</c:v>
                </c:pt>
                <c:pt idx="850">
                  <c:v>4.9480000000000024E-2</c:v>
                </c:pt>
                <c:pt idx="851">
                  <c:v>3.6920000000000001E-2</c:v>
                </c:pt>
                <c:pt idx="852">
                  <c:v>-1.4499999999999958E-3</c:v>
                </c:pt>
                <c:pt idx="853">
                  <c:v>4.5990000000000024E-2</c:v>
                </c:pt>
                <c:pt idx="854">
                  <c:v>4.0790000000000132E-2</c:v>
                </c:pt>
                <c:pt idx="855">
                  <c:v>3.5580000000000001E-2</c:v>
                </c:pt>
                <c:pt idx="856">
                  <c:v>3.0370000000000001E-2</c:v>
                </c:pt>
                <c:pt idx="857">
                  <c:v>3.6260000000000001E-2</c:v>
                </c:pt>
                <c:pt idx="858">
                  <c:v>4.215E-2</c:v>
                </c:pt>
                <c:pt idx="859">
                  <c:v>4.8030000000000003E-2</c:v>
                </c:pt>
                <c:pt idx="860">
                  <c:v>5.3920000000000003E-2</c:v>
                </c:pt>
                <c:pt idx="861">
                  <c:v>4.9470000000000014E-2</c:v>
                </c:pt>
                <c:pt idx="862">
                  <c:v>4.5020000000000004E-2</c:v>
                </c:pt>
                <c:pt idx="863">
                  <c:v>4.0559999999999999E-2</c:v>
                </c:pt>
                <c:pt idx="864">
                  <c:v>3.6110000000000003E-2</c:v>
                </c:pt>
                <c:pt idx="865">
                  <c:v>3.1660000000000001E-2</c:v>
                </c:pt>
                <c:pt idx="866">
                  <c:v>6.1400000000000014E-3</c:v>
                </c:pt>
                <c:pt idx="867">
                  <c:v>-1.9370000000000043E-2</c:v>
                </c:pt>
                <c:pt idx="868">
                  <c:v>-4.4890000000000485E-2</c:v>
                </c:pt>
                <c:pt idx="869">
                  <c:v>-7.0400000000000004E-2</c:v>
                </c:pt>
                <c:pt idx="870">
                  <c:v>-9.5920000000000047E-2</c:v>
                </c:pt>
                <c:pt idx="871">
                  <c:v>-7.7450000000000033E-2</c:v>
                </c:pt>
                <c:pt idx="872">
                  <c:v>-5.8990000000000022E-2</c:v>
                </c:pt>
                <c:pt idx="873">
                  <c:v>-4.052E-2</c:v>
                </c:pt>
                <c:pt idx="874">
                  <c:v>-2.206000000000001E-2</c:v>
                </c:pt>
                <c:pt idx="875">
                  <c:v>-3.5900000000000012E-3</c:v>
                </c:pt>
                <c:pt idx="876">
                  <c:v>1.4870000000000001E-2</c:v>
                </c:pt>
                <c:pt idx="877">
                  <c:v>1.005E-2</c:v>
                </c:pt>
                <c:pt idx="878">
                  <c:v>5.2300000000000124E-3</c:v>
                </c:pt>
                <c:pt idx="879">
                  <c:v>4.1000000000000021E-4</c:v>
                </c:pt>
                <c:pt idx="880">
                  <c:v>-4.4100000000000033E-3</c:v>
                </c:pt>
                <c:pt idx="881">
                  <c:v>-9.2300000000000004E-3</c:v>
                </c:pt>
                <c:pt idx="882">
                  <c:v>-1.1890000000000001E-2</c:v>
                </c:pt>
                <c:pt idx="883">
                  <c:v>-1.523E-2</c:v>
                </c:pt>
                <c:pt idx="884">
                  <c:v>-1.8560000000000128E-2</c:v>
                </c:pt>
                <c:pt idx="885">
                  <c:v>-2.1900000000000006E-2</c:v>
                </c:pt>
                <c:pt idx="886">
                  <c:v>-9.8300000000000227E-3</c:v>
                </c:pt>
                <c:pt idx="887">
                  <c:v>2.2400000000000232E-3</c:v>
                </c:pt>
                <c:pt idx="888">
                  <c:v>1.431E-2</c:v>
                </c:pt>
                <c:pt idx="889">
                  <c:v>3.3500000000000001E-3</c:v>
                </c:pt>
                <c:pt idx="890">
                  <c:v>-7.6000000000000104E-3</c:v>
                </c:pt>
                <c:pt idx="891">
                  <c:v>-1.8560000000000128E-2</c:v>
                </c:pt>
                <c:pt idx="892">
                  <c:v>-7.3700000000000493E-3</c:v>
                </c:pt>
                <c:pt idx="893">
                  <c:v>3.8300000000000001E-3</c:v>
                </c:pt>
                <c:pt idx="894">
                  <c:v>1.5020000000000021E-2</c:v>
                </c:pt>
                <c:pt idx="895">
                  <c:v>2.622E-2</c:v>
                </c:pt>
                <c:pt idx="896">
                  <c:v>1.0160000000000001E-2</c:v>
                </c:pt>
                <c:pt idx="897">
                  <c:v>-5.9000000000000493E-3</c:v>
                </c:pt>
                <c:pt idx="898">
                  <c:v>-2.196E-2</c:v>
                </c:pt>
                <c:pt idx="899">
                  <c:v>-1.2099999999999978E-3</c:v>
                </c:pt>
                <c:pt idx="900">
                  <c:v>1.9530000000000061E-2</c:v>
                </c:pt>
                <c:pt idx="901">
                  <c:v>4.027E-2</c:v>
                </c:pt>
                <c:pt idx="902">
                  <c:v>2.826E-2</c:v>
                </c:pt>
                <c:pt idx="903">
                  <c:v>1.6250000000000001E-2</c:v>
                </c:pt>
                <c:pt idx="904">
                  <c:v>4.2400000000000024E-3</c:v>
                </c:pt>
                <c:pt idx="905">
                  <c:v>1.9599999999999999E-3</c:v>
                </c:pt>
                <c:pt idx="906">
                  <c:v>-3.1000000000000304E-4</c:v>
                </c:pt>
                <c:pt idx="907">
                  <c:v>-2.5800000000000215E-3</c:v>
                </c:pt>
                <c:pt idx="908">
                  <c:v>-4.8600000000000023E-3</c:v>
                </c:pt>
                <c:pt idx="909">
                  <c:v>-7.1300000000000113E-3</c:v>
                </c:pt>
                <c:pt idx="910">
                  <c:v>-9.4100000000000208E-3</c:v>
                </c:pt>
                <c:pt idx="911">
                  <c:v>-1.1679999999999998E-2</c:v>
                </c:pt>
                <c:pt idx="912">
                  <c:v>-1.3960000000000111E-2</c:v>
                </c:pt>
                <c:pt idx="913">
                  <c:v>-1.7500000000000005E-2</c:v>
                </c:pt>
                <c:pt idx="914">
                  <c:v>-2.1040000000000052E-2</c:v>
                </c:pt>
                <c:pt idx="915">
                  <c:v>-2.4580000000000001E-2</c:v>
                </c:pt>
                <c:pt idx="916">
                  <c:v>-2.8129999999999988E-2</c:v>
                </c:pt>
                <c:pt idx="917">
                  <c:v>-3.1670000000000052E-2</c:v>
                </c:pt>
                <c:pt idx="918">
                  <c:v>-3.5210000000000005E-2</c:v>
                </c:pt>
                <c:pt idx="919">
                  <c:v>-4.2049999999999997E-2</c:v>
                </c:pt>
                <c:pt idx="920">
                  <c:v>-4.8890000000000024E-2</c:v>
                </c:pt>
                <c:pt idx="921">
                  <c:v>-3.5590000000000004E-2</c:v>
                </c:pt>
                <c:pt idx="922">
                  <c:v>-2.2290000000000011E-2</c:v>
                </c:pt>
                <c:pt idx="923">
                  <c:v>-8.9900000000000067E-3</c:v>
                </c:pt>
                <c:pt idx="924">
                  <c:v>4.3100000000000013E-3</c:v>
                </c:pt>
                <c:pt idx="925">
                  <c:v>1.7620000000000007E-2</c:v>
                </c:pt>
                <c:pt idx="926">
                  <c:v>7.1400000000000014E-3</c:v>
                </c:pt>
                <c:pt idx="927">
                  <c:v>-3.3400000000000092E-3</c:v>
                </c:pt>
                <c:pt idx="928">
                  <c:v>-1.3830000000000005E-2</c:v>
                </c:pt>
                <c:pt idx="929">
                  <c:v>1.3140000000000021E-2</c:v>
                </c:pt>
                <c:pt idx="930">
                  <c:v>4.0110000000000014E-2</c:v>
                </c:pt>
                <c:pt idx="931">
                  <c:v>6.7080000000000084E-2</c:v>
                </c:pt>
                <c:pt idx="932">
                  <c:v>4.82E-2</c:v>
                </c:pt>
                <c:pt idx="933">
                  <c:v>2.9319999999999999E-2</c:v>
                </c:pt>
                <c:pt idx="934">
                  <c:v>1.043E-2</c:v>
                </c:pt>
                <c:pt idx="935">
                  <c:v>-8.4500000000000842E-3</c:v>
                </c:pt>
                <c:pt idx="936">
                  <c:v>-2.7330000000000052E-2</c:v>
                </c:pt>
                <c:pt idx="937">
                  <c:v>-4.6210000000000001E-2</c:v>
                </c:pt>
                <c:pt idx="938">
                  <c:v>-3.1550000000000002E-2</c:v>
                </c:pt>
                <c:pt idx="939">
                  <c:v>-1.6879999999999999E-2</c:v>
                </c:pt>
                <c:pt idx="940">
                  <c:v>-2.2200000000000223E-3</c:v>
                </c:pt>
                <c:pt idx="941">
                  <c:v>1.2440000000000001E-2</c:v>
                </c:pt>
                <c:pt idx="942">
                  <c:v>2.6830000000000243E-2</c:v>
                </c:pt>
                <c:pt idx="943">
                  <c:v>4.1209999999999976E-2</c:v>
                </c:pt>
                <c:pt idx="944">
                  <c:v>5.5590000000000014E-2</c:v>
                </c:pt>
                <c:pt idx="945">
                  <c:v>3.253000000000001E-2</c:v>
                </c:pt>
                <c:pt idx="946">
                  <c:v>9.4600000000000864E-3</c:v>
                </c:pt>
                <c:pt idx="947">
                  <c:v>-1.3599999999999998E-2</c:v>
                </c:pt>
                <c:pt idx="948">
                  <c:v>-1.4319999999999894E-2</c:v>
                </c:pt>
                <c:pt idx="949">
                  <c:v>-1.5040000000000001E-2</c:v>
                </c:pt>
                <c:pt idx="950">
                  <c:v>-1.5760000000000003E-2</c:v>
                </c:pt>
                <c:pt idx="951">
                  <c:v>-4.2090000000000113E-2</c:v>
                </c:pt>
                <c:pt idx="952">
                  <c:v>-2.6850000000000002E-2</c:v>
                </c:pt>
                <c:pt idx="953">
                  <c:v>-1.1610000000000007E-2</c:v>
                </c:pt>
                <c:pt idx="954">
                  <c:v>3.6300000000000052E-3</c:v>
                </c:pt>
                <c:pt idx="955">
                  <c:v>1.8870000000000001E-2</c:v>
                </c:pt>
                <c:pt idx="956">
                  <c:v>3.4110000000000001E-2</c:v>
                </c:pt>
                <c:pt idx="957">
                  <c:v>3.1150000000000001E-2</c:v>
                </c:pt>
                <c:pt idx="958">
                  <c:v>2.819E-2</c:v>
                </c:pt>
                <c:pt idx="959">
                  <c:v>2.9170000000000001E-2</c:v>
                </c:pt>
                <c:pt idx="960">
                  <c:v>3.015E-2</c:v>
                </c:pt>
                <c:pt idx="961">
                  <c:v>3.1130000000000012E-2</c:v>
                </c:pt>
                <c:pt idx="962">
                  <c:v>3.8800000000000215E-3</c:v>
                </c:pt>
                <c:pt idx="963">
                  <c:v>-2.3369999999999988E-2</c:v>
                </c:pt>
                <c:pt idx="964">
                  <c:v>-5.0619999999999998E-2</c:v>
                </c:pt>
                <c:pt idx="965">
                  <c:v>-3.8199999999999998E-2</c:v>
                </c:pt>
                <c:pt idx="966">
                  <c:v>-2.579E-2</c:v>
                </c:pt>
                <c:pt idx="967">
                  <c:v>-1.3370000000000003E-2</c:v>
                </c:pt>
                <c:pt idx="968">
                  <c:v>-9.5000000000000726E-4</c:v>
                </c:pt>
                <c:pt idx="969">
                  <c:v>1.1460000000000106E-2</c:v>
                </c:pt>
                <c:pt idx="970">
                  <c:v>2.3880000000000002E-2</c:v>
                </c:pt>
                <c:pt idx="971">
                  <c:v>3.629000000000001E-2</c:v>
                </c:pt>
                <c:pt idx="972">
                  <c:v>1.047E-2</c:v>
                </c:pt>
                <c:pt idx="973">
                  <c:v>-1.5350000000000001E-2</c:v>
                </c:pt>
                <c:pt idx="974">
                  <c:v>-4.1169999999999998E-2</c:v>
                </c:pt>
                <c:pt idx="975">
                  <c:v>-6.6989999999999994E-2</c:v>
                </c:pt>
                <c:pt idx="976">
                  <c:v>-5.2070000000000012E-2</c:v>
                </c:pt>
                <c:pt idx="977">
                  <c:v>-3.7150000000000002E-2</c:v>
                </c:pt>
                <c:pt idx="978">
                  <c:v>-2.2220000000000011E-2</c:v>
                </c:pt>
                <c:pt idx="979">
                  <c:v>-7.3000000000000113E-3</c:v>
                </c:pt>
                <c:pt idx="980">
                  <c:v>7.6200000000000104E-3</c:v>
                </c:pt>
                <c:pt idx="981">
                  <c:v>2.2540000000000001E-2</c:v>
                </c:pt>
                <c:pt idx="982">
                  <c:v>3.7470000000000295E-2</c:v>
                </c:pt>
                <c:pt idx="983">
                  <c:v>4.0009999999999997E-2</c:v>
                </c:pt>
                <c:pt idx="984">
                  <c:v>4.2560000000000014E-2</c:v>
                </c:pt>
                <c:pt idx="985">
                  <c:v>4.5069999999999999E-2</c:v>
                </c:pt>
                <c:pt idx="986">
                  <c:v>4.7590000000000014E-2</c:v>
                </c:pt>
                <c:pt idx="987">
                  <c:v>5.0100000000000013E-2</c:v>
                </c:pt>
                <c:pt idx="988">
                  <c:v>4.5449999999999997E-2</c:v>
                </c:pt>
                <c:pt idx="989">
                  <c:v>4.0800000000000003E-2</c:v>
                </c:pt>
                <c:pt idx="990">
                  <c:v>2.8759999999999997E-2</c:v>
                </c:pt>
                <c:pt idx="991">
                  <c:v>1.6709999999999999E-2</c:v>
                </c:pt>
                <c:pt idx="992">
                  <c:v>4.6699999999999997E-3</c:v>
                </c:pt>
                <c:pt idx="993">
                  <c:v>-7.3800000000000124E-3</c:v>
                </c:pt>
                <c:pt idx="994">
                  <c:v>-1.1600000000000137E-3</c:v>
                </c:pt>
                <c:pt idx="995">
                  <c:v>5.0600000000000003E-3</c:v>
                </c:pt>
                <c:pt idx="996">
                  <c:v>1.1280000000000096E-2</c:v>
                </c:pt>
                <c:pt idx="997">
                  <c:v>1.7500000000000005E-2</c:v>
                </c:pt>
                <c:pt idx="998">
                  <c:v>-2.1100000000000012E-3</c:v>
                </c:pt>
                <c:pt idx="999">
                  <c:v>-2.1729999999999999E-2</c:v>
                </c:pt>
                <c:pt idx="1000">
                  <c:v>-4.1349999999999977E-2</c:v>
                </c:pt>
                <c:pt idx="1001">
                  <c:v>-6.0960000000000014E-2</c:v>
                </c:pt>
                <c:pt idx="1002">
                  <c:v>-8.058000000000004E-2</c:v>
                </c:pt>
                <c:pt idx="1003">
                  <c:v>-6.9949999999999998E-2</c:v>
                </c:pt>
                <c:pt idx="1004">
                  <c:v>-5.9310000000000626E-2</c:v>
                </c:pt>
                <c:pt idx="1005">
                  <c:v>-4.8680000000000001E-2</c:v>
                </c:pt>
                <c:pt idx="1006">
                  <c:v>-3.805E-2</c:v>
                </c:pt>
                <c:pt idx="1007">
                  <c:v>-2.5569999999999999E-2</c:v>
                </c:pt>
                <c:pt idx="1008">
                  <c:v>-1.3100000000000021E-2</c:v>
                </c:pt>
                <c:pt idx="1009">
                  <c:v>-6.3000000000000133E-4</c:v>
                </c:pt>
                <c:pt idx="1010">
                  <c:v>1.1849999999999999E-2</c:v>
                </c:pt>
                <c:pt idx="1011">
                  <c:v>2.4319999999999998E-2</c:v>
                </c:pt>
                <c:pt idx="1012">
                  <c:v>3.6799999999999999E-2</c:v>
                </c:pt>
                <c:pt idx="1013">
                  <c:v>4.9270000000000001E-2</c:v>
                </c:pt>
                <c:pt idx="1014">
                  <c:v>2.9740000000000006E-2</c:v>
                </c:pt>
                <c:pt idx="1015">
                  <c:v>1.021E-2</c:v>
                </c:pt>
                <c:pt idx="1016">
                  <c:v>-9.3200000000000227E-3</c:v>
                </c:pt>
                <c:pt idx="1017">
                  <c:v>-2.8840000000000001E-2</c:v>
                </c:pt>
                <c:pt idx="1018">
                  <c:v>-4.8370000000000003E-2</c:v>
                </c:pt>
                <c:pt idx="1019">
                  <c:v>-6.7900000000000002E-2</c:v>
                </c:pt>
                <c:pt idx="1020">
                  <c:v>-4.8619999999999997E-2</c:v>
                </c:pt>
                <c:pt idx="1021">
                  <c:v>-2.9340000000000001E-2</c:v>
                </c:pt>
                <c:pt idx="1022">
                  <c:v>-1.0059999999999895E-2</c:v>
                </c:pt>
                <c:pt idx="1023">
                  <c:v>9.2200000000000008E-3</c:v>
                </c:pt>
                <c:pt idx="1024">
                  <c:v>2.8509999999999997E-2</c:v>
                </c:pt>
                <c:pt idx="1025">
                  <c:v>4.7790000000000499E-2</c:v>
                </c:pt>
                <c:pt idx="1026">
                  <c:v>2.4559999999999998E-2</c:v>
                </c:pt>
                <c:pt idx="1027">
                  <c:v>1.3300000000000111E-3</c:v>
                </c:pt>
                <c:pt idx="1028">
                  <c:v>-2.1900000000000006E-2</c:v>
                </c:pt>
                <c:pt idx="1029">
                  <c:v>-4.5130000000000003E-2</c:v>
                </c:pt>
                <c:pt idx="1030">
                  <c:v>-6.8360000000000004E-2</c:v>
                </c:pt>
                <c:pt idx="1031">
                  <c:v>-4.9780000000000463E-2</c:v>
                </c:pt>
                <c:pt idx="1032">
                  <c:v>-3.1199999999999999E-2</c:v>
                </c:pt>
                <c:pt idx="1033">
                  <c:v>-1.2619999999999998E-2</c:v>
                </c:pt>
                <c:pt idx="1034">
                  <c:v>5.9600000000000104E-3</c:v>
                </c:pt>
                <c:pt idx="1035">
                  <c:v>2.453E-2</c:v>
                </c:pt>
                <c:pt idx="1036">
                  <c:v>4.3110000000000002E-2</c:v>
                </c:pt>
                <c:pt idx="1037">
                  <c:v>6.1690000000000002E-2</c:v>
                </c:pt>
                <c:pt idx="1038">
                  <c:v>8.0270000000000022E-2</c:v>
                </c:pt>
                <c:pt idx="1039">
                  <c:v>9.8850000000000909E-2</c:v>
                </c:pt>
                <c:pt idx="1040">
                  <c:v>6.4519999999999994E-2</c:v>
                </c:pt>
                <c:pt idx="1041">
                  <c:v>3.0190000000000002E-2</c:v>
                </c:pt>
                <c:pt idx="1042">
                  <c:v>-4.1400000000000013E-3</c:v>
                </c:pt>
                <c:pt idx="1043">
                  <c:v>-3.848E-2</c:v>
                </c:pt>
                <c:pt idx="1044">
                  <c:v>-7.2810000000000194E-2</c:v>
                </c:pt>
                <c:pt idx="1045">
                  <c:v>-5.9990000000000133E-2</c:v>
                </c:pt>
                <c:pt idx="1046">
                  <c:v>-4.7170000000000004E-2</c:v>
                </c:pt>
                <c:pt idx="1047">
                  <c:v>-3.4349999999999999E-2</c:v>
                </c:pt>
                <c:pt idx="1048">
                  <c:v>-3.2310000000000005E-2</c:v>
                </c:pt>
                <c:pt idx="1049">
                  <c:v>-3.0280000000000012E-2</c:v>
                </c:pt>
                <c:pt idx="1050">
                  <c:v>-2.8240000000000001E-2</c:v>
                </c:pt>
                <c:pt idx="1051">
                  <c:v>-3.9600000000000052E-3</c:v>
                </c:pt>
                <c:pt idx="1052">
                  <c:v>2.0319999999999998E-2</c:v>
                </c:pt>
                <c:pt idx="1053">
                  <c:v>3.1300000000000052E-3</c:v>
                </c:pt>
                <c:pt idx="1054">
                  <c:v>-1.4060000000000001E-2</c:v>
                </c:pt>
                <c:pt idx="1055">
                  <c:v>-3.1240000000000052E-2</c:v>
                </c:pt>
                <c:pt idx="1056">
                  <c:v>-4.8430000000000022E-2</c:v>
                </c:pt>
                <c:pt idx="1057">
                  <c:v>-6.5619999999999998E-2</c:v>
                </c:pt>
                <c:pt idx="1058">
                  <c:v>-5.1320000000000011E-2</c:v>
                </c:pt>
                <c:pt idx="1059">
                  <c:v>-3.7020000000000011E-2</c:v>
                </c:pt>
                <c:pt idx="1060">
                  <c:v>-2.2720000000000001E-2</c:v>
                </c:pt>
                <c:pt idx="1061">
                  <c:v>-8.4300000000000208E-3</c:v>
                </c:pt>
                <c:pt idx="1062">
                  <c:v>5.8700000000000124E-3</c:v>
                </c:pt>
                <c:pt idx="1063">
                  <c:v>2.017E-2</c:v>
                </c:pt>
                <c:pt idx="1064">
                  <c:v>2.6980000000000011E-2</c:v>
                </c:pt>
                <c:pt idx="1065">
                  <c:v>3.3790000000000001E-2</c:v>
                </c:pt>
                <c:pt idx="1066">
                  <c:v>4.0610000000000014E-2</c:v>
                </c:pt>
                <c:pt idx="1067">
                  <c:v>4.7420000000000004E-2</c:v>
                </c:pt>
                <c:pt idx="1068">
                  <c:v>5.4230000000000014E-2</c:v>
                </c:pt>
                <c:pt idx="1069">
                  <c:v>3.5349999999999999E-2</c:v>
                </c:pt>
                <c:pt idx="1070">
                  <c:v>1.6469999999999999E-2</c:v>
                </c:pt>
                <c:pt idx="1071">
                  <c:v>1.6219999999999998E-2</c:v>
                </c:pt>
                <c:pt idx="1072">
                  <c:v>1.5980000000000001E-2</c:v>
                </c:pt>
                <c:pt idx="1073">
                  <c:v>1.5740000000000007E-2</c:v>
                </c:pt>
                <c:pt idx="1074">
                  <c:v>7.4700000000000669E-3</c:v>
                </c:pt>
                <c:pt idx="1075">
                  <c:v>-8.0000000000000264E-4</c:v>
                </c:pt>
                <c:pt idx="1076">
                  <c:v>-9.0700000000000208E-3</c:v>
                </c:pt>
                <c:pt idx="1077">
                  <c:v>7.2000000000000709E-4</c:v>
                </c:pt>
                <c:pt idx="1078">
                  <c:v>1.051E-2</c:v>
                </c:pt>
                <c:pt idx="1079">
                  <c:v>2.0299999999999999E-2</c:v>
                </c:pt>
                <c:pt idx="1080">
                  <c:v>3.0090000000000002E-2</c:v>
                </c:pt>
                <c:pt idx="1081">
                  <c:v>3.9890000000000002E-2</c:v>
                </c:pt>
                <c:pt idx="1082">
                  <c:v>3.4779999999999998E-2</c:v>
                </c:pt>
                <c:pt idx="1083">
                  <c:v>2.9669999999999998E-2</c:v>
                </c:pt>
                <c:pt idx="1084">
                  <c:v>2.4570000000000002E-2</c:v>
                </c:pt>
                <c:pt idx="1085">
                  <c:v>3.075E-2</c:v>
                </c:pt>
                <c:pt idx="1086">
                  <c:v>3.6940000000000001E-2</c:v>
                </c:pt>
                <c:pt idx="1087">
                  <c:v>4.3130000000000002E-2</c:v>
                </c:pt>
                <c:pt idx="1088">
                  <c:v>4.9310000000000576E-2</c:v>
                </c:pt>
                <c:pt idx="1089">
                  <c:v>5.5500000000000022E-2</c:v>
                </c:pt>
                <c:pt idx="1090">
                  <c:v>6.1679999999999985E-2</c:v>
                </c:pt>
                <c:pt idx="1091">
                  <c:v>-5.2600000000000034E-3</c:v>
                </c:pt>
                <c:pt idx="1092">
                  <c:v>-7.22E-2</c:v>
                </c:pt>
                <c:pt idx="1093">
                  <c:v>-6.3360000000000014E-2</c:v>
                </c:pt>
                <c:pt idx="1094">
                  <c:v>-5.451000000000044E-2</c:v>
                </c:pt>
                <c:pt idx="1095">
                  <c:v>-4.5659999999999985E-2</c:v>
                </c:pt>
                <c:pt idx="1096">
                  <c:v>-3.6810000000000002E-2</c:v>
                </c:pt>
                <c:pt idx="1097">
                  <c:v>-3.678E-2</c:v>
                </c:pt>
                <c:pt idx="1098">
                  <c:v>-3.6750000000000005E-2</c:v>
                </c:pt>
                <c:pt idx="1099">
                  <c:v>-3.6720000000000003E-2</c:v>
                </c:pt>
                <c:pt idx="1100">
                  <c:v>-1.7649999999999999E-2</c:v>
                </c:pt>
                <c:pt idx="1101">
                  <c:v>1.4300000000000061E-3</c:v>
                </c:pt>
                <c:pt idx="1102">
                  <c:v>2.051E-2</c:v>
                </c:pt>
                <c:pt idx="1103">
                  <c:v>3.9580000000000004E-2</c:v>
                </c:pt>
                <c:pt idx="1104">
                  <c:v>5.8659999999999997E-2</c:v>
                </c:pt>
                <c:pt idx="1105">
                  <c:v>3.5560000000000001E-2</c:v>
                </c:pt>
                <c:pt idx="1106">
                  <c:v>1.2449999999999998E-2</c:v>
                </c:pt>
                <c:pt idx="1107">
                  <c:v>-1.0659999999999998E-2</c:v>
                </c:pt>
                <c:pt idx="1108">
                  <c:v>-3.3759999999999998E-2</c:v>
                </c:pt>
                <c:pt idx="1109">
                  <c:v>-5.6869999999999997E-2</c:v>
                </c:pt>
                <c:pt idx="1110">
                  <c:v>-4.5020000000000004E-2</c:v>
                </c:pt>
                <c:pt idx="1111">
                  <c:v>-3.3169999999999998E-2</c:v>
                </c:pt>
                <c:pt idx="1112">
                  <c:v>-2.1309999999999999E-2</c:v>
                </c:pt>
                <c:pt idx="1113">
                  <c:v>-9.4600000000000864E-3</c:v>
                </c:pt>
                <c:pt idx="1114">
                  <c:v>2.3900000000000002E-3</c:v>
                </c:pt>
                <c:pt idx="1115">
                  <c:v>-2.0799999999999998E-3</c:v>
                </c:pt>
                <c:pt idx="1116">
                  <c:v>-6.540000000000044E-3</c:v>
                </c:pt>
                <c:pt idx="1117">
                  <c:v>-1.1010000000000001E-2</c:v>
                </c:pt>
                <c:pt idx="1118">
                  <c:v>-1.5480000000000061E-2</c:v>
                </c:pt>
                <c:pt idx="1119">
                  <c:v>-1.2E-2</c:v>
                </c:pt>
                <c:pt idx="1120">
                  <c:v>-8.5100000000000228E-3</c:v>
                </c:pt>
                <c:pt idx="1121">
                  <c:v>-5.0300000000000431E-3</c:v>
                </c:pt>
                <c:pt idx="1122">
                  <c:v>-1.5399999999999999E-3</c:v>
                </c:pt>
                <c:pt idx="1123">
                  <c:v>1.9500000000000194E-3</c:v>
                </c:pt>
                <c:pt idx="1124">
                  <c:v>5.1000000000000004E-4</c:v>
                </c:pt>
                <c:pt idx="1125">
                  <c:v>-9.2000000000000046E-4</c:v>
                </c:pt>
                <c:pt idx="1126">
                  <c:v>1.1350000000000001E-2</c:v>
                </c:pt>
                <c:pt idx="1127">
                  <c:v>2.3630000000000002E-2</c:v>
                </c:pt>
                <c:pt idx="1128">
                  <c:v>3.5900000000000001E-2</c:v>
                </c:pt>
                <c:pt idx="1129">
                  <c:v>4.8180000000000001E-2</c:v>
                </c:pt>
                <c:pt idx="1130">
                  <c:v>6.0449999999999997E-2</c:v>
                </c:pt>
                <c:pt idx="1131">
                  <c:v>7.2730000000000114E-2</c:v>
                </c:pt>
                <c:pt idx="1132">
                  <c:v>2.8469999999999999E-2</c:v>
                </c:pt>
                <c:pt idx="1133">
                  <c:v>-1.5789999999999998E-2</c:v>
                </c:pt>
                <c:pt idx="1134">
                  <c:v>-6.0040000000000003E-2</c:v>
                </c:pt>
                <c:pt idx="1135">
                  <c:v>-5.0689999999999999E-2</c:v>
                </c:pt>
                <c:pt idx="1136">
                  <c:v>-4.1340000000000002E-2</c:v>
                </c:pt>
                <c:pt idx="1137">
                  <c:v>-3.1990000000000005E-2</c:v>
                </c:pt>
                <c:pt idx="1138">
                  <c:v>-3.1350000000000003E-2</c:v>
                </c:pt>
                <c:pt idx="1139">
                  <c:v>-3.0710000000000001E-2</c:v>
                </c:pt>
                <c:pt idx="1140">
                  <c:v>-3.0070000000000201E-2</c:v>
                </c:pt>
                <c:pt idx="1141">
                  <c:v>-1.8630000000000001E-2</c:v>
                </c:pt>
                <c:pt idx="1142">
                  <c:v>-7.1900000000000124E-3</c:v>
                </c:pt>
                <c:pt idx="1143">
                  <c:v>4.2500000000000003E-3</c:v>
                </c:pt>
                <c:pt idx="1144">
                  <c:v>1.5699999999999999E-2</c:v>
                </c:pt>
                <c:pt idx="1145">
                  <c:v>2.7140000000000011E-2</c:v>
                </c:pt>
                <c:pt idx="1146">
                  <c:v>3.8580000000000003E-2</c:v>
                </c:pt>
                <c:pt idx="1147">
                  <c:v>2.9749999999999999E-2</c:v>
                </c:pt>
                <c:pt idx="1148">
                  <c:v>2.0919999999999998E-2</c:v>
                </c:pt>
                <c:pt idx="1149">
                  <c:v>2.334E-2</c:v>
                </c:pt>
                <c:pt idx="1150">
                  <c:v>2.5759999999999998E-2</c:v>
                </c:pt>
                <c:pt idx="1151">
                  <c:v>2.819E-2</c:v>
                </c:pt>
                <c:pt idx="1152">
                  <c:v>3.0610000000000002E-2</c:v>
                </c:pt>
                <c:pt idx="1153">
                  <c:v>3.304E-2</c:v>
                </c:pt>
                <c:pt idx="1154">
                  <c:v>1.3710000000000003E-2</c:v>
                </c:pt>
                <c:pt idx="1155">
                  <c:v>-5.6100000000000004E-3</c:v>
                </c:pt>
                <c:pt idx="1156">
                  <c:v>-2.494E-2</c:v>
                </c:pt>
                <c:pt idx="1157">
                  <c:v>-2.2080000000000016E-2</c:v>
                </c:pt>
                <c:pt idx="1158">
                  <c:v>-1.9230000000000021E-2</c:v>
                </c:pt>
                <c:pt idx="1159">
                  <c:v>-1.6379999999999999E-2</c:v>
                </c:pt>
                <c:pt idx="1160">
                  <c:v>-1.3530000000000007E-2</c:v>
                </c:pt>
                <c:pt idx="1161">
                  <c:v>-1.261E-2</c:v>
                </c:pt>
                <c:pt idx="1162">
                  <c:v>-1.1700000000000113E-2</c:v>
                </c:pt>
                <c:pt idx="1163">
                  <c:v>-1.6900000000000172E-3</c:v>
                </c:pt>
                <c:pt idx="1164">
                  <c:v>8.3300000000000006E-3</c:v>
                </c:pt>
                <c:pt idx="1165">
                  <c:v>1.8339999999999999E-2</c:v>
                </c:pt>
                <c:pt idx="1166">
                  <c:v>2.8349999999999997E-2</c:v>
                </c:pt>
                <c:pt idx="1167">
                  <c:v>3.8359999999999998E-2</c:v>
                </c:pt>
                <c:pt idx="1168">
                  <c:v>4.8379999999999999E-2</c:v>
                </c:pt>
                <c:pt idx="1169">
                  <c:v>3.7490000000000002E-2</c:v>
                </c:pt>
                <c:pt idx="1170">
                  <c:v>2.6599999999999999E-2</c:v>
                </c:pt>
                <c:pt idx="1171">
                  <c:v>1.5709999999999998E-2</c:v>
                </c:pt>
                <c:pt idx="1172">
                  <c:v>4.8200000000000014E-3</c:v>
                </c:pt>
                <c:pt idx="1173">
                  <c:v>-6.0700000000000476E-3</c:v>
                </c:pt>
                <c:pt idx="1174">
                  <c:v>-1.6959999999999999E-2</c:v>
                </c:pt>
                <c:pt idx="1175">
                  <c:v>-7.8000000000000421E-3</c:v>
                </c:pt>
                <c:pt idx="1176">
                  <c:v>1.3600000000000125E-3</c:v>
                </c:pt>
                <c:pt idx="1177">
                  <c:v>1.0520000000000003E-2</c:v>
                </c:pt>
                <c:pt idx="1178">
                  <c:v>1.9680000000000156E-2</c:v>
                </c:pt>
                <c:pt idx="1179">
                  <c:v>2.8840000000000001E-2</c:v>
                </c:pt>
                <c:pt idx="1180">
                  <c:v>-5.0400000000000124E-3</c:v>
                </c:pt>
                <c:pt idx="1181">
                  <c:v>-3.8929999999999999E-2</c:v>
                </c:pt>
                <c:pt idx="1182">
                  <c:v>-2.342E-2</c:v>
                </c:pt>
                <c:pt idx="1183">
                  <c:v>-7.9100000000000194E-3</c:v>
                </c:pt>
                <c:pt idx="1184">
                  <c:v>7.5900000000000134E-3</c:v>
                </c:pt>
                <c:pt idx="1185">
                  <c:v>2.3099999999999999E-2</c:v>
                </c:pt>
                <c:pt idx="1186">
                  <c:v>7.0700000000000511E-3</c:v>
                </c:pt>
                <c:pt idx="1187">
                  <c:v>-8.9500000000000864E-3</c:v>
                </c:pt>
                <c:pt idx="1188">
                  <c:v>-2.4980000000000002E-2</c:v>
                </c:pt>
                <c:pt idx="1189">
                  <c:v>-4.1000000000000002E-2</c:v>
                </c:pt>
                <c:pt idx="1190">
                  <c:v>-5.7029999999999997E-2</c:v>
                </c:pt>
                <c:pt idx="1191">
                  <c:v>-2.9200000000000011E-2</c:v>
                </c:pt>
                <c:pt idx="1192">
                  <c:v>-1.3699999999999999E-3</c:v>
                </c:pt>
                <c:pt idx="1193">
                  <c:v>2.6450000000000012E-2</c:v>
                </c:pt>
                <c:pt idx="1194">
                  <c:v>5.4280000000000023E-2</c:v>
                </c:pt>
                <c:pt idx="1195">
                  <c:v>3.5869999999999999E-2</c:v>
                </c:pt>
                <c:pt idx="1196">
                  <c:v>1.7460000000000003E-2</c:v>
                </c:pt>
                <c:pt idx="1197">
                  <c:v>-9.6000000000000067E-4</c:v>
                </c:pt>
                <c:pt idx="1198">
                  <c:v>-1.9370000000000043E-2</c:v>
                </c:pt>
                <c:pt idx="1199">
                  <c:v>-3.7780000000000001E-2</c:v>
                </c:pt>
                <c:pt idx="1200">
                  <c:v>-2.2810000000000052E-2</c:v>
                </c:pt>
                <c:pt idx="1201">
                  <c:v>-7.8400000000000032E-3</c:v>
                </c:pt>
                <c:pt idx="1202">
                  <c:v>7.1300000000000113E-3</c:v>
                </c:pt>
                <c:pt idx="1203">
                  <c:v>2.2100000000000002E-2</c:v>
                </c:pt>
                <c:pt idx="1204">
                  <c:v>3.707000000000029E-2</c:v>
                </c:pt>
                <c:pt idx="1205">
                  <c:v>5.2040000000000003E-2</c:v>
                </c:pt>
                <c:pt idx="1206">
                  <c:v>6.7010000000000139E-2</c:v>
                </c:pt>
                <c:pt idx="1207">
                  <c:v>8.1980000000000011E-2</c:v>
                </c:pt>
                <c:pt idx="1208">
                  <c:v>3.0850000000000002E-2</c:v>
                </c:pt>
                <c:pt idx="1209">
                  <c:v>-2.0270000000000052E-2</c:v>
                </c:pt>
                <c:pt idx="1210">
                  <c:v>-7.1400000000000019E-2</c:v>
                </c:pt>
                <c:pt idx="1211">
                  <c:v>-0.12253000000000012</c:v>
                </c:pt>
                <c:pt idx="1212">
                  <c:v>-8.6440000000000031E-2</c:v>
                </c:pt>
                <c:pt idx="1213">
                  <c:v>-5.0349999999999999E-2</c:v>
                </c:pt>
                <c:pt idx="1214">
                  <c:v>-1.426E-2</c:v>
                </c:pt>
                <c:pt idx="1215">
                  <c:v>2.1830000000000092E-2</c:v>
                </c:pt>
                <c:pt idx="1216">
                  <c:v>5.7920000000000013E-2</c:v>
                </c:pt>
                <c:pt idx="1217">
                  <c:v>9.4000000000000028E-2</c:v>
                </c:pt>
                <c:pt idx="1218">
                  <c:v>0.13009000000000001</c:v>
                </c:pt>
                <c:pt idx="1219">
                  <c:v>3.6110000000000003E-2</c:v>
                </c:pt>
                <c:pt idx="1220">
                  <c:v>-5.7870000000000012E-2</c:v>
                </c:pt>
                <c:pt idx="1221">
                  <c:v>-4.802E-2</c:v>
                </c:pt>
                <c:pt idx="1222">
                  <c:v>-3.8170000000000003E-2</c:v>
                </c:pt>
                <c:pt idx="1223">
                  <c:v>-2.8319999999999998E-2</c:v>
                </c:pt>
                <c:pt idx="1224">
                  <c:v>-1.8460000000000101E-2</c:v>
                </c:pt>
                <c:pt idx="1225">
                  <c:v>-8.6100000000000048E-3</c:v>
                </c:pt>
                <c:pt idx="1226">
                  <c:v>-3.6520000000000004E-2</c:v>
                </c:pt>
                <c:pt idx="1227">
                  <c:v>-6.4440000000000011E-2</c:v>
                </c:pt>
                <c:pt idx="1228">
                  <c:v>-6.1690000000000002E-2</c:v>
                </c:pt>
                <c:pt idx="1229">
                  <c:v>-5.8939999999999999E-2</c:v>
                </c:pt>
                <c:pt idx="1230">
                  <c:v>-5.6180000000000001E-2</c:v>
                </c:pt>
                <c:pt idx="1231">
                  <c:v>-6.0729999999999999E-2</c:v>
                </c:pt>
                <c:pt idx="1232">
                  <c:v>-6.5280000000000019E-2</c:v>
                </c:pt>
                <c:pt idx="1233">
                  <c:v>-4.6279999999999946E-2</c:v>
                </c:pt>
                <c:pt idx="1234">
                  <c:v>-2.7280000000000092E-2</c:v>
                </c:pt>
                <c:pt idx="1235">
                  <c:v>-8.2900000000000005E-3</c:v>
                </c:pt>
                <c:pt idx="1236">
                  <c:v>1.0710000000000001E-2</c:v>
                </c:pt>
                <c:pt idx="1237">
                  <c:v>2.9700000000000001E-2</c:v>
                </c:pt>
                <c:pt idx="1238">
                  <c:v>3.1380000000000005E-2</c:v>
                </c:pt>
                <c:pt idx="1239">
                  <c:v>3.3059999999999999E-2</c:v>
                </c:pt>
                <c:pt idx="1240">
                  <c:v>3.474E-2</c:v>
                </c:pt>
                <c:pt idx="1241">
                  <c:v>3.6420000000000001E-2</c:v>
                </c:pt>
                <c:pt idx="1242">
                  <c:v>4.5740000000000003E-2</c:v>
                </c:pt>
                <c:pt idx="1243">
                  <c:v>5.5059999999999998E-2</c:v>
                </c:pt>
                <c:pt idx="1244">
                  <c:v>6.4390000000000627E-2</c:v>
                </c:pt>
                <c:pt idx="1245">
                  <c:v>7.3709999999999998E-2</c:v>
                </c:pt>
                <c:pt idx="1246">
                  <c:v>8.3030000000000048E-2</c:v>
                </c:pt>
                <c:pt idx="1247">
                  <c:v>3.6050000000000006E-2</c:v>
                </c:pt>
                <c:pt idx="1248">
                  <c:v>-1.0919999999999996E-2</c:v>
                </c:pt>
                <c:pt idx="1249">
                  <c:v>-5.7900000000000014E-2</c:v>
                </c:pt>
                <c:pt idx="1250">
                  <c:v>-4.6960000000000002E-2</c:v>
                </c:pt>
                <c:pt idx="1251">
                  <c:v>-3.602000000000001E-2</c:v>
                </c:pt>
                <c:pt idx="1252">
                  <c:v>-2.5080000000000002E-2</c:v>
                </c:pt>
                <c:pt idx="1253">
                  <c:v>-1.4140000000000003E-2</c:v>
                </c:pt>
                <c:pt idx="1254">
                  <c:v>-3.561000000000001E-2</c:v>
                </c:pt>
                <c:pt idx="1255">
                  <c:v>-5.7079999999999999E-2</c:v>
                </c:pt>
                <c:pt idx="1256">
                  <c:v>-7.8549999999999995E-2</c:v>
                </c:pt>
                <c:pt idx="1257">
                  <c:v>-6.3039999999999999E-2</c:v>
                </c:pt>
                <c:pt idx="1258">
                  <c:v>-4.7530000000000024E-2</c:v>
                </c:pt>
                <c:pt idx="1259">
                  <c:v>-3.2030000000000287E-2</c:v>
                </c:pt>
                <c:pt idx="1260">
                  <c:v>-1.6520000000000121E-2</c:v>
                </c:pt>
                <c:pt idx="1261">
                  <c:v>-1.0200000000000061E-3</c:v>
                </c:pt>
                <c:pt idx="1262">
                  <c:v>9.2200000000000008E-3</c:v>
                </c:pt>
                <c:pt idx="1263">
                  <c:v>1.9460000000000154E-2</c:v>
                </c:pt>
                <c:pt idx="1264">
                  <c:v>2.9700000000000001E-2</c:v>
                </c:pt>
                <c:pt idx="1265">
                  <c:v>3.993E-2</c:v>
                </c:pt>
                <c:pt idx="1266">
                  <c:v>5.0169999999999999E-2</c:v>
                </c:pt>
                <c:pt idx="1267">
                  <c:v>6.0409999999999998E-2</c:v>
                </c:pt>
                <c:pt idx="1268">
                  <c:v>7.0650000000000004E-2</c:v>
                </c:pt>
                <c:pt idx="1269">
                  <c:v>8.0890000000000045E-2</c:v>
                </c:pt>
                <c:pt idx="1270">
                  <c:v>-1.9200000000000185E-3</c:v>
                </c:pt>
                <c:pt idx="1271">
                  <c:v>-8.4730000000000208E-2</c:v>
                </c:pt>
                <c:pt idx="1272">
                  <c:v>-7.0319999999999994E-2</c:v>
                </c:pt>
                <c:pt idx="1273">
                  <c:v>-5.5900000000000012E-2</c:v>
                </c:pt>
                <c:pt idx="1274">
                  <c:v>-4.1480000000000003E-2</c:v>
                </c:pt>
                <c:pt idx="1275">
                  <c:v>-5.2960000000000014E-2</c:v>
                </c:pt>
                <c:pt idx="1276">
                  <c:v>-6.4430000000000112E-2</c:v>
                </c:pt>
                <c:pt idx="1277">
                  <c:v>-7.5900000000000009E-2</c:v>
                </c:pt>
                <c:pt idx="1278">
                  <c:v>-8.7380000000000027E-2</c:v>
                </c:pt>
                <c:pt idx="1279">
                  <c:v>-9.8850000000000909E-2</c:v>
                </c:pt>
                <c:pt idx="1280">
                  <c:v>-6.7979999999999999E-2</c:v>
                </c:pt>
                <c:pt idx="1281">
                  <c:v>-3.7100000000000001E-2</c:v>
                </c:pt>
                <c:pt idx="1282">
                  <c:v>-6.2300000000000532E-3</c:v>
                </c:pt>
                <c:pt idx="1283">
                  <c:v>2.4650000000000002E-2</c:v>
                </c:pt>
                <c:pt idx="1284">
                  <c:v>5.5530000000000003E-2</c:v>
                </c:pt>
                <c:pt idx="1285">
                  <c:v>8.6400000000000018E-2</c:v>
                </c:pt>
                <c:pt idx="1286">
                  <c:v>0.11728000000000002</c:v>
                </c:pt>
                <c:pt idx="1287">
                  <c:v>0.14815</c:v>
                </c:pt>
                <c:pt idx="1288">
                  <c:v>8.7150000000000005E-2</c:v>
                </c:pt>
                <c:pt idx="1289">
                  <c:v>2.615E-2</c:v>
                </c:pt>
                <c:pt idx="1290">
                  <c:v>-3.4850000000000006E-2</c:v>
                </c:pt>
                <c:pt idx="1291">
                  <c:v>-9.5840000000000022E-2</c:v>
                </c:pt>
                <c:pt idx="1292">
                  <c:v>-7.0999999999999994E-2</c:v>
                </c:pt>
                <c:pt idx="1293">
                  <c:v>-4.616E-2</c:v>
                </c:pt>
                <c:pt idx="1294">
                  <c:v>-2.1319999999999999E-2</c:v>
                </c:pt>
                <c:pt idx="1295">
                  <c:v>3.5300000000000175E-3</c:v>
                </c:pt>
                <c:pt idx="1296">
                  <c:v>2.8369999999999989E-2</c:v>
                </c:pt>
                <c:pt idx="1297">
                  <c:v>5.321E-2</c:v>
                </c:pt>
                <c:pt idx="1298">
                  <c:v>-4.6900000000000023E-3</c:v>
                </c:pt>
                <c:pt idx="1299">
                  <c:v>-6.2579999999999997E-2</c:v>
                </c:pt>
                <c:pt idx="1300">
                  <c:v>-0.12048</c:v>
                </c:pt>
                <c:pt idx="1301">
                  <c:v>-9.9600000000000244E-2</c:v>
                </c:pt>
                <c:pt idx="1302">
                  <c:v>-7.8720000000000012E-2</c:v>
                </c:pt>
                <c:pt idx="1303">
                  <c:v>-5.7840000000000003E-2</c:v>
                </c:pt>
                <c:pt idx="1304">
                  <c:v>-3.696E-2</c:v>
                </c:pt>
                <c:pt idx="1305">
                  <c:v>-1.6080000000000021E-2</c:v>
                </c:pt>
                <c:pt idx="1306">
                  <c:v>4.8000000000000004E-3</c:v>
                </c:pt>
                <c:pt idx="1307">
                  <c:v>2.5680000000000012E-2</c:v>
                </c:pt>
                <c:pt idx="1308">
                  <c:v>4.6559999999999976E-2</c:v>
                </c:pt>
                <c:pt idx="1309">
                  <c:v>6.744E-2</c:v>
                </c:pt>
                <c:pt idx="1310">
                  <c:v>8.8320000000000065E-2</c:v>
                </c:pt>
                <c:pt idx="1311">
                  <c:v>0.10920000000000064</c:v>
                </c:pt>
                <c:pt idx="1312">
                  <c:v>0.13008</c:v>
                </c:pt>
                <c:pt idx="1313">
                  <c:v>0.10995000000000002</c:v>
                </c:pt>
                <c:pt idx="1314">
                  <c:v>8.9820000000000247E-2</c:v>
                </c:pt>
                <c:pt idx="1315">
                  <c:v>6.9690000000000113E-2</c:v>
                </c:pt>
                <c:pt idx="1316">
                  <c:v>4.9549999999999997E-2</c:v>
                </c:pt>
                <c:pt idx="1317">
                  <c:v>4.0059999999999998E-2</c:v>
                </c:pt>
                <c:pt idx="1318">
                  <c:v>3.056E-2</c:v>
                </c:pt>
                <c:pt idx="1319">
                  <c:v>2.1069999999999998E-2</c:v>
                </c:pt>
                <c:pt idx="1320">
                  <c:v>1.1580000000000108E-2</c:v>
                </c:pt>
                <c:pt idx="1321">
                  <c:v>7.8000000000000421E-3</c:v>
                </c:pt>
                <c:pt idx="1322">
                  <c:v>4.0200000000000001E-3</c:v>
                </c:pt>
                <c:pt idx="1323">
                  <c:v>2.4000000000000052E-4</c:v>
                </c:pt>
                <c:pt idx="1324">
                  <c:v>-3.5400000000000236E-3</c:v>
                </c:pt>
                <c:pt idx="1325">
                  <c:v>-7.3200000000000114E-3</c:v>
                </c:pt>
                <c:pt idx="1326">
                  <c:v>-1.1100000000000092E-2</c:v>
                </c:pt>
                <c:pt idx="1327">
                  <c:v>-7.8000000000000421E-3</c:v>
                </c:pt>
                <c:pt idx="1328">
                  <c:v>-4.5000000000000014E-3</c:v>
                </c:pt>
                <c:pt idx="1329">
                  <c:v>-1.1999999999999999E-3</c:v>
                </c:pt>
                <c:pt idx="1330">
                  <c:v>2.0999999999999999E-3</c:v>
                </c:pt>
                <c:pt idx="1331">
                  <c:v>5.4000000000000124E-3</c:v>
                </c:pt>
                <c:pt idx="1332">
                  <c:v>-8.3100000000000066E-3</c:v>
                </c:pt>
                <c:pt idx="1333">
                  <c:v>-2.2030000000000233E-2</c:v>
                </c:pt>
                <c:pt idx="1334">
                  <c:v>-3.5750000000000004E-2</c:v>
                </c:pt>
                <c:pt idx="1335">
                  <c:v>-4.9470000000000014E-2</c:v>
                </c:pt>
                <c:pt idx="1336">
                  <c:v>-6.3189999999999996E-2</c:v>
                </c:pt>
                <c:pt idx="1337">
                  <c:v>-5.0459999999999998E-2</c:v>
                </c:pt>
                <c:pt idx="1338">
                  <c:v>-3.7730000000000256E-2</c:v>
                </c:pt>
                <c:pt idx="1339">
                  <c:v>-2.5000000000000001E-2</c:v>
                </c:pt>
                <c:pt idx="1340">
                  <c:v>-1.227E-2</c:v>
                </c:pt>
                <c:pt idx="1341">
                  <c:v>4.6000000000000023E-4</c:v>
                </c:pt>
                <c:pt idx="1342">
                  <c:v>4.8200000000000014E-3</c:v>
                </c:pt>
                <c:pt idx="1343">
                  <c:v>9.1900000000000003E-3</c:v>
                </c:pt>
                <c:pt idx="1344">
                  <c:v>1.3550000000000001E-2</c:v>
                </c:pt>
                <c:pt idx="1345">
                  <c:v>1.7909999999999999E-2</c:v>
                </c:pt>
                <c:pt idx="1346">
                  <c:v>2.2280000000000195E-2</c:v>
                </c:pt>
                <c:pt idx="1347">
                  <c:v>8.8300000000000028E-3</c:v>
                </c:pt>
                <c:pt idx="1348">
                  <c:v>-4.62E-3</c:v>
                </c:pt>
                <c:pt idx="1349">
                  <c:v>-1.8069999999999999E-2</c:v>
                </c:pt>
                <c:pt idx="1350">
                  <c:v>-3.1519999999999999E-2</c:v>
                </c:pt>
                <c:pt idx="1351">
                  <c:v>-2.2759999999999999E-2</c:v>
                </c:pt>
                <c:pt idx="1352">
                  <c:v>-1.401E-2</c:v>
                </c:pt>
                <c:pt idx="1353">
                  <c:v>-5.2600000000000034E-3</c:v>
                </c:pt>
                <c:pt idx="1354">
                  <c:v>3.5000000000000231E-3</c:v>
                </c:pt>
                <c:pt idx="1355">
                  <c:v>1.225E-2</c:v>
                </c:pt>
                <c:pt idx="1356">
                  <c:v>2.1010000000000001E-2</c:v>
                </c:pt>
                <c:pt idx="1357">
                  <c:v>1.4369999999999996E-2</c:v>
                </c:pt>
                <c:pt idx="1358">
                  <c:v>7.7300000000000589E-3</c:v>
                </c:pt>
                <c:pt idx="1359">
                  <c:v>1.1000000000000109E-3</c:v>
                </c:pt>
                <c:pt idx="1360">
                  <c:v>8.2300000000000012E-3</c:v>
                </c:pt>
                <c:pt idx="1361">
                  <c:v>1.5370000000000003E-2</c:v>
                </c:pt>
                <c:pt idx="1362">
                  <c:v>2.2510000000000002E-2</c:v>
                </c:pt>
                <c:pt idx="1363">
                  <c:v>1.7129999999999999E-2</c:v>
                </c:pt>
                <c:pt idx="1364">
                  <c:v>1.1750000000000003E-2</c:v>
                </c:pt>
                <c:pt idx="1365">
                  <c:v>6.370000000000044E-3</c:v>
                </c:pt>
                <c:pt idx="1366">
                  <c:v>1.3760000000000111E-2</c:v>
                </c:pt>
                <c:pt idx="1367">
                  <c:v>2.1140000000000006E-2</c:v>
                </c:pt>
                <c:pt idx="1368">
                  <c:v>2.8519999999999997E-2</c:v>
                </c:pt>
                <c:pt idx="1369">
                  <c:v>3.5910000000000004E-2</c:v>
                </c:pt>
                <c:pt idx="1370">
                  <c:v>4.3290000000000002E-2</c:v>
                </c:pt>
                <c:pt idx="1371">
                  <c:v>3.458E-2</c:v>
                </c:pt>
                <c:pt idx="1372">
                  <c:v>2.5870000000000212E-2</c:v>
                </c:pt>
                <c:pt idx="1373">
                  <c:v>1.7149999999999999E-2</c:v>
                </c:pt>
                <c:pt idx="1374">
                  <c:v>8.4400000000000048E-3</c:v>
                </c:pt>
                <c:pt idx="1375">
                  <c:v>-2.7000000000000315E-4</c:v>
                </c:pt>
                <c:pt idx="1376">
                  <c:v>-8.9800000000000227E-3</c:v>
                </c:pt>
                <c:pt idx="1377">
                  <c:v>-1.2600000000000061E-3</c:v>
                </c:pt>
                <c:pt idx="1378">
                  <c:v>6.4500000000000477E-3</c:v>
                </c:pt>
                <c:pt idx="1379">
                  <c:v>1.417E-2</c:v>
                </c:pt>
                <c:pt idx="1380">
                  <c:v>2.0389999999999998E-2</c:v>
                </c:pt>
                <c:pt idx="1381">
                  <c:v>2.6610000000000002E-2</c:v>
                </c:pt>
                <c:pt idx="1382">
                  <c:v>3.2830000000000296E-2</c:v>
                </c:pt>
                <c:pt idx="1383">
                  <c:v>3.9050000000000001E-2</c:v>
                </c:pt>
                <c:pt idx="1384">
                  <c:v>4.5269999999999998E-2</c:v>
                </c:pt>
                <c:pt idx="1385">
                  <c:v>3.6389999999999999E-2</c:v>
                </c:pt>
                <c:pt idx="1386">
                  <c:v>2.7500000000000011E-2</c:v>
                </c:pt>
                <c:pt idx="1387">
                  <c:v>1.862000000000013E-2</c:v>
                </c:pt>
                <c:pt idx="1388">
                  <c:v>9.7400000000000004E-3</c:v>
                </c:pt>
                <c:pt idx="1389">
                  <c:v>8.6000000000000226E-4</c:v>
                </c:pt>
                <c:pt idx="1390">
                  <c:v>-1.3330000000000003E-2</c:v>
                </c:pt>
                <c:pt idx="1391">
                  <c:v>-2.7519999999999999E-2</c:v>
                </c:pt>
                <c:pt idx="1392">
                  <c:v>-4.1709999999999997E-2</c:v>
                </c:pt>
                <c:pt idx="1393">
                  <c:v>-2.8119999999999989E-2</c:v>
                </c:pt>
                <c:pt idx="1394">
                  <c:v>-1.453E-2</c:v>
                </c:pt>
                <c:pt idx="1395">
                  <c:v>-9.4000000000000268E-4</c:v>
                </c:pt>
                <c:pt idx="1396">
                  <c:v>1.2640000000000005E-2</c:v>
                </c:pt>
                <c:pt idx="1397">
                  <c:v>2.6230000000000218E-2</c:v>
                </c:pt>
                <c:pt idx="1398">
                  <c:v>1.6899999999999998E-2</c:v>
                </c:pt>
                <c:pt idx="1399">
                  <c:v>7.5600000000000033E-3</c:v>
                </c:pt>
                <c:pt idx="1400">
                  <c:v>-1.7700000000000118E-3</c:v>
                </c:pt>
                <c:pt idx="1401">
                  <c:v>-1.1110000000000005E-2</c:v>
                </c:pt>
                <c:pt idx="1402">
                  <c:v>-2.044000000000001E-2</c:v>
                </c:pt>
                <c:pt idx="1403">
                  <c:v>-2.9770000000000001E-2</c:v>
                </c:pt>
                <c:pt idx="1404">
                  <c:v>-3.9109999999999999E-2</c:v>
                </c:pt>
                <c:pt idx="1405">
                  <c:v>-2.4420000000000001E-2</c:v>
                </c:pt>
                <c:pt idx="1406">
                  <c:v>-9.7300000000000008E-3</c:v>
                </c:pt>
                <c:pt idx="1407">
                  <c:v>4.9600000000000104E-3</c:v>
                </c:pt>
                <c:pt idx="1408">
                  <c:v>1.9650000000000101E-2</c:v>
                </c:pt>
                <c:pt idx="1409">
                  <c:v>3.4340000000000002E-2</c:v>
                </c:pt>
                <c:pt idx="1410">
                  <c:v>2.0539999999999999E-2</c:v>
                </c:pt>
                <c:pt idx="1411">
                  <c:v>6.7400000000000133E-3</c:v>
                </c:pt>
                <c:pt idx="1412">
                  <c:v>-7.0600000000000124E-3</c:v>
                </c:pt>
                <c:pt idx="1413">
                  <c:v>-2.086E-2</c:v>
                </c:pt>
                <c:pt idx="1414">
                  <c:v>-3.4660000000000003E-2</c:v>
                </c:pt>
                <c:pt idx="1415">
                  <c:v>-2.6630000000000233E-2</c:v>
                </c:pt>
                <c:pt idx="1416">
                  <c:v>-1.8599999999999998E-2</c:v>
                </c:pt>
                <c:pt idx="1417">
                  <c:v>-1.0570000000000001E-2</c:v>
                </c:pt>
                <c:pt idx="1418">
                  <c:v>-2.5400000000000197E-3</c:v>
                </c:pt>
                <c:pt idx="1419">
                  <c:v>-6.3000000000000133E-4</c:v>
                </c:pt>
                <c:pt idx="1420">
                  <c:v>1.2800000000000081E-3</c:v>
                </c:pt>
                <c:pt idx="1421">
                  <c:v>3.1900000000000092E-3</c:v>
                </c:pt>
                <c:pt idx="1422">
                  <c:v>5.1000000000000004E-3</c:v>
                </c:pt>
                <c:pt idx="1423">
                  <c:v>9.9900000000000266E-3</c:v>
                </c:pt>
                <c:pt idx="1424">
                  <c:v>1.4880000000000001E-2</c:v>
                </c:pt>
                <c:pt idx="1425">
                  <c:v>7.9100000000000194E-3</c:v>
                </c:pt>
                <c:pt idx="1426">
                  <c:v>9.3000000000000992E-4</c:v>
                </c:pt>
                <c:pt idx="1427">
                  <c:v>-6.0500000000000024E-3</c:v>
                </c:pt>
                <c:pt idx="1428">
                  <c:v>3.4199999999999999E-3</c:v>
                </c:pt>
                <c:pt idx="1429">
                  <c:v>1.2880000000000023E-2</c:v>
                </c:pt>
                <c:pt idx="1430">
                  <c:v>2.2350000000000002E-2</c:v>
                </c:pt>
                <c:pt idx="1431">
                  <c:v>3.1810000000000012E-2</c:v>
                </c:pt>
                <c:pt idx="1432">
                  <c:v>4.1279999999999956E-2</c:v>
                </c:pt>
                <c:pt idx="1433">
                  <c:v>2.7070000000000254E-2</c:v>
                </c:pt>
                <c:pt idx="1434">
                  <c:v>1.2869999999999998E-2</c:v>
                </c:pt>
                <c:pt idx="1435">
                  <c:v>-1.3400000000000113E-3</c:v>
                </c:pt>
                <c:pt idx="1436">
                  <c:v>-1.554000000000009E-2</c:v>
                </c:pt>
                <c:pt idx="1437">
                  <c:v>-2.9749999999999999E-2</c:v>
                </c:pt>
                <c:pt idx="1438">
                  <c:v>-4.3950000000000003E-2</c:v>
                </c:pt>
                <c:pt idx="1439">
                  <c:v>-3.6119999999999999E-2</c:v>
                </c:pt>
                <c:pt idx="1440">
                  <c:v>-2.828000000000001E-2</c:v>
                </c:pt>
                <c:pt idx="1441">
                  <c:v>-2.044000000000001E-2</c:v>
                </c:pt>
                <c:pt idx="1442">
                  <c:v>-1.2600000000000005E-2</c:v>
                </c:pt>
                <c:pt idx="1443">
                  <c:v>-4.7600000000000003E-3</c:v>
                </c:pt>
                <c:pt idx="1444">
                  <c:v>3.0700000000000002E-3</c:v>
                </c:pt>
                <c:pt idx="1445">
                  <c:v>1.0910000000000001E-2</c:v>
                </c:pt>
                <c:pt idx="1446">
                  <c:v>9.8400000000000067E-3</c:v>
                </c:pt>
                <c:pt idx="1447">
                  <c:v>8.7600000000000004E-3</c:v>
                </c:pt>
                <c:pt idx="1448">
                  <c:v>7.6800000000000123E-3</c:v>
                </c:pt>
                <c:pt idx="1449">
                  <c:v>6.6100000000000004E-3</c:v>
                </c:pt>
                <c:pt idx="1450">
                  <c:v>1.2340000000000005E-2</c:v>
                </c:pt>
                <c:pt idx="1451">
                  <c:v>1.8069999999999999E-2</c:v>
                </c:pt>
                <c:pt idx="1452">
                  <c:v>2.3800000000000002E-2</c:v>
                </c:pt>
                <c:pt idx="1453">
                  <c:v>2.9530000000000001E-2</c:v>
                </c:pt>
                <c:pt idx="1454">
                  <c:v>3.526E-2</c:v>
                </c:pt>
                <c:pt idx="1455">
                  <c:v>2.784000000000024E-2</c:v>
                </c:pt>
                <c:pt idx="1456">
                  <c:v>2.0420000000000001E-2</c:v>
                </c:pt>
                <c:pt idx="1457">
                  <c:v>1.2999999999999998E-2</c:v>
                </c:pt>
                <c:pt idx="1458">
                  <c:v>-3.415E-2</c:v>
                </c:pt>
                <c:pt idx="1459">
                  <c:v>-6.2800000000000512E-3</c:v>
                </c:pt>
                <c:pt idx="1460">
                  <c:v>-6.2100000000000124E-3</c:v>
                </c:pt>
                <c:pt idx="1461">
                  <c:v>-6.1500000000000001E-3</c:v>
                </c:pt>
                <c:pt idx="1462">
                  <c:v>-6.0900000000000034E-3</c:v>
                </c:pt>
                <c:pt idx="1463">
                  <c:v>-6.0200000000000002E-3</c:v>
                </c:pt>
                <c:pt idx="1464">
                  <c:v>-5.9600000000000104E-3</c:v>
                </c:pt>
                <c:pt idx="1465">
                  <c:v>-5.9000000000000493E-3</c:v>
                </c:pt>
                <c:pt idx="1466">
                  <c:v>-5.8300000000000114E-3</c:v>
                </c:pt>
                <c:pt idx="1467">
                  <c:v>-5.770000000000052E-3</c:v>
                </c:pt>
                <c:pt idx="1468">
                  <c:v>-5.7100000000000024E-3</c:v>
                </c:pt>
                <c:pt idx="1469">
                  <c:v>-5.6400000000000113E-3</c:v>
                </c:pt>
                <c:pt idx="1470">
                  <c:v>-5.5800000000000034E-3</c:v>
                </c:pt>
                <c:pt idx="1471">
                  <c:v>-5.5200000000000023E-3</c:v>
                </c:pt>
                <c:pt idx="1472">
                  <c:v>-5.4500000000000407E-3</c:v>
                </c:pt>
                <c:pt idx="1473">
                  <c:v>-5.3900000000000024E-3</c:v>
                </c:pt>
                <c:pt idx="1474">
                  <c:v>-5.3200000000000001E-3</c:v>
                </c:pt>
                <c:pt idx="1475">
                  <c:v>-5.2600000000000034E-3</c:v>
                </c:pt>
                <c:pt idx="1476">
                  <c:v>-5.1999999999999998E-3</c:v>
                </c:pt>
                <c:pt idx="1477">
                  <c:v>-5.1300000000000104E-3</c:v>
                </c:pt>
                <c:pt idx="1478">
                  <c:v>-5.0699999999999999E-3</c:v>
                </c:pt>
                <c:pt idx="1479">
                  <c:v>-5.0100000000000014E-3</c:v>
                </c:pt>
                <c:pt idx="1480">
                  <c:v>-4.9400000000000442E-3</c:v>
                </c:pt>
                <c:pt idx="1481">
                  <c:v>-4.8800000000000024E-3</c:v>
                </c:pt>
                <c:pt idx="1482">
                  <c:v>-4.8200000000000014E-3</c:v>
                </c:pt>
                <c:pt idx="1483">
                  <c:v>-4.7500000000000034E-3</c:v>
                </c:pt>
                <c:pt idx="1484">
                  <c:v>-4.6900000000000023E-3</c:v>
                </c:pt>
                <c:pt idx="1485">
                  <c:v>-4.6299999999999996E-3</c:v>
                </c:pt>
                <c:pt idx="1486">
                  <c:v>-4.5600000000000024E-3</c:v>
                </c:pt>
                <c:pt idx="1487">
                  <c:v>-4.5000000000000014E-3</c:v>
                </c:pt>
                <c:pt idx="1488">
                  <c:v>-4.4400000000000134E-3</c:v>
                </c:pt>
                <c:pt idx="1489">
                  <c:v>-4.3699999999999998E-3</c:v>
                </c:pt>
                <c:pt idx="1490">
                  <c:v>-4.3100000000000013E-3</c:v>
                </c:pt>
                <c:pt idx="1491">
                  <c:v>-4.2500000000000003E-3</c:v>
                </c:pt>
                <c:pt idx="1492">
                  <c:v>-4.1800000000000014E-3</c:v>
                </c:pt>
                <c:pt idx="1493">
                  <c:v>-4.1199999999999995E-3</c:v>
                </c:pt>
                <c:pt idx="1494">
                  <c:v>-4.0600000000000002E-3</c:v>
                </c:pt>
                <c:pt idx="1495">
                  <c:v>-3.9899999999999996E-3</c:v>
                </c:pt>
                <c:pt idx="1496">
                  <c:v>-3.9300000000000012E-3</c:v>
                </c:pt>
                <c:pt idx="1497">
                  <c:v>-3.8700000000000002E-3</c:v>
                </c:pt>
                <c:pt idx="1498">
                  <c:v>-3.8000000000000052E-3</c:v>
                </c:pt>
                <c:pt idx="1499">
                  <c:v>-3.7400000000000341E-3</c:v>
                </c:pt>
                <c:pt idx="1500">
                  <c:v>-3.6800000000000326E-3</c:v>
                </c:pt>
                <c:pt idx="1501">
                  <c:v>-3.6100000000000012E-3</c:v>
                </c:pt>
                <c:pt idx="1502">
                  <c:v>-3.5500000000000002E-3</c:v>
                </c:pt>
                <c:pt idx="1503">
                  <c:v>-3.4900000000000092E-3</c:v>
                </c:pt>
                <c:pt idx="1504">
                  <c:v>-3.4199999999999999E-3</c:v>
                </c:pt>
                <c:pt idx="1505">
                  <c:v>-3.3600000000000092E-3</c:v>
                </c:pt>
                <c:pt idx="1506">
                  <c:v>-3.3000000000000052E-3</c:v>
                </c:pt>
                <c:pt idx="1507">
                  <c:v>-3.2300000000000219E-3</c:v>
                </c:pt>
                <c:pt idx="1508">
                  <c:v>-3.1700000000000092E-3</c:v>
                </c:pt>
                <c:pt idx="1509">
                  <c:v>-3.1100000000000012E-3</c:v>
                </c:pt>
                <c:pt idx="1510">
                  <c:v>-3.0400000000000214E-3</c:v>
                </c:pt>
                <c:pt idx="1511">
                  <c:v>-2.9800000000000052E-3</c:v>
                </c:pt>
                <c:pt idx="1512">
                  <c:v>-2.9199999999999999E-3</c:v>
                </c:pt>
                <c:pt idx="1513">
                  <c:v>-2.8500000000000001E-3</c:v>
                </c:pt>
                <c:pt idx="1514">
                  <c:v>-2.7900000000000012E-3</c:v>
                </c:pt>
                <c:pt idx="1515">
                  <c:v>-2.7300000000000002E-3</c:v>
                </c:pt>
                <c:pt idx="1516">
                  <c:v>-2.6600000000000226E-3</c:v>
                </c:pt>
                <c:pt idx="1517">
                  <c:v>-2.5999999999999999E-3</c:v>
                </c:pt>
                <c:pt idx="1518">
                  <c:v>-2.5400000000000197E-3</c:v>
                </c:pt>
                <c:pt idx="1519">
                  <c:v>-2.47E-3</c:v>
                </c:pt>
                <c:pt idx="1520">
                  <c:v>-2.4100000000000002E-3</c:v>
                </c:pt>
                <c:pt idx="1521">
                  <c:v>-2.3500000000000001E-3</c:v>
                </c:pt>
                <c:pt idx="1522">
                  <c:v>-2.2800000000000259E-3</c:v>
                </c:pt>
                <c:pt idx="1523">
                  <c:v>-2.2200000000000223E-3</c:v>
                </c:pt>
                <c:pt idx="1524">
                  <c:v>-2.1600000000000052E-3</c:v>
                </c:pt>
                <c:pt idx="1525">
                  <c:v>-2.0900000000000011E-3</c:v>
                </c:pt>
                <c:pt idx="1526">
                  <c:v>-2.0300000000000001E-3</c:v>
                </c:pt>
                <c:pt idx="1527">
                  <c:v>-1.9700000000000186E-3</c:v>
                </c:pt>
                <c:pt idx="1528">
                  <c:v>-1.9000000000000182E-3</c:v>
                </c:pt>
                <c:pt idx="1529">
                  <c:v>-1.8400000000000159E-3</c:v>
                </c:pt>
                <c:pt idx="1530">
                  <c:v>-1.7799999999999999E-3</c:v>
                </c:pt>
                <c:pt idx="1531">
                  <c:v>-1.7099999999999978E-3</c:v>
                </c:pt>
                <c:pt idx="1532">
                  <c:v>-1.6500000000000152E-3</c:v>
                </c:pt>
                <c:pt idx="1533">
                  <c:v>-1.580000000000013E-3</c:v>
                </c:pt>
                <c:pt idx="1534">
                  <c:v>-1.5200000000000107E-3</c:v>
                </c:pt>
                <c:pt idx="1535">
                  <c:v>-1.4599999999999978E-3</c:v>
                </c:pt>
                <c:pt idx="1536">
                  <c:v>-1.3900000000000141E-3</c:v>
                </c:pt>
                <c:pt idx="1537">
                  <c:v>-1.3300000000000111E-3</c:v>
                </c:pt>
                <c:pt idx="1538">
                  <c:v>-1.2700000000000096E-3</c:v>
                </c:pt>
                <c:pt idx="1539">
                  <c:v>-1.1999999999999999E-3</c:v>
                </c:pt>
                <c:pt idx="1540">
                  <c:v>-1.1400000000000125E-3</c:v>
                </c:pt>
                <c:pt idx="1541">
                  <c:v>-1.08000000000001E-3</c:v>
                </c:pt>
                <c:pt idx="1542">
                  <c:v>-1.0100000000000061E-3</c:v>
                </c:pt>
                <c:pt idx="1543">
                  <c:v>-9.5000000000000726E-4</c:v>
                </c:pt>
                <c:pt idx="1544">
                  <c:v>-8.9000000000000765E-4</c:v>
                </c:pt>
                <c:pt idx="1545">
                  <c:v>-8.2000000000000042E-4</c:v>
                </c:pt>
                <c:pt idx="1546">
                  <c:v>-7.6000000000000123E-4</c:v>
                </c:pt>
                <c:pt idx="1547">
                  <c:v>-7.0000000000000563E-4</c:v>
                </c:pt>
                <c:pt idx="1548">
                  <c:v>-6.3000000000000133E-4</c:v>
                </c:pt>
                <c:pt idx="1549">
                  <c:v>-5.7000000000000518E-4</c:v>
                </c:pt>
                <c:pt idx="1550">
                  <c:v>-5.1000000000000004E-4</c:v>
                </c:pt>
                <c:pt idx="1551">
                  <c:v>-4.4000000000000522E-4</c:v>
                </c:pt>
                <c:pt idx="1552">
                  <c:v>-3.8000000000000262E-4</c:v>
                </c:pt>
                <c:pt idx="1553">
                  <c:v>-3.2000000000000377E-4</c:v>
                </c:pt>
                <c:pt idx="1554">
                  <c:v>-2.5000000000000212E-4</c:v>
                </c:pt>
                <c:pt idx="1555">
                  <c:v>-1.9000000000000226E-4</c:v>
                </c:pt>
                <c:pt idx="1556">
                  <c:v>-1.2999999999999999E-4</c:v>
                </c:pt>
                <c:pt idx="1557">
                  <c:v>-6.0000000000000645E-5</c:v>
                </c:pt>
                <c:pt idx="1558">
                  <c:v>0</c:v>
                </c:pt>
                <c:pt idx="1559">
                  <c:v>0</c:v>
                </c:pt>
              </c:numCache>
            </c:numRef>
          </c:yVal>
          <c:smooth val="1"/>
        </c:ser>
        <c:axId val="229907840"/>
        <c:axId val="229959168"/>
      </c:scatterChart>
      <c:valAx>
        <c:axId val="229907840"/>
        <c:scaling>
          <c:orientation val="minMax"/>
        </c:scaling>
        <c:axPos val="b"/>
        <c:title>
          <c:tx>
            <c:rich>
              <a:bodyPr/>
              <a:lstStyle/>
              <a:p>
                <a:pPr>
                  <a:defRPr lang="en-US" sz="1325" b="0" i="0" u="none" strike="noStrike" baseline="0">
                    <a:solidFill>
                      <a:srgbClr val="000000"/>
                    </a:solidFill>
                    <a:latin typeface="Times New Roman"/>
                    <a:ea typeface="Times New Roman"/>
                    <a:cs typeface="Times New Roman"/>
                  </a:defRPr>
                </a:pPr>
                <a:r>
                  <a:rPr lang="en-US"/>
                  <a:t>Time (sec)</a:t>
                </a:r>
              </a:p>
            </c:rich>
          </c:tx>
          <c:layout>
            <c:manualLayout>
              <c:xMode val="edge"/>
              <c:yMode val="edge"/>
              <c:x val="0.41428571428571431"/>
              <c:y val="0.83141762452107282"/>
            </c:manualLayout>
          </c:layout>
          <c:spPr>
            <a:noFill/>
            <a:ln w="25400">
              <a:noFill/>
            </a:ln>
          </c:spPr>
        </c:title>
        <c:numFmt formatCode="General" sourceLinked="1"/>
        <c:tickLblPos val="nextTo"/>
        <c:spPr>
          <a:ln w="3175">
            <a:solidFill>
              <a:srgbClr val="000000"/>
            </a:solidFill>
            <a:prstDash val="solid"/>
          </a:ln>
        </c:spPr>
        <c:txPr>
          <a:bodyPr rot="0" vert="horz"/>
          <a:lstStyle/>
          <a:p>
            <a:pPr>
              <a:defRPr lang="en-US" sz="950" b="0" i="0" u="none" strike="noStrike" baseline="0">
                <a:solidFill>
                  <a:srgbClr val="000000"/>
                </a:solidFill>
                <a:latin typeface="Times New Roman"/>
                <a:ea typeface="Times New Roman"/>
                <a:cs typeface="Times New Roman"/>
              </a:defRPr>
            </a:pPr>
            <a:endParaRPr lang="en-US"/>
          </a:p>
        </c:txPr>
        <c:crossAx val="229959168"/>
        <c:crossesAt val="-0.4"/>
        <c:crossBetween val="midCat"/>
      </c:valAx>
      <c:valAx>
        <c:axId val="229959168"/>
        <c:scaling>
          <c:orientation val="minMax"/>
        </c:scaling>
        <c:axPos val="l"/>
        <c:title>
          <c:tx>
            <c:rich>
              <a:bodyPr/>
              <a:lstStyle/>
              <a:p>
                <a:pPr>
                  <a:defRPr lang="en-US" sz="1325" b="0" i="0" u="none" strike="noStrike" baseline="0">
                    <a:solidFill>
                      <a:srgbClr val="000000"/>
                    </a:solidFill>
                    <a:latin typeface="Times New Roman"/>
                    <a:ea typeface="Times New Roman"/>
                    <a:cs typeface="Times New Roman"/>
                  </a:defRPr>
                </a:pPr>
                <a:r>
                  <a:rPr lang="en-US"/>
                  <a:t>Acc in g</a:t>
                </a:r>
              </a:p>
            </c:rich>
          </c:tx>
          <c:layout>
            <c:manualLayout>
              <c:xMode val="edge"/>
              <c:yMode val="edge"/>
              <c:x val="1.4285714285714287E-2"/>
              <c:y val="0.2720306513409963"/>
            </c:manualLayout>
          </c:layout>
          <c:spPr>
            <a:noFill/>
            <a:ln w="25400">
              <a:noFill/>
            </a:ln>
          </c:spPr>
        </c:title>
        <c:numFmt formatCode="General" sourceLinked="1"/>
        <c:tickLblPos val="nextTo"/>
        <c:spPr>
          <a:ln w="3175">
            <a:solidFill>
              <a:srgbClr val="000000"/>
            </a:solidFill>
            <a:prstDash val="solid"/>
          </a:ln>
        </c:spPr>
        <c:txPr>
          <a:bodyPr rot="0" vert="horz"/>
          <a:lstStyle/>
          <a:p>
            <a:pPr>
              <a:defRPr lang="en-US" sz="950" b="0" i="0" u="none" strike="noStrike" baseline="0">
                <a:solidFill>
                  <a:srgbClr val="000000"/>
                </a:solidFill>
                <a:latin typeface="Times New Roman"/>
                <a:ea typeface="Times New Roman"/>
                <a:cs typeface="Times New Roman"/>
              </a:defRPr>
            </a:pPr>
            <a:endParaRPr lang="en-US"/>
          </a:p>
        </c:txPr>
        <c:crossAx val="229907840"/>
        <c:crossesAt val="-0.4"/>
        <c:crossBetween val="midCat"/>
      </c:valAx>
      <c:spPr>
        <a:noFill/>
        <a:ln w="25400">
          <a:noFill/>
        </a:ln>
      </c:spPr>
    </c:plotArea>
    <c:plotVisOnly val="1"/>
    <c:dispBlanksAs val="gap"/>
  </c:chart>
  <c:spPr>
    <a:solidFill>
      <a:srgbClr val="FFFFFF"/>
    </a:solidFill>
    <a:ln w="3175">
      <a:solidFill>
        <a:srgbClr val="000000"/>
      </a:solidFill>
      <a:prstDash val="solid"/>
    </a:ln>
  </c:spPr>
  <c:txPr>
    <a:bodyPr/>
    <a:lstStyle/>
    <a:p>
      <a:pPr>
        <a:defRPr sz="875" b="0" i="0" u="none" strike="noStrike" baseline="0">
          <a:solidFill>
            <a:srgbClr val="000000"/>
          </a:solidFill>
          <a:latin typeface="Arial"/>
          <a:ea typeface="Arial"/>
          <a:cs typeface="Arial"/>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D9A8F9-7848-45C0-B360-5280063BC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5761</TotalTime>
  <Pages>1</Pages>
  <Words>14320</Words>
  <Characters>81625</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MVPLTD</Company>
  <LinksUpToDate>false</LinksUpToDate>
  <CharactersWithSpaces>95754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MAGNUM</dc:creator>
  <cp:keywords/>
  <dc:description/>
  <cp:lastModifiedBy>Ashtha</cp:lastModifiedBy>
  <cp:revision>128</cp:revision>
  <cp:lastPrinted>2011-01-26T19:00:00Z</cp:lastPrinted>
  <dcterms:created xsi:type="dcterms:W3CDTF">2010-06-29T16:52:00Z</dcterms:created>
  <dcterms:modified xsi:type="dcterms:W3CDTF">2011-05-11T15:38:00Z</dcterms:modified>
</cp:coreProperties>
</file>